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XSpec="center" w:tblpY="1177"/>
        <w:tblW w:w="1013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2"/>
        <w:gridCol w:w="7653"/>
      </w:tblGrid>
      <w:tr w:rsidR="00E11C0E" w:rsidRPr="00413724" w14:paraId="1E6A4E7B" w14:textId="77777777" w:rsidTr="006A6C8C">
        <w:trPr>
          <w:trHeight w:val="1252"/>
        </w:trPr>
        <w:tc>
          <w:tcPr>
            <w:tcW w:w="2482" w:type="dxa"/>
            <w:tcBorders>
              <w:top w:val="single" w:sz="4" w:space="0" w:color="auto"/>
              <w:bottom w:val="single" w:sz="6" w:space="0" w:color="auto"/>
            </w:tcBorders>
            <w:shd w:val="clear" w:color="auto" w:fill="auto"/>
            <w:vAlign w:val="center"/>
          </w:tcPr>
          <w:p w14:paraId="3067D752" w14:textId="77777777" w:rsidR="00E11C0E" w:rsidRPr="00057433" w:rsidRDefault="00E11C0E" w:rsidP="00E11C0E">
            <w:pPr>
              <w:spacing w:before="0" w:after="0"/>
              <w:ind w:firstLine="0"/>
              <w:jc w:val="center"/>
              <w:rPr>
                <w:rFonts w:eastAsia="Times New Roman" w:cs="Times New Roman"/>
                <w:sz w:val="20"/>
                <w:szCs w:val="20"/>
                <w:lang w:val="en-US" w:eastAsia="pl-PL"/>
              </w:rPr>
            </w:pPr>
            <w:bookmarkStart w:id="0" w:name="_Toc420701833"/>
            <w:bookmarkStart w:id="1" w:name="_GoBack"/>
            <w:bookmarkEnd w:id="1"/>
            <w:r w:rsidRPr="00057433">
              <w:rPr>
                <w:noProof/>
                <w:szCs w:val="24"/>
                <w:lang w:eastAsia="pl-PL"/>
              </w:rPr>
              <w:drawing>
                <wp:inline distT="0" distB="0" distL="0" distR="0" wp14:anchorId="3A40337F" wp14:editId="4C044F46">
                  <wp:extent cx="990884" cy="585409"/>
                  <wp:effectExtent l="0" t="0" r="0" b="0"/>
                  <wp:docPr id="3" name="Obraz 0" descr="Grib-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Grib-logo.JPG"/>
                          <pic:cNvPicPr>
                            <a:picLocks noChangeAspect="1" noChangeArrowheads="1"/>
                          </pic:cNvPicPr>
                        </pic:nvPicPr>
                        <pic:blipFill>
                          <a:blip r:embed="rId8"/>
                          <a:srcRect/>
                          <a:stretch>
                            <a:fillRect/>
                          </a:stretch>
                        </pic:blipFill>
                        <pic:spPr bwMode="auto">
                          <a:xfrm>
                            <a:off x="0" y="0"/>
                            <a:ext cx="1011310" cy="597477"/>
                          </a:xfrm>
                          <a:prstGeom prst="rect">
                            <a:avLst/>
                          </a:prstGeom>
                          <a:noFill/>
                          <a:ln w="9525">
                            <a:noFill/>
                            <a:miter lim="800000"/>
                            <a:headEnd/>
                            <a:tailEnd/>
                          </a:ln>
                        </pic:spPr>
                      </pic:pic>
                    </a:graphicData>
                  </a:graphic>
                </wp:inline>
              </w:drawing>
            </w:r>
          </w:p>
        </w:tc>
        <w:tc>
          <w:tcPr>
            <w:tcW w:w="7653" w:type="dxa"/>
            <w:tcBorders>
              <w:top w:val="single" w:sz="4" w:space="0" w:color="auto"/>
              <w:bottom w:val="single" w:sz="6" w:space="0" w:color="auto"/>
            </w:tcBorders>
            <w:shd w:val="clear" w:color="auto" w:fill="auto"/>
            <w:vAlign w:val="center"/>
          </w:tcPr>
          <w:p w14:paraId="1ABC21B5" w14:textId="77777777" w:rsidR="00E11C0E" w:rsidRPr="00057433" w:rsidRDefault="00E11C0E" w:rsidP="00E11C0E">
            <w:pPr>
              <w:pStyle w:val="Skrconyadreszwrotny"/>
              <w:jc w:val="both"/>
              <w:rPr>
                <w:rFonts w:ascii="Calibri Light" w:hAnsi="Calibri Light"/>
                <w:bCs/>
                <w:szCs w:val="22"/>
              </w:rPr>
            </w:pPr>
            <w:r w:rsidRPr="00057433">
              <w:rPr>
                <w:rFonts w:ascii="Calibri Light" w:hAnsi="Calibri Light"/>
                <w:b/>
                <w:bCs/>
                <w:sz w:val="22"/>
                <w:szCs w:val="22"/>
              </w:rPr>
              <w:t xml:space="preserve">Generalny Realizator Inwestycji Budowlanych  </w:t>
            </w:r>
            <w:r w:rsidRPr="00057433">
              <w:rPr>
                <w:rFonts w:ascii="Calibri Light" w:hAnsi="Calibri Light"/>
                <w:bCs/>
                <w:sz w:val="22"/>
                <w:szCs w:val="22"/>
              </w:rPr>
              <w:t xml:space="preserve">Sp. z o.o. </w:t>
            </w:r>
          </w:p>
          <w:p w14:paraId="3E65EA15" w14:textId="77777777" w:rsidR="00E11C0E" w:rsidRPr="00057433" w:rsidRDefault="00E11C0E" w:rsidP="00E11C0E">
            <w:pPr>
              <w:pStyle w:val="Skrconyadreszwrotny"/>
              <w:jc w:val="both"/>
              <w:rPr>
                <w:rFonts w:ascii="Calibri Light" w:hAnsi="Calibri Light"/>
                <w:bCs/>
                <w:szCs w:val="22"/>
              </w:rPr>
            </w:pPr>
            <w:r w:rsidRPr="00057433">
              <w:rPr>
                <w:rFonts w:ascii="Calibri Light" w:hAnsi="Calibri Light"/>
                <w:bCs/>
                <w:sz w:val="22"/>
                <w:szCs w:val="22"/>
              </w:rPr>
              <w:t>30-313 Kraków ul. Mieszczańska 19</w:t>
            </w:r>
          </w:p>
          <w:p w14:paraId="66D1EC7C" w14:textId="77777777" w:rsidR="00E11C0E" w:rsidRPr="0042129F" w:rsidRDefault="00E11C0E" w:rsidP="00E11C0E">
            <w:pPr>
              <w:spacing w:before="0" w:after="0"/>
              <w:ind w:firstLine="0"/>
              <w:jc w:val="left"/>
              <w:rPr>
                <w:rFonts w:eastAsia="Times New Roman" w:cs="Times New Roman"/>
                <w:sz w:val="20"/>
                <w:szCs w:val="20"/>
                <w:lang w:eastAsia="pl-PL"/>
              </w:rPr>
            </w:pPr>
            <w:r w:rsidRPr="0042129F">
              <w:rPr>
                <w:rFonts w:cs="Times New Roman"/>
                <w:sz w:val="22"/>
              </w:rPr>
              <w:t>Tel./fax . (012) 412-26-95,  (012)266-02-35,  e-mail:  d.krzyk@grib.pl</w:t>
            </w:r>
          </w:p>
        </w:tc>
      </w:tr>
      <w:tr w:rsidR="0037619A" w:rsidRPr="00057433" w14:paraId="7B733A58" w14:textId="77777777" w:rsidTr="00BC7DDA">
        <w:trPr>
          <w:trHeight w:val="834"/>
        </w:trPr>
        <w:tc>
          <w:tcPr>
            <w:tcW w:w="2482" w:type="dxa"/>
            <w:tcBorders>
              <w:top w:val="single" w:sz="6" w:space="0" w:color="auto"/>
              <w:bottom w:val="single" w:sz="6" w:space="0" w:color="auto"/>
            </w:tcBorders>
            <w:shd w:val="clear" w:color="auto" w:fill="auto"/>
            <w:vAlign w:val="center"/>
          </w:tcPr>
          <w:p w14:paraId="6F517AB4" w14:textId="77777777" w:rsidR="0037619A" w:rsidRPr="00057433" w:rsidRDefault="0037619A" w:rsidP="0037619A">
            <w:pPr>
              <w:pStyle w:val="Bezodstpw"/>
              <w:jc w:val="center"/>
              <w:rPr>
                <w:b/>
                <w:bCs/>
                <w:sz w:val="24"/>
                <w:szCs w:val="24"/>
              </w:rPr>
            </w:pPr>
            <w:r w:rsidRPr="00057433">
              <w:rPr>
                <w:b/>
                <w:bCs/>
                <w:sz w:val="24"/>
                <w:szCs w:val="24"/>
              </w:rPr>
              <w:t>STADIUM:</w:t>
            </w:r>
          </w:p>
        </w:tc>
        <w:tc>
          <w:tcPr>
            <w:tcW w:w="7653" w:type="dxa"/>
            <w:tcBorders>
              <w:top w:val="single" w:sz="6" w:space="0" w:color="auto"/>
              <w:bottom w:val="single" w:sz="6" w:space="0" w:color="auto"/>
            </w:tcBorders>
            <w:shd w:val="clear" w:color="auto" w:fill="auto"/>
            <w:vAlign w:val="center"/>
          </w:tcPr>
          <w:p w14:paraId="23DD4A2C" w14:textId="77777777" w:rsidR="0037619A" w:rsidRPr="00057433" w:rsidRDefault="00BC7DDA" w:rsidP="0037619A">
            <w:pPr>
              <w:jc w:val="center"/>
              <w:rPr>
                <w:b/>
                <w:bCs/>
              </w:rPr>
            </w:pPr>
            <w:r w:rsidRPr="00057433">
              <w:rPr>
                <w:b/>
                <w:bCs/>
                <w:sz w:val="32"/>
                <w:szCs w:val="28"/>
              </w:rPr>
              <w:t xml:space="preserve">SPECYFIKACJA TECHNICZNA WYKONANIA </w:t>
            </w:r>
            <w:r w:rsidRPr="00057433">
              <w:rPr>
                <w:b/>
                <w:bCs/>
                <w:sz w:val="32"/>
                <w:szCs w:val="28"/>
              </w:rPr>
              <w:br/>
              <w:t>I ODBIOU ROBÓT</w:t>
            </w:r>
          </w:p>
        </w:tc>
      </w:tr>
      <w:tr w:rsidR="0037619A" w:rsidRPr="00057433" w14:paraId="727EF185" w14:textId="77777777" w:rsidTr="00BC7DDA">
        <w:trPr>
          <w:trHeight w:val="1249"/>
        </w:trPr>
        <w:tc>
          <w:tcPr>
            <w:tcW w:w="2482" w:type="dxa"/>
            <w:tcBorders>
              <w:top w:val="single" w:sz="6" w:space="0" w:color="auto"/>
              <w:bottom w:val="single" w:sz="6" w:space="0" w:color="auto"/>
            </w:tcBorders>
            <w:shd w:val="clear" w:color="auto" w:fill="auto"/>
            <w:vAlign w:val="center"/>
          </w:tcPr>
          <w:p w14:paraId="0E92434C" w14:textId="77777777" w:rsidR="0037619A" w:rsidRPr="00057433" w:rsidRDefault="00441DFB" w:rsidP="0037619A">
            <w:pPr>
              <w:pStyle w:val="Bezodstpw"/>
              <w:jc w:val="center"/>
              <w:rPr>
                <w:b/>
                <w:bCs/>
                <w:sz w:val="24"/>
                <w:szCs w:val="24"/>
              </w:rPr>
            </w:pPr>
            <w:r w:rsidRPr="00057433">
              <w:rPr>
                <w:b/>
                <w:bCs/>
                <w:sz w:val="24"/>
                <w:szCs w:val="24"/>
              </w:rPr>
              <w:t>INWESTYCJA</w:t>
            </w:r>
            <w:r w:rsidR="0037619A" w:rsidRPr="00057433">
              <w:rPr>
                <w:b/>
                <w:bCs/>
                <w:sz w:val="24"/>
                <w:szCs w:val="24"/>
              </w:rPr>
              <w:t>:</w:t>
            </w:r>
          </w:p>
        </w:tc>
        <w:tc>
          <w:tcPr>
            <w:tcW w:w="7653" w:type="dxa"/>
            <w:tcBorders>
              <w:top w:val="single" w:sz="6" w:space="0" w:color="auto"/>
              <w:bottom w:val="single" w:sz="6" w:space="0" w:color="auto"/>
            </w:tcBorders>
            <w:shd w:val="clear" w:color="auto" w:fill="auto"/>
            <w:vAlign w:val="center"/>
          </w:tcPr>
          <w:p w14:paraId="1C2C81DE" w14:textId="77777777" w:rsidR="0037619A" w:rsidRPr="00057433" w:rsidRDefault="001A1644" w:rsidP="00BC7DDA">
            <w:pPr>
              <w:jc w:val="center"/>
              <w:rPr>
                <w:b/>
                <w:bCs/>
              </w:rPr>
            </w:pPr>
            <w:r w:rsidRPr="00057433">
              <w:rPr>
                <w:b/>
                <w:bCs/>
              </w:rPr>
              <w:t>„Zabezpieczenie grobli i wysp na stawach hodowlanych w ramach realizacji projektu LIFE16 NAT/PL/000766 Ochrona siedlisk ptaków wodno-błotnych w Dolinie Górnej Wisły (LIFE.VISTULA.PL)”</w:t>
            </w:r>
          </w:p>
        </w:tc>
      </w:tr>
      <w:tr w:rsidR="00BC7DDA" w:rsidRPr="00057433" w14:paraId="0ADF6B77" w14:textId="77777777" w:rsidTr="00BC7DDA">
        <w:trPr>
          <w:trHeight w:val="1249"/>
        </w:trPr>
        <w:tc>
          <w:tcPr>
            <w:tcW w:w="2482" w:type="dxa"/>
            <w:tcBorders>
              <w:top w:val="single" w:sz="6" w:space="0" w:color="auto"/>
              <w:bottom w:val="single" w:sz="6" w:space="0" w:color="auto"/>
            </w:tcBorders>
            <w:shd w:val="clear" w:color="auto" w:fill="auto"/>
            <w:vAlign w:val="center"/>
          </w:tcPr>
          <w:p w14:paraId="0B046D49" w14:textId="77777777" w:rsidR="00BC7DDA" w:rsidRDefault="00BC7DDA" w:rsidP="0037619A">
            <w:pPr>
              <w:pStyle w:val="Bezodstpw"/>
              <w:jc w:val="center"/>
              <w:rPr>
                <w:b/>
                <w:bCs/>
                <w:sz w:val="24"/>
                <w:szCs w:val="24"/>
              </w:rPr>
            </w:pPr>
            <w:bookmarkStart w:id="2" w:name="_Hlk49767377"/>
            <w:r w:rsidRPr="00057433">
              <w:rPr>
                <w:b/>
                <w:bCs/>
                <w:sz w:val="24"/>
                <w:szCs w:val="24"/>
              </w:rPr>
              <w:t>WSPÓLNY SŁOWNIK ZAMÓWIEŃ</w:t>
            </w:r>
          </w:p>
          <w:p w14:paraId="43E147A3" w14:textId="77777777" w:rsidR="00C71EF1" w:rsidRPr="00057433" w:rsidRDefault="00C71EF1" w:rsidP="0037619A">
            <w:pPr>
              <w:pStyle w:val="Bezodstpw"/>
              <w:jc w:val="center"/>
              <w:rPr>
                <w:b/>
                <w:bCs/>
                <w:sz w:val="24"/>
                <w:szCs w:val="24"/>
              </w:rPr>
            </w:pPr>
            <w:r>
              <w:rPr>
                <w:b/>
                <w:bCs/>
                <w:sz w:val="24"/>
                <w:szCs w:val="24"/>
              </w:rPr>
              <w:t>(kody CPV)</w:t>
            </w:r>
          </w:p>
        </w:tc>
        <w:tc>
          <w:tcPr>
            <w:tcW w:w="7653" w:type="dxa"/>
            <w:tcBorders>
              <w:top w:val="single" w:sz="6" w:space="0" w:color="auto"/>
              <w:bottom w:val="single" w:sz="6" w:space="0" w:color="auto"/>
            </w:tcBorders>
            <w:shd w:val="clear" w:color="auto" w:fill="auto"/>
            <w:vAlign w:val="center"/>
          </w:tcPr>
          <w:p w14:paraId="348601F2" w14:textId="77777777" w:rsidR="00C71EF1" w:rsidRPr="00C71EF1" w:rsidRDefault="00EF53B4" w:rsidP="00C71EF1">
            <w:pPr>
              <w:tabs>
                <w:tab w:val="left" w:pos="851"/>
              </w:tabs>
              <w:spacing w:before="0" w:after="0"/>
              <w:ind w:firstLine="0"/>
              <w:jc w:val="left"/>
              <w:rPr>
                <w:sz w:val="20"/>
                <w:szCs w:val="20"/>
              </w:rPr>
            </w:pPr>
            <w:hyperlink r:id="rId9" w:history="1">
              <w:r w:rsidR="00C71EF1" w:rsidRPr="00426FA6">
                <w:rPr>
                  <w:sz w:val="20"/>
                  <w:szCs w:val="20"/>
                </w:rPr>
                <w:t>45000000-7 - Roboty budowlane</w:t>
              </w:r>
            </w:hyperlink>
          </w:p>
          <w:p w14:paraId="14057091" w14:textId="77777777" w:rsidR="00C71EF1" w:rsidRDefault="00C71EF1" w:rsidP="00C71EF1">
            <w:pPr>
              <w:tabs>
                <w:tab w:val="left" w:pos="851"/>
              </w:tabs>
              <w:spacing w:before="0" w:after="0"/>
              <w:ind w:firstLine="0"/>
              <w:jc w:val="left"/>
              <w:rPr>
                <w:sz w:val="20"/>
                <w:szCs w:val="20"/>
              </w:rPr>
            </w:pPr>
            <w:r w:rsidRPr="0007237C">
              <w:rPr>
                <w:sz w:val="20"/>
                <w:szCs w:val="20"/>
              </w:rPr>
              <w:t>45100000-8 Przygotowanie terenu pod budowę</w:t>
            </w:r>
          </w:p>
          <w:p w14:paraId="2FBC2160" w14:textId="77777777" w:rsidR="00C71EF1" w:rsidRPr="0007237C" w:rsidRDefault="00C71EF1" w:rsidP="00C71EF1">
            <w:pPr>
              <w:tabs>
                <w:tab w:val="left" w:pos="851"/>
              </w:tabs>
              <w:spacing w:before="0" w:after="0"/>
              <w:ind w:firstLine="0"/>
              <w:jc w:val="left"/>
              <w:rPr>
                <w:sz w:val="20"/>
                <w:szCs w:val="20"/>
              </w:rPr>
            </w:pPr>
            <w:r w:rsidRPr="00C71EF1">
              <w:rPr>
                <w:sz w:val="20"/>
                <w:szCs w:val="20"/>
              </w:rPr>
              <w:t>77211400-6 Usługi wycinania drzew</w:t>
            </w:r>
          </w:p>
          <w:p w14:paraId="5F592A47" w14:textId="77777777" w:rsidR="00C71EF1" w:rsidRDefault="00EF53B4" w:rsidP="00C71EF1">
            <w:pPr>
              <w:tabs>
                <w:tab w:val="left" w:pos="851"/>
              </w:tabs>
              <w:spacing w:before="0" w:after="0"/>
              <w:ind w:firstLine="0"/>
              <w:jc w:val="left"/>
              <w:rPr>
                <w:sz w:val="20"/>
                <w:szCs w:val="20"/>
              </w:rPr>
            </w:pPr>
            <w:hyperlink r:id="rId10" w:history="1">
              <w:r w:rsidR="00C71EF1" w:rsidRPr="00426FA6">
                <w:rPr>
                  <w:sz w:val="20"/>
                  <w:szCs w:val="20"/>
                </w:rPr>
                <w:t>45111200-0 - Roboty w zakresie przygotowania terenu pod budow</w:t>
              </w:r>
              <w:r w:rsidR="00C71EF1" w:rsidRPr="00426FA6">
                <w:rPr>
                  <w:rFonts w:hint="eastAsia"/>
                  <w:sz w:val="20"/>
                  <w:szCs w:val="20"/>
                </w:rPr>
                <w:t>ę</w:t>
              </w:r>
              <w:r w:rsidR="00C71EF1" w:rsidRPr="00426FA6">
                <w:rPr>
                  <w:sz w:val="20"/>
                  <w:szCs w:val="20"/>
                </w:rPr>
                <w:t xml:space="preserve"> i roboty ziemne</w:t>
              </w:r>
            </w:hyperlink>
          </w:p>
          <w:p w14:paraId="7AB7CDCA" w14:textId="77777777" w:rsidR="00C71EF1" w:rsidRPr="007A4EA8" w:rsidRDefault="00EF53B4" w:rsidP="00C71EF1">
            <w:pPr>
              <w:tabs>
                <w:tab w:val="left" w:pos="851"/>
              </w:tabs>
              <w:spacing w:before="0" w:after="0"/>
              <w:ind w:firstLine="0"/>
              <w:jc w:val="left"/>
              <w:rPr>
                <w:sz w:val="20"/>
                <w:szCs w:val="20"/>
              </w:rPr>
            </w:pPr>
            <w:hyperlink r:id="rId11" w:history="1">
              <w:r w:rsidR="00C71EF1" w:rsidRPr="00426FA6">
                <w:rPr>
                  <w:sz w:val="20"/>
                  <w:szCs w:val="20"/>
                </w:rPr>
                <w:t>45240000-1 - Budowa obiekt</w:t>
              </w:r>
              <w:r w:rsidR="00C71EF1" w:rsidRPr="00426FA6">
                <w:rPr>
                  <w:rFonts w:hint="eastAsia"/>
                  <w:sz w:val="20"/>
                  <w:szCs w:val="20"/>
                </w:rPr>
                <w:t>ó</w:t>
              </w:r>
              <w:r w:rsidR="00C71EF1" w:rsidRPr="00426FA6">
                <w:rPr>
                  <w:sz w:val="20"/>
                  <w:szCs w:val="20"/>
                </w:rPr>
                <w:t>w in</w:t>
              </w:r>
              <w:r w:rsidR="00C71EF1" w:rsidRPr="00426FA6">
                <w:rPr>
                  <w:rFonts w:hint="eastAsia"/>
                  <w:sz w:val="20"/>
                  <w:szCs w:val="20"/>
                </w:rPr>
                <w:t>ż</w:t>
              </w:r>
              <w:r w:rsidR="00C71EF1" w:rsidRPr="00426FA6">
                <w:rPr>
                  <w:sz w:val="20"/>
                  <w:szCs w:val="20"/>
                </w:rPr>
                <w:t>ynierii wodnej</w:t>
              </w:r>
            </w:hyperlink>
          </w:p>
          <w:p w14:paraId="785EC314" w14:textId="77777777" w:rsidR="00C71EF1" w:rsidRDefault="00C71EF1" w:rsidP="00C71EF1">
            <w:pPr>
              <w:tabs>
                <w:tab w:val="left" w:pos="851"/>
              </w:tabs>
              <w:spacing w:before="0" w:after="0"/>
              <w:ind w:firstLine="0"/>
              <w:jc w:val="left"/>
              <w:rPr>
                <w:sz w:val="20"/>
                <w:szCs w:val="20"/>
              </w:rPr>
            </w:pPr>
            <w:r w:rsidRPr="0007237C">
              <w:rPr>
                <w:sz w:val="20"/>
                <w:szCs w:val="20"/>
              </w:rPr>
              <w:t>45244000-9 Wodne roboty budowlane</w:t>
            </w:r>
          </w:p>
          <w:p w14:paraId="666ECA7A" w14:textId="77777777" w:rsidR="00C71EF1" w:rsidRPr="0007237C" w:rsidRDefault="00EF53B4" w:rsidP="00C71EF1">
            <w:pPr>
              <w:tabs>
                <w:tab w:val="left" w:pos="851"/>
              </w:tabs>
              <w:spacing w:before="0" w:after="0"/>
              <w:ind w:firstLine="0"/>
              <w:jc w:val="left"/>
              <w:rPr>
                <w:sz w:val="20"/>
                <w:szCs w:val="20"/>
              </w:rPr>
            </w:pPr>
            <w:hyperlink r:id="rId12" w:history="1">
              <w:r w:rsidR="00C71EF1" w:rsidRPr="0007237C">
                <w:rPr>
                  <w:sz w:val="20"/>
                  <w:szCs w:val="20"/>
                </w:rPr>
                <w:t>45243600-8</w:t>
              </w:r>
            </w:hyperlink>
            <w:r w:rsidR="00C71EF1" w:rsidRPr="0007237C">
              <w:rPr>
                <w:sz w:val="20"/>
                <w:szCs w:val="20"/>
              </w:rPr>
              <w:t xml:space="preserve"> Roboty budowlane w zakresie ścianek szczelnych</w:t>
            </w:r>
          </w:p>
          <w:p w14:paraId="435AA008" w14:textId="77777777" w:rsidR="00C71EF1" w:rsidRPr="0007237C" w:rsidRDefault="00EF53B4" w:rsidP="00C71EF1">
            <w:pPr>
              <w:tabs>
                <w:tab w:val="left" w:pos="851"/>
              </w:tabs>
              <w:spacing w:before="0" w:after="0"/>
              <w:ind w:firstLine="0"/>
              <w:jc w:val="left"/>
              <w:rPr>
                <w:sz w:val="20"/>
                <w:szCs w:val="20"/>
              </w:rPr>
            </w:pPr>
            <w:hyperlink r:id="rId13" w:history="1">
              <w:r w:rsidR="00C71EF1" w:rsidRPr="0007237C">
                <w:rPr>
                  <w:sz w:val="20"/>
                  <w:szCs w:val="20"/>
                </w:rPr>
                <w:t>60600000-4</w:t>
              </w:r>
            </w:hyperlink>
            <w:r w:rsidR="00C71EF1" w:rsidRPr="0007237C">
              <w:rPr>
                <w:sz w:val="20"/>
                <w:szCs w:val="20"/>
              </w:rPr>
              <w:t xml:space="preserve"> Usługi transportu wodnego</w:t>
            </w:r>
          </w:p>
          <w:p w14:paraId="06BA3A76" w14:textId="77777777" w:rsidR="00C71EF1" w:rsidRPr="00C71EF1" w:rsidRDefault="00EF53B4" w:rsidP="00C71EF1">
            <w:pPr>
              <w:tabs>
                <w:tab w:val="left" w:pos="851"/>
              </w:tabs>
              <w:spacing w:before="0" w:after="0"/>
              <w:ind w:firstLine="0"/>
              <w:jc w:val="left"/>
              <w:rPr>
                <w:sz w:val="20"/>
                <w:szCs w:val="20"/>
              </w:rPr>
            </w:pPr>
            <w:hyperlink r:id="rId14" w:history="1">
              <w:r w:rsidR="00C71EF1" w:rsidRPr="00426FA6">
                <w:rPr>
                  <w:sz w:val="20"/>
                  <w:szCs w:val="20"/>
                </w:rPr>
                <w:t>90000000-7 - Us</w:t>
              </w:r>
              <w:r w:rsidR="00C71EF1" w:rsidRPr="00426FA6">
                <w:rPr>
                  <w:rFonts w:hint="eastAsia"/>
                  <w:sz w:val="20"/>
                  <w:szCs w:val="20"/>
                </w:rPr>
                <w:t>ł</w:t>
              </w:r>
              <w:r w:rsidR="00C71EF1" w:rsidRPr="00426FA6">
                <w:rPr>
                  <w:sz w:val="20"/>
                  <w:szCs w:val="20"/>
                </w:rPr>
                <w:t xml:space="preserve">ugi odbioru </w:t>
              </w:r>
              <w:r w:rsidR="00C71EF1" w:rsidRPr="00426FA6">
                <w:rPr>
                  <w:rFonts w:hint="eastAsia"/>
                  <w:sz w:val="20"/>
                  <w:szCs w:val="20"/>
                </w:rPr>
                <w:t>ś</w:t>
              </w:r>
              <w:r w:rsidR="00C71EF1" w:rsidRPr="00426FA6">
                <w:rPr>
                  <w:sz w:val="20"/>
                  <w:szCs w:val="20"/>
                </w:rPr>
                <w:t>ciek</w:t>
              </w:r>
              <w:r w:rsidR="00C71EF1" w:rsidRPr="00426FA6">
                <w:rPr>
                  <w:rFonts w:hint="eastAsia"/>
                  <w:sz w:val="20"/>
                  <w:szCs w:val="20"/>
                </w:rPr>
                <w:t>ó</w:t>
              </w:r>
              <w:r w:rsidR="00C71EF1" w:rsidRPr="00426FA6">
                <w:rPr>
                  <w:sz w:val="20"/>
                  <w:szCs w:val="20"/>
                </w:rPr>
                <w:t>w, usuwania odpad</w:t>
              </w:r>
              <w:r w:rsidR="00C71EF1" w:rsidRPr="00426FA6">
                <w:rPr>
                  <w:rFonts w:hint="eastAsia"/>
                  <w:sz w:val="20"/>
                  <w:szCs w:val="20"/>
                </w:rPr>
                <w:t>ó</w:t>
              </w:r>
              <w:r w:rsidR="00C71EF1" w:rsidRPr="00426FA6">
                <w:rPr>
                  <w:sz w:val="20"/>
                  <w:szCs w:val="20"/>
                </w:rPr>
                <w:t>w, czyszczenia/sprz</w:t>
              </w:r>
              <w:r w:rsidR="00C71EF1" w:rsidRPr="00426FA6">
                <w:rPr>
                  <w:rFonts w:hint="eastAsia"/>
                  <w:sz w:val="20"/>
                  <w:szCs w:val="20"/>
                </w:rPr>
                <w:t>ą</w:t>
              </w:r>
              <w:r w:rsidR="00C71EF1" w:rsidRPr="00426FA6">
                <w:rPr>
                  <w:sz w:val="20"/>
                  <w:szCs w:val="20"/>
                </w:rPr>
                <w:t xml:space="preserve">tania </w:t>
              </w:r>
              <w:r w:rsidR="00C71EF1">
                <w:rPr>
                  <w:sz w:val="20"/>
                  <w:szCs w:val="20"/>
                </w:rPr>
                <w:br/>
              </w:r>
              <w:r w:rsidR="00C71EF1" w:rsidRPr="00426FA6">
                <w:rPr>
                  <w:sz w:val="20"/>
                  <w:szCs w:val="20"/>
                </w:rPr>
                <w:t>i us</w:t>
              </w:r>
              <w:r w:rsidR="00C71EF1" w:rsidRPr="00426FA6">
                <w:rPr>
                  <w:rFonts w:hint="eastAsia"/>
                  <w:sz w:val="20"/>
                  <w:szCs w:val="20"/>
                </w:rPr>
                <w:t>ł</w:t>
              </w:r>
              <w:r w:rsidR="00C71EF1" w:rsidRPr="00426FA6">
                <w:rPr>
                  <w:sz w:val="20"/>
                  <w:szCs w:val="20"/>
                </w:rPr>
                <w:t>ugi ekologiczne</w:t>
              </w:r>
            </w:hyperlink>
          </w:p>
          <w:p w14:paraId="31617565" w14:textId="77777777" w:rsidR="00C71EF1" w:rsidRPr="0007237C" w:rsidRDefault="00C71EF1" w:rsidP="00C71EF1">
            <w:pPr>
              <w:tabs>
                <w:tab w:val="left" w:pos="851"/>
              </w:tabs>
              <w:spacing w:before="0" w:after="0"/>
              <w:ind w:firstLine="0"/>
              <w:jc w:val="left"/>
              <w:rPr>
                <w:sz w:val="20"/>
                <w:szCs w:val="20"/>
              </w:rPr>
            </w:pPr>
            <w:r w:rsidRPr="0007237C">
              <w:rPr>
                <w:sz w:val="20"/>
                <w:szCs w:val="20"/>
              </w:rPr>
              <w:t>90513700-3 Usługi transportu osadów</w:t>
            </w:r>
          </w:p>
          <w:p w14:paraId="02E163D6" w14:textId="77777777" w:rsidR="00C71EF1" w:rsidRDefault="00EF53B4" w:rsidP="00C71EF1">
            <w:pPr>
              <w:tabs>
                <w:tab w:val="left" w:pos="851"/>
              </w:tabs>
              <w:spacing w:before="0" w:after="0"/>
              <w:ind w:firstLine="0"/>
              <w:jc w:val="left"/>
              <w:rPr>
                <w:sz w:val="20"/>
                <w:szCs w:val="20"/>
              </w:rPr>
            </w:pPr>
            <w:hyperlink r:id="rId15" w:history="1">
              <w:r w:rsidR="00C71EF1" w:rsidRPr="0007237C">
                <w:rPr>
                  <w:sz w:val="20"/>
                  <w:szCs w:val="20"/>
                </w:rPr>
                <w:t>90720000-0</w:t>
              </w:r>
            </w:hyperlink>
            <w:r w:rsidR="00C71EF1" w:rsidRPr="0007237C">
              <w:rPr>
                <w:sz w:val="20"/>
                <w:szCs w:val="20"/>
              </w:rPr>
              <w:t xml:space="preserve"> Ochrona środowiska</w:t>
            </w:r>
          </w:p>
          <w:p w14:paraId="1BBFA870" w14:textId="77777777" w:rsidR="00C71EF1" w:rsidRDefault="00EF53B4" w:rsidP="00C71EF1">
            <w:pPr>
              <w:tabs>
                <w:tab w:val="left" w:pos="851"/>
              </w:tabs>
              <w:spacing w:before="0" w:after="0"/>
              <w:ind w:firstLine="0"/>
              <w:jc w:val="left"/>
              <w:rPr>
                <w:sz w:val="20"/>
                <w:szCs w:val="20"/>
              </w:rPr>
            </w:pPr>
            <w:hyperlink r:id="rId16" w:history="1">
              <w:r w:rsidR="00C71EF1" w:rsidRPr="0007237C">
                <w:rPr>
                  <w:sz w:val="20"/>
                  <w:szCs w:val="20"/>
                </w:rPr>
                <w:t>90513800-4</w:t>
              </w:r>
            </w:hyperlink>
            <w:r w:rsidR="00C71EF1" w:rsidRPr="0007237C">
              <w:rPr>
                <w:sz w:val="20"/>
                <w:szCs w:val="20"/>
              </w:rPr>
              <w:t xml:space="preserve"> Usługi obróbki osadó</w:t>
            </w:r>
            <w:r w:rsidR="00C71EF1">
              <w:rPr>
                <w:sz w:val="20"/>
                <w:szCs w:val="20"/>
              </w:rPr>
              <w:t>w</w:t>
            </w:r>
          </w:p>
          <w:p w14:paraId="22ADA429" w14:textId="77777777" w:rsidR="00BC7DDA" w:rsidRDefault="00C71EF1" w:rsidP="00C71EF1">
            <w:pPr>
              <w:tabs>
                <w:tab w:val="left" w:pos="851"/>
              </w:tabs>
              <w:spacing w:before="0" w:after="0"/>
              <w:ind w:firstLine="0"/>
              <w:jc w:val="left"/>
              <w:rPr>
                <w:sz w:val="20"/>
                <w:szCs w:val="20"/>
              </w:rPr>
            </w:pPr>
            <w:r w:rsidRPr="0007237C">
              <w:rPr>
                <w:sz w:val="20"/>
                <w:szCs w:val="20"/>
              </w:rPr>
              <w:t>45200000-9 Roboty budowlane w zakresie wznoszenia kompletnych obiektów budowlanych lub ich części oraz roboty w zakresie inżynierii lądowej i wod</w:t>
            </w:r>
            <w:r>
              <w:rPr>
                <w:sz w:val="20"/>
                <w:szCs w:val="20"/>
              </w:rPr>
              <w:t>nej</w:t>
            </w:r>
          </w:p>
          <w:p w14:paraId="7A7F90B5" w14:textId="77777777" w:rsidR="00C71EF1" w:rsidRPr="00C71EF1" w:rsidRDefault="00C71EF1" w:rsidP="00C71EF1">
            <w:pPr>
              <w:tabs>
                <w:tab w:val="left" w:pos="851"/>
              </w:tabs>
              <w:spacing w:before="0" w:after="0"/>
              <w:ind w:firstLine="0"/>
              <w:jc w:val="left"/>
              <w:rPr>
                <w:sz w:val="20"/>
                <w:szCs w:val="20"/>
              </w:rPr>
            </w:pPr>
            <w:r w:rsidRPr="00C71EF1">
              <w:rPr>
                <w:sz w:val="20"/>
                <w:szCs w:val="20"/>
              </w:rPr>
              <w:t>77211600-8 – Sadzenie drzew</w:t>
            </w:r>
          </w:p>
        </w:tc>
      </w:tr>
      <w:bookmarkEnd w:id="2"/>
      <w:tr w:rsidR="0037619A" w:rsidRPr="00057433" w14:paraId="609DAFCD" w14:textId="77777777" w:rsidTr="00BC7DDA">
        <w:trPr>
          <w:trHeight w:val="987"/>
        </w:trPr>
        <w:tc>
          <w:tcPr>
            <w:tcW w:w="2482" w:type="dxa"/>
            <w:tcBorders>
              <w:top w:val="single" w:sz="6" w:space="0" w:color="auto"/>
              <w:bottom w:val="single" w:sz="6" w:space="0" w:color="auto"/>
            </w:tcBorders>
            <w:vAlign w:val="center"/>
          </w:tcPr>
          <w:p w14:paraId="382A6383" w14:textId="77777777" w:rsidR="0037619A" w:rsidRPr="00057433" w:rsidRDefault="0037619A" w:rsidP="0037619A">
            <w:pPr>
              <w:pStyle w:val="Bezodstpw"/>
              <w:jc w:val="center"/>
              <w:rPr>
                <w:b/>
                <w:bCs/>
                <w:sz w:val="24"/>
                <w:szCs w:val="24"/>
              </w:rPr>
            </w:pPr>
            <w:r w:rsidRPr="00057433">
              <w:rPr>
                <w:b/>
                <w:bCs/>
                <w:sz w:val="24"/>
                <w:szCs w:val="24"/>
              </w:rPr>
              <w:t>INWESTOR:</w:t>
            </w:r>
          </w:p>
        </w:tc>
        <w:tc>
          <w:tcPr>
            <w:tcW w:w="7653" w:type="dxa"/>
            <w:tcBorders>
              <w:top w:val="single" w:sz="6" w:space="0" w:color="auto"/>
              <w:bottom w:val="single" w:sz="6" w:space="0" w:color="auto"/>
            </w:tcBorders>
            <w:vAlign w:val="center"/>
          </w:tcPr>
          <w:p w14:paraId="4D3863AB" w14:textId="77777777" w:rsidR="0037619A" w:rsidRPr="00057433" w:rsidRDefault="0037619A" w:rsidP="0037619A">
            <w:pPr>
              <w:spacing w:before="0" w:after="0"/>
              <w:jc w:val="center"/>
              <w:rPr>
                <w:b/>
                <w:bCs/>
                <w:sz w:val="28"/>
                <w:szCs w:val="24"/>
              </w:rPr>
            </w:pPr>
            <w:r w:rsidRPr="00057433">
              <w:rPr>
                <w:b/>
                <w:bCs/>
                <w:szCs w:val="24"/>
              </w:rPr>
              <w:t xml:space="preserve">Regionalna Dyrekcja Ochrony Środowiska, </w:t>
            </w:r>
          </w:p>
          <w:p w14:paraId="0754711D" w14:textId="77777777" w:rsidR="0037619A" w:rsidRPr="00057433" w:rsidRDefault="0037619A" w:rsidP="0037619A">
            <w:pPr>
              <w:spacing w:before="0" w:after="0"/>
              <w:jc w:val="center"/>
              <w:rPr>
                <w:b/>
                <w:bCs/>
                <w:sz w:val="28"/>
                <w:szCs w:val="24"/>
              </w:rPr>
            </w:pPr>
            <w:r w:rsidRPr="00057433">
              <w:rPr>
                <w:b/>
                <w:bCs/>
                <w:szCs w:val="24"/>
              </w:rPr>
              <w:t>Plac Grunwaldzki 8</w:t>
            </w:r>
            <w:r w:rsidR="00F1256F" w:rsidRPr="00057433">
              <w:rPr>
                <w:b/>
                <w:bCs/>
                <w:szCs w:val="24"/>
              </w:rPr>
              <w:t>-</w:t>
            </w:r>
            <w:r w:rsidRPr="00057433">
              <w:rPr>
                <w:b/>
                <w:bCs/>
                <w:szCs w:val="24"/>
              </w:rPr>
              <w:t>10</w:t>
            </w:r>
          </w:p>
          <w:p w14:paraId="4D841EC8" w14:textId="77777777" w:rsidR="0037619A" w:rsidRPr="00057433" w:rsidRDefault="0037619A" w:rsidP="0037619A">
            <w:pPr>
              <w:spacing w:before="0" w:after="0"/>
              <w:jc w:val="center"/>
              <w:rPr>
                <w:b/>
                <w:bCs/>
                <w:sz w:val="28"/>
                <w:szCs w:val="28"/>
              </w:rPr>
            </w:pPr>
            <w:r w:rsidRPr="00057433">
              <w:rPr>
                <w:b/>
                <w:bCs/>
                <w:szCs w:val="24"/>
              </w:rPr>
              <w:t>40-127 Katowice</w:t>
            </w:r>
          </w:p>
        </w:tc>
      </w:tr>
      <w:tr w:rsidR="0037619A" w:rsidRPr="00057433" w14:paraId="79D8B581" w14:textId="77777777" w:rsidTr="00641F68">
        <w:trPr>
          <w:trHeight w:val="2692"/>
        </w:trPr>
        <w:tc>
          <w:tcPr>
            <w:tcW w:w="2482" w:type="dxa"/>
            <w:tcBorders>
              <w:top w:val="single" w:sz="6" w:space="0" w:color="auto"/>
              <w:bottom w:val="single" w:sz="6" w:space="0" w:color="auto"/>
            </w:tcBorders>
            <w:vAlign w:val="center"/>
          </w:tcPr>
          <w:p w14:paraId="1C6E40D0" w14:textId="77777777" w:rsidR="0037619A" w:rsidRPr="00057433" w:rsidRDefault="0037619A" w:rsidP="0037619A">
            <w:pPr>
              <w:pStyle w:val="Bezodstpw"/>
              <w:spacing w:before="0" w:after="0"/>
              <w:jc w:val="center"/>
              <w:rPr>
                <w:b/>
                <w:bCs/>
                <w:sz w:val="24"/>
                <w:szCs w:val="24"/>
              </w:rPr>
            </w:pPr>
            <w:r w:rsidRPr="00057433">
              <w:rPr>
                <w:b/>
                <w:bCs/>
                <w:sz w:val="24"/>
                <w:szCs w:val="24"/>
              </w:rPr>
              <w:t>ZESPÓŁ AUTORSKI</w:t>
            </w:r>
            <w:r w:rsidR="00F605C9" w:rsidRPr="00057433">
              <w:rPr>
                <w:b/>
                <w:bCs/>
                <w:sz w:val="24"/>
                <w:szCs w:val="24"/>
              </w:rPr>
              <w:t>:</w:t>
            </w:r>
          </w:p>
        </w:tc>
        <w:tc>
          <w:tcPr>
            <w:tcW w:w="7653" w:type="dxa"/>
            <w:tcBorders>
              <w:top w:val="single" w:sz="6" w:space="0" w:color="auto"/>
              <w:bottom w:val="single" w:sz="6" w:space="0" w:color="auto"/>
            </w:tcBorders>
            <w:vAlign w:val="center"/>
          </w:tcPr>
          <w:p w14:paraId="4CB93045" w14:textId="77777777" w:rsidR="00091ED7" w:rsidRPr="00057433" w:rsidRDefault="00091ED7" w:rsidP="0037619A">
            <w:pPr>
              <w:pStyle w:val="Bezodstpw"/>
              <w:rPr>
                <w:b/>
                <w:bCs/>
                <w:u w:val="single"/>
              </w:rPr>
            </w:pPr>
          </w:p>
          <w:p w14:paraId="777DB68F" w14:textId="77777777" w:rsidR="0037619A" w:rsidRPr="00057433" w:rsidRDefault="0037619A" w:rsidP="0037619A">
            <w:pPr>
              <w:pStyle w:val="Bezodstpw"/>
              <w:rPr>
                <w:b/>
                <w:bCs/>
              </w:rPr>
            </w:pPr>
            <w:r w:rsidRPr="00057433">
              <w:rPr>
                <w:b/>
                <w:bCs/>
              </w:rPr>
              <w:t xml:space="preserve">mgr inż. </w:t>
            </w:r>
            <w:r w:rsidR="001A1644" w:rsidRPr="00057433">
              <w:rPr>
                <w:b/>
                <w:bCs/>
              </w:rPr>
              <w:t>Dariusz Krzyk</w:t>
            </w:r>
          </w:p>
          <w:p w14:paraId="2CD17094" w14:textId="77777777" w:rsidR="00091ED7" w:rsidRPr="00057433" w:rsidRDefault="00091ED7" w:rsidP="00641F68">
            <w:pPr>
              <w:pStyle w:val="Bezodstpw"/>
              <w:rPr>
                <w:b/>
                <w:bCs/>
              </w:rPr>
            </w:pPr>
          </w:p>
        </w:tc>
      </w:tr>
      <w:tr w:rsidR="0037619A" w:rsidRPr="00057433" w14:paraId="4347E3B1" w14:textId="77777777" w:rsidTr="00BC7DDA">
        <w:trPr>
          <w:trHeight w:val="548"/>
        </w:trPr>
        <w:tc>
          <w:tcPr>
            <w:tcW w:w="2482" w:type="dxa"/>
            <w:tcBorders>
              <w:top w:val="single" w:sz="6" w:space="0" w:color="auto"/>
              <w:bottom w:val="single" w:sz="6" w:space="0" w:color="auto"/>
            </w:tcBorders>
            <w:vAlign w:val="center"/>
          </w:tcPr>
          <w:p w14:paraId="09B80A9B" w14:textId="77777777" w:rsidR="0037619A" w:rsidRPr="00057433" w:rsidRDefault="0037619A" w:rsidP="0037619A">
            <w:pPr>
              <w:pStyle w:val="Bezodstpw"/>
              <w:jc w:val="center"/>
              <w:rPr>
                <w:b/>
                <w:bCs/>
                <w:sz w:val="24"/>
                <w:szCs w:val="24"/>
              </w:rPr>
            </w:pPr>
            <w:r w:rsidRPr="00057433">
              <w:rPr>
                <w:b/>
                <w:bCs/>
                <w:sz w:val="24"/>
                <w:szCs w:val="24"/>
              </w:rPr>
              <w:t>DATA OPRACOWANIA:</w:t>
            </w:r>
          </w:p>
        </w:tc>
        <w:tc>
          <w:tcPr>
            <w:tcW w:w="7653" w:type="dxa"/>
            <w:tcBorders>
              <w:top w:val="single" w:sz="6" w:space="0" w:color="auto"/>
              <w:bottom w:val="single" w:sz="6" w:space="0" w:color="auto"/>
            </w:tcBorders>
            <w:vAlign w:val="center"/>
          </w:tcPr>
          <w:p w14:paraId="747B8FC8" w14:textId="77777777" w:rsidR="0037619A" w:rsidRPr="00057433" w:rsidRDefault="001A1644" w:rsidP="0037619A">
            <w:pPr>
              <w:spacing w:before="0" w:after="0"/>
              <w:jc w:val="center"/>
              <w:rPr>
                <w:b/>
                <w:bCs/>
              </w:rPr>
            </w:pPr>
            <w:r w:rsidRPr="00057433">
              <w:rPr>
                <w:b/>
                <w:bCs/>
              </w:rPr>
              <w:t>sierpień</w:t>
            </w:r>
            <w:r w:rsidR="0037619A" w:rsidRPr="00057433">
              <w:rPr>
                <w:b/>
                <w:bCs/>
              </w:rPr>
              <w:t xml:space="preserve"> 2020</w:t>
            </w:r>
          </w:p>
        </w:tc>
      </w:tr>
      <w:tr w:rsidR="00F605C9" w:rsidRPr="00057433" w14:paraId="139CD245" w14:textId="77777777" w:rsidTr="006A6C8C">
        <w:trPr>
          <w:trHeight w:val="2123"/>
        </w:trPr>
        <w:tc>
          <w:tcPr>
            <w:tcW w:w="10135" w:type="dxa"/>
            <w:gridSpan w:val="2"/>
            <w:tcBorders>
              <w:top w:val="single" w:sz="6" w:space="0" w:color="auto"/>
              <w:bottom w:val="single" w:sz="4" w:space="0" w:color="auto"/>
            </w:tcBorders>
            <w:vAlign w:val="center"/>
          </w:tcPr>
          <w:p w14:paraId="37F6D6D7" w14:textId="77777777" w:rsidR="00F605C9" w:rsidRPr="00057433" w:rsidRDefault="00F605C9" w:rsidP="0037619A">
            <w:pPr>
              <w:spacing w:before="0" w:after="0"/>
              <w:jc w:val="center"/>
              <w:rPr>
                <w:b/>
                <w:bCs/>
              </w:rPr>
            </w:pPr>
            <w:r w:rsidRPr="00057433">
              <w:rPr>
                <w:noProof/>
                <w:lang w:eastAsia="pl-PL"/>
              </w:rPr>
              <w:drawing>
                <wp:inline distT="0" distB="0" distL="0" distR="0" wp14:anchorId="5C621CD9" wp14:editId="3AF9AAAB">
                  <wp:extent cx="5607524" cy="1028046"/>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07524" cy="1028046"/>
                          </a:xfrm>
                          <a:prstGeom prst="rect">
                            <a:avLst/>
                          </a:prstGeom>
                          <a:noFill/>
                          <a:ln>
                            <a:noFill/>
                          </a:ln>
                        </pic:spPr>
                      </pic:pic>
                    </a:graphicData>
                  </a:graphic>
                </wp:inline>
              </w:drawing>
            </w:r>
          </w:p>
        </w:tc>
      </w:tr>
      <w:bookmarkEnd w:id="0"/>
    </w:tbl>
    <w:p w14:paraId="023B6495" w14:textId="77777777" w:rsidR="001E4FCD" w:rsidRPr="00057433" w:rsidRDefault="001E4FCD" w:rsidP="005401B3">
      <w:pPr>
        <w:spacing w:before="0" w:after="200" w:line="276" w:lineRule="auto"/>
        <w:ind w:firstLine="0"/>
        <w:jc w:val="left"/>
        <w:rPr>
          <w:sz w:val="22"/>
        </w:rPr>
      </w:pPr>
    </w:p>
    <w:p w14:paraId="3B8E4E7E" w14:textId="217EBA5C" w:rsidR="005401B3" w:rsidRPr="00057433" w:rsidRDefault="005401B3">
      <w:pPr>
        <w:spacing w:before="0" w:after="200" w:line="276" w:lineRule="auto"/>
        <w:ind w:firstLine="0"/>
        <w:jc w:val="left"/>
        <w:sectPr w:rsidR="005401B3" w:rsidRPr="00057433" w:rsidSect="005401B3">
          <w:headerReference w:type="even" r:id="rId18"/>
          <w:headerReference w:type="default" r:id="rId19"/>
          <w:footerReference w:type="even" r:id="rId20"/>
          <w:footerReference w:type="default" r:id="rId21"/>
          <w:headerReference w:type="first" r:id="rId22"/>
          <w:pgSz w:w="11906" w:h="16838"/>
          <w:pgMar w:top="1418" w:right="1134" w:bottom="1418" w:left="1797" w:header="709" w:footer="709" w:gutter="0"/>
          <w:cols w:space="708"/>
          <w:docGrid w:linePitch="360"/>
        </w:sectPr>
      </w:pPr>
    </w:p>
    <w:p w14:paraId="2FBE9CB6" w14:textId="77777777" w:rsidR="003A5BCD" w:rsidRPr="00057433" w:rsidRDefault="008B6A6F" w:rsidP="001E4FCD">
      <w:pPr>
        <w:pStyle w:val="Nagwek1"/>
      </w:pPr>
      <w:bookmarkStart w:id="3" w:name="_Toc49410869"/>
      <w:r w:rsidRPr="00057433">
        <w:lastRenderedPageBreak/>
        <w:t>Opis inwestycji</w:t>
      </w:r>
      <w:bookmarkEnd w:id="3"/>
      <w:r w:rsidRPr="00057433">
        <w:t xml:space="preserve"> </w:t>
      </w:r>
    </w:p>
    <w:p w14:paraId="3E8EC271" w14:textId="15C02AD9" w:rsidR="00F66FA6" w:rsidRPr="00057433" w:rsidRDefault="00F66FA6" w:rsidP="00F66FA6">
      <w:pPr>
        <w:rPr>
          <w:b/>
          <w:bCs/>
        </w:rPr>
      </w:pPr>
      <w:r w:rsidRPr="00057433">
        <w:rPr>
          <w:lang w:eastAsia="pl-PL"/>
        </w:rPr>
        <w:t xml:space="preserve">Przedmiotem inwestycji jest wykonanie </w:t>
      </w:r>
      <w:r w:rsidR="00F97341" w:rsidRPr="00057433">
        <w:rPr>
          <w:lang w:eastAsia="pl-PL"/>
        </w:rPr>
        <w:t>remont</w:t>
      </w:r>
      <w:r w:rsidR="0006516C" w:rsidRPr="00057433">
        <w:rPr>
          <w:lang w:eastAsia="pl-PL"/>
        </w:rPr>
        <w:t>u</w:t>
      </w:r>
      <w:r w:rsidR="00F97341" w:rsidRPr="00057433">
        <w:rPr>
          <w:lang w:eastAsia="pl-PL"/>
        </w:rPr>
        <w:t xml:space="preserve"> grobli</w:t>
      </w:r>
      <w:r w:rsidRPr="00057433">
        <w:rPr>
          <w:lang w:eastAsia="pl-PL"/>
        </w:rPr>
        <w:t xml:space="preserve"> </w:t>
      </w:r>
      <w:r w:rsidR="00BC7DDA" w:rsidRPr="00057433">
        <w:rPr>
          <w:lang w:eastAsia="pl-PL"/>
        </w:rPr>
        <w:t>i budowa oraz rozbudowa wysp dla ptaków na stawach hodowlanych</w:t>
      </w:r>
      <w:r w:rsidR="0051329F" w:rsidRPr="00057433">
        <w:rPr>
          <w:lang w:eastAsia="pl-PL"/>
        </w:rPr>
        <w:t>,</w:t>
      </w:r>
      <w:r w:rsidRPr="00057433">
        <w:rPr>
          <w:lang w:eastAsia="pl-PL"/>
        </w:rPr>
        <w:t xml:space="preserve"> w ramach zadania „Zabezpieczenie grobli i wysp na stawach hodowlanych w ramach realizacji projektu LIFE16 NAT/PL/000766 Ochrona siedlisk ptaków wodno-błotnych w Dolinie Górnej Wisły (LIFE.VISTULA.PL)”. </w:t>
      </w:r>
    </w:p>
    <w:p w14:paraId="05C6381B" w14:textId="77777777" w:rsidR="003F6C93" w:rsidRPr="00057433" w:rsidRDefault="003F6C93" w:rsidP="003F6C93">
      <w:pPr>
        <w:rPr>
          <w:lang w:eastAsia="pl-PL"/>
        </w:rPr>
      </w:pPr>
      <w:r w:rsidRPr="00057433">
        <w:rPr>
          <w:lang w:eastAsia="pl-PL"/>
        </w:rPr>
        <w:t xml:space="preserve">Głównym celem zadania jest ochrona i poprawa stanu istotnych siedlisk ptaków wodno-błotnych, w szczególności: ślepowrona </w:t>
      </w:r>
      <w:r w:rsidRPr="00057433">
        <w:rPr>
          <w:i/>
          <w:iCs/>
          <w:lang w:eastAsia="pl-PL"/>
        </w:rPr>
        <w:t>Nycticorax nycticorax</w:t>
      </w:r>
      <w:r w:rsidRPr="00057433">
        <w:rPr>
          <w:lang w:eastAsia="pl-PL"/>
        </w:rPr>
        <w:t xml:space="preserve"> i rybitwy rzecznej </w:t>
      </w:r>
      <w:r w:rsidRPr="00057433">
        <w:rPr>
          <w:i/>
          <w:iCs/>
          <w:lang w:eastAsia="pl-PL"/>
        </w:rPr>
        <w:t>Sterna hirundo</w:t>
      </w:r>
      <w:r w:rsidRPr="00057433">
        <w:rPr>
          <w:lang w:eastAsia="pl-PL"/>
        </w:rPr>
        <w:t xml:space="preserve">. </w:t>
      </w:r>
    </w:p>
    <w:p w14:paraId="20630920" w14:textId="77777777" w:rsidR="003F6C93" w:rsidRPr="00057433" w:rsidRDefault="00EF53B4" w:rsidP="003F6C93">
      <w:pPr>
        <w:ind w:firstLine="0"/>
        <w:rPr>
          <w:lang w:eastAsia="pl-PL"/>
        </w:rPr>
      </w:pPr>
      <w:r>
        <w:rPr>
          <w:noProof/>
        </w:rPr>
        <w:pict w14:anchorId="171522F0">
          <v:shapetype id="_x0000_t202" coordsize="21600,21600" o:spt="202" path="m,l,21600r21600,l21600,xe">
            <v:stroke joinstyle="miter"/>
            <v:path gradientshapeok="t" o:connecttype="rect"/>
          </v:shapetype>
          <v:shape id="_x0000_s1026" type="#_x0000_t202" style="position:absolute;left:0;text-align:left;margin-left:4.65pt;margin-top:124.4pt;width:172.9pt;height:13.95pt;z-index:251659264;mso-position-horizontal-relative:text;mso-position-vertical-relative:text" wrapcoords="-94 0 -94 21000 21600 21000 21600 0 -94 0" stroked="f">
            <v:textbox style="mso-next-textbox:#_x0000_s1026" inset="0,0,0,0">
              <w:txbxContent>
                <w:p w14:paraId="203AD52E" w14:textId="57B83791" w:rsidR="00413724" w:rsidRPr="00C437F1" w:rsidRDefault="00413724" w:rsidP="003F6C93">
                  <w:pPr>
                    <w:pStyle w:val="Legenda"/>
                    <w:spacing w:before="0" w:after="0"/>
                    <w:rPr>
                      <w:rFonts w:eastAsiaTheme="minorHAnsi"/>
                      <w:noProof/>
                      <w:sz w:val="24"/>
                      <w:lang w:eastAsia="en-US"/>
                    </w:rPr>
                  </w:pPr>
                  <w:r>
                    <w:t xml:space="preserve">Fot. </w:t>
                  </w:r>
                  <w:r w:rsidR="00EF53B4">
                    <w:fldChar w:fldCharType="begin"/>
                  </w:r>
                  <w:r w:rsidR="00EF53B4">
                    <w:instrText xml:space="preserve"> SEQ Fot. \* ARABIC </w:instrText>
                  </w:r>
                  <w:r w:rsidR="00EF53B4">
                    <w:fldChar w:fldCharType="separate"/>
                  </w:r>
                  <w:r w:rsidR="0042129F">
                    <w:rPr>
                      <w:noProof/>
                    </w:rPr>
                    <w:t>1</w:t>
                  </w:r>
                  <w:r w:rsidR="00EF53B4">
                    <w:rPr>
                      <w:noProof/>
                    </w:rPr>
                    <w:fldChar w:fldCharType="end"/>
                  </w:r>
                  <w:r>
                    <w:t xml:space="preserve"> Rybitwy rzeczne. Fot. M.Karetta</w:t>
                  </w:r>
                </w:p>
              </w:txbxContent>
            </v:textbox>
            <w10:wrap type="tight"/>
          </v:shape>
        </w:pict>
      </w:r>
      <w:r w:rsidR="003F6C93" w:rsidRPr="00057433">
        <w:rPr>
          <w:noProof/>
        </w:rPr>
        <w:drawing>
          <wp:anchor distT="0" distB="0" distL="114300" distR="114300" simplePos="0" relativeHeight="251660288" behindDoc="1" locked="0" layoutInCell="1" allowOverlap="1" wp14:anchorId="20EA093C" wp14:editId="4D71178A">
            <wp:simplePos x="0" y="0"/>
            <wp:positionH relativeFrom="column">
              <wp:posOffset>59055</wp:posOffset>
            </wp:positionH>
            <wp:positionV relativeFrom="paragraph">
              <wp:posOffset>50800</wp:posOffset>
            </wp:positionV>
            <wp:extent cx="2161250" cy="1440000"/>
            <wp:effectExtent l="0" t="0" r="0" b="0"/>
            <wp:wrapTight wrapText="bothSides">
              <wp:wrapPolygon edited="0">
                <wp:start x="0" y="0"/>
                <wp:lineTo x="0" y="21438"/>
                <wp:lineTo x="21327" y="21438"/>
                <wp:lineTo x="21327" y="0"/>
                <wp:lineTo x="0" y="0"/>
              </wp:wrapPolygon>
            </wp:wrapTight>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161250" cy="144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3F6C93" w:rsidRPr="00057433">
        <w:rPr>
          <w:lang w:eastAsia="pl-PL"/>
        </w:rPr>
        <w:t>Cel ten będzie osiągnięty poprzez poprawę stanu zachowania siedlisk ptaków gniazdujących na wyspach. Wyspy stanowiące dogodne miejsca lęgowe dla ptaków (ślepowrona, rybitwy rzecznej), ulegają degradacji w wyniku podmywania brzegów przez fale lub zalewania przy wysokich stanach wód i wymagają zabezpieczenia. Większość wysp porośnięta jest zbyt wysoką i zwartą roślinnością, co uniemożliwia gniazdowanie rybitwom rzecznym, dlatego ważne jest odtworzenie ich otwartego charakteru.</w:t>
      </w:r>
    </w:p>
    <w:p w14:paraId="1261D5A3" w14:textId="77777777" w:rsidR="003F6C93" w:rsidRPr="00057433" w:rsidRDefault="00EF53B4" w:rsidP="003F6C93">
      <w:pPr>
        <w:rPr>
          <w:lang w:eastAsia="pl-PL"/>
        </w:rPr>
      </w:pPr>
      <w:r>
        <w:rPr>
          <w:noProof/>
        </w:rPr>
        <w:pict w14:anchorId="06A0F3AF">
          <v:shape id="_x0000_s1027" type="#_x0000_t202" style="position:absolute;left:0;text-align:left;margin-left:276.2pt;margin-top:123.6pt;width:170.05pt;height:.05pt;z-index:251658240;mso-position-horizontal-relative:text;mso-position-vertical-relative:text" wrapcoords="-95 0 -95 21000 21600 21000 21600 0 -95 0" stroked="f">
            <v:textbox style="mso-fit-shape-to-text:t" inset="0,0,0,0">
              <w:txbxContent>
                <w:p w14:paraId="06F1818A" w14:textId="1813D0E8" w:rsidR="00413724" w:rsidRPr="00907223" w:rsidRDefault="00413724" w:rsidP="003F6C93">
                  <w:pPr>
                    <w:pStyle w:val="Legenda"/>
                    <w:spacing w:before="0" w:after="0"/>
                    <w:rPr>
                      <w:rFonts w:eastAsiaTheme="minorHAnsi"/>
                      <w:noProof/>
                      <w:sz w:val="24"/>
                    </w:rPr>
                  </w:pPr>
                  <w:r>
                    <w:t xml:space="preserve">Fot. </w:t>
                  </w:r>
                  <w:r w:rsidR="00EF53B4">
                    <w:fldChar w:fldCharType="begin"/>
                  </w:r>
                  <w:r w:rsidR="00EF53B4">
                    <w:instrText xml:space="preserve"> SEQ Fot. \* ARABIC </w:instrText>
                  </w:r>
                  <w:r w:rsidR="00EF53B4">
                    <w:fldChar w:fldCharType="separate"/>
                  </w:r>
                  <w:r w:rsidR="0042129F">
                    <w:rPr>
                      <w:noProof/>
                    </w:rPr>
                    <w:t>2</w:t>
                  </w:r>
                  <w:r w:rsidR="00EF53B4">
                    <w:rPr>
                      <w:noProof/>
                    </w:rPr>
                    <w:fldChar w:fldCharType="end"/>
                  </w:r>
                  <w:r>
                    <w:t xml:space="preserve"> Ślepowron. Fot. P.Rymanowicz</w:t>
                  </w:r>
                </w:p>
              </w:txbxContent>
            </v:textbox>
            <w10:wrap type="tight"/>
          </v:shape>
        </w:pict>
      </w:r>
      <w:r w:rsidR="003F6C93" w:rsidRPr="00057433">
        <w:rPr>
          <w:noProof/>
          <w:lang w:eastAsia="pl-PL"/>
        </w:rPr>
        <w:drawing>
          <wp:anchor distT="0" distB="0" distL="114300" distR="114300" simplePos="0" relativeHeight="251662336" behindDoc="1" locked="0" layoutInCell="1" allowOverlap="1" wp14:anchorId="67B13F49" wp14:editId="15D5D500">
            <wp:simplePos x="0" y="0"/>
            <wp:positionH relativeFrom="column">
              <wp:posOffset>3508327</wp:posOffset>
            </wp:positionH>
            <wp:positionV relativeFrom="paragraph">
              <wp:posOffset>73193</wp:posOffset>
            </wp:positionV>
            <wp:extent cx="2159635" cy="1439545"/>
            <wp:effectExtent l="0" t="0" r="0" b="0"/>
            <wp:wrapTight wrapText="bothSides">
              <wp:wrapPolygon edited="0">
                <wp:start x="0" y="0"/>
                <wp:lineTo x="0" y="21438"/>
                <wp:lineTo x="21340" y="21438"/>
                <wp:lineTo x="21340" y="0"/>
                <wp:lineTo x="0" y="0"/>
              </wp:wrapPolygon>
            </wp:wrapTight>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59635" cy="1439545"/>
                    </a:xfrm>
                    <a:prstGeom prst="rect">
                      <a:avLst/>
                    </a:prstGeom>
                    <a:noFill/>
                    <a:ln>
                      <a:noFill/>
                    </a:ln>
                  </pic:spPr>
                </pic:pic>
              </a:graphicData>
            </a:graphic>
            <wp14:sizeRelH relativeFrom="page">
              <wp14:pctWidth>0</wp14:pctWidth>
            </wp14:sizeRelH>
            <wp14:sizeRelV relativeFrom="page">
              <wp14:pctHeight>0</wp14:pctHeight>
            </wp14:sizeRelV>
          </wp:anchor>
        </w:drawing>
      </w:r>
      <w:r w:rsidR="003F6C93" w:rsidRPr="00057433">
        <w:rPr>
          <w:lang w:eastAsia="pl-PL"/>
        </w:rPr>
        <w:t xml:space="preserve">Gospodarka stawowa jest formą działalności rolniczej stworzoną przez człowieka i funkcjonującą na tym terenie od średniowiecza. Wyspy jako siedliska ptaków stanowią efekt dodatkowy prowadzonej działalności rolniczej. Utrzymanie siedlisk ww. gatunków ptaków nie leży w interesie zarządców stawów, którzy nie prowadzą prac nakierowanych na ochronę siedlisk ptaków. Użytkowanie stawów ogranicza się do wykonywania prac istotnych z punktu widzenia gospodarki hodowlanej. Wyspy na stawach hodowlanych były usypywane w przeszłości w trakcie remontów stawów i później nie były w żaden sposób umacniane. Działanie to nie miało na celu tworzenia miejsc lęgowych dla ptaków, dlatego nie dbano o umacnianie ich brzegów na etapie ich tworzenia. Brzegi wysp zlokalizowanych na zbiornikach wodnych podlegają ciągłej erozji na skutek oddziaływania falowania wody. Obrywanie brzegów wyspy powoduje osuwanie się drzew i krzewów, i w związku z tym niszczenie roślinności, na której ślepowrony zakładają gniazda. Ponadto zmniejsza się powierzchnia samej wyspy, przez co kurczy się powierzchnia siedliska lęgowego zarówno ślepowrona, jak i pozostałych gatunków zasiedlających wyspy. </w:t>
      </w:r>
    </w:p>
    <w:p w14:paraId="4E4D8CDB" w14:textId="77777777" w:rsidR="003F6C93" w:rsidRPr="00057433" w:rsidRDefault="003F6C93" w:rsidP="003F6C93">
      <w:pPr>
        <w:rPr>
          <w:lang w:eastAsia="pl-PL"/>
        </w:rPr>
      </w:pPr>
      <w:r w:rsidRPr="00057433">
        <w:rPr>
          <w:lang w:eastAsia="pl-PL"/>
        </w:rPr>
        <w:t xml:space="preserve">W ramach całego zadania wykonane zostanie zabezpieczenie 24 wysp, zlokalizowanych na 12 stawach hodowlanych oraz na zbiorniku Goczałkowickim. 13 z projektowanych wysp przewidziane są dla rybitwy rzecznej, a 11 dla ślepowrona. </w:t>
      </w:r>
    </w:p>
    <w:p w14:paraId="102181B5" w14:textId="77777777" w:rsidR="00F97341" w:rsidRPr="00057433" w:rsidRDefault="00F97341" w:rsidP="00F66FA6">
      <w:r w:rsidRPr="00057433">
        <w:t xml:space="preserve">W ramach zadania wykonywany jest również remont 10 odcinków grobli stawowych, których utrzymanie w należytym stanie technicznym warunkuje trwałość całego projektu, ponieważ dobry stan techniczny grobli jest niezbędny do utrzymania stałego poziomu piętrzenia w stawie. Uszkodzone </w:t>
      </w:r>
      <w:r w:rsidR="0011783B" w:rsidRPr="00057433">
        <w:t xml:space="preserve">przez falowanie oraz zwierzęta </w:t>
      </w:r>
      <w:r w:rsidRPr="00057433">
        <w:t>groble stanowią zagrożenie gwałtownym opróżnieniem stawu, a w dalszej kolejności jego osuszeni</w:t>
      </w:r>
      <w:r w:rsidR="0011783B" w:rsidRPr="00057433">
        <w:t>em</w:t>
      </w:r>
      <w:r w:rsidRPr="00057433">
        <w:t xml:space="preserve"> i zarośnięci</w:t>
      </w:r>
      <w:r w:rsidR="0011783B" w:rsidRPr="00057433">
        <w:t>em</w:t>
      </w:r>
      <w:r w:rsidRPr="00057433">
        <w:t xml:space="preserve">. Suche stawy stają się bezużyteczne dla zdecydowanej większości gatunków ptaków </w:t>
      </w:r>
      <w:r w:rsidRPr="00057433">
        <w:lastRenderedPageBreak/>
        <w:t>chronionych w obszarze. Ponadto brak wody na stawach z wyspami zasiedlonymi przez ptaki, powoduje również opuszczenie wysp ze względu na wzmożoną presję drapieżników.</w:t>
      </w:r>
    </w:p>
    <w:p w14:paraId="7079AF8D" w14:textId="77777777" w:rsidR="00BC7DDA" w:rsidRPr="00057433" w:rsidRDefault="00BC7DDA" w:rsidP="00BC7DDA">
      <w:pPr>
        <w:pStyle w:val="Nagwek1"/>
      </w:pPr>
      <w:r w:rsidRPr="00057433">
        <w:t>Zakres i lokalizacja robót</w:t>
      </w:r>
    </w:p>
    <w:p w14:paraId="0750BA46" w14:textId="77777777" w:rsidR="00BC7DDA" w:rsidRPr="00057433" w:rsidRDefault="00BC7DDA" w:rsidP="00BC7DDA">
      <w:pPr>
        <w:ind w:firstLine="0"/>
      </w:pPr>
      <w:r w:rsidRPr="00057433">
        <w:t xml:space="preserve">Poniżej przedstawiono zestawienie obiektów, na których prowadzone będą prace wraz z ich lokalizacją: </w:t>
      </w:r>
    </w:p>
    <w:tbl>
      <w:tblPr>
        <w:tblStyle w:val="Tabela-Siatka"/>
        <w:tblW w:w="0" w:type="auto"/>
        <w:tblLook w:val="04A0" w:firstRow="1" w:lastRow="0" w:firstColumn="1" w:lastColumn="0" w:noHBand="0" w:noVBand="1"/>
      </w:tblPr>
      <w:tblGrid>
        <w:gridCol w:w="1980"/>
        <w:gridCol w:w="3260"/>
        <w:gridCol w:w="3822"/>
      </w:tblGrid>
      <w:tr w:rsidR="00BC7DDA" w:rsidRPr="00057433" w14:paraId="0130D2CD" w14:textId="77777777" w:rsidTr="004E7205">
        <w:tc>
          <w:tcPr>
            <w:tcW w:w="9062" w:type="dxa"/>
            <w:gridSpan w:val="3"/>
            <w:shd w:val="clear" w:color="auto" w:fill="F2F2F2" w:themeFill="background1" w:themeFillShade="F2"/>
          </w:tcPr>
          <w:p w14:paraId="3F06C142" w14:textId="77777777" w:rsidR="00BC7DDA" w:rsidRPr="00057433" w:rsidRDefault="00BC7DDA" w:rsidP="00BC7DDA">
            <w:pPr>
              <w:pStyle w:val="Bezodstpw"/>
              <w:jc w:val="center"/>
              <w:rPr>
                <w:b/>
                <w:bCs/>
              </w:rPr>
            </w:pPr>
            <w:r w:rsidRPr="00057433">
              <w:rPr>
                <w:b/>
                <w:bCs/>
              </w:rPr>
              <w:t>Staw Barzyniec – jedn. ew.: 240310, Ochaby, obręb ew.: 0008, Ochaby Wielkie</w:t>
            </w:r>
          </w:p>
        </w:tc>
      </w:tr>
      <w:tr w:rsidR="00BC7DDA" w:rsidRPr="00057433" w14:paraId="585ED20E" w14:textId="77777777" w:rsidTr="004E7205">
        <w:tc>
          <w:tcPr>
            <w:tcW w:w="1980" w:type="dxa"/>
            <w:shd w:val="clear" w:color="auto" w:fill="F2F2F2" w:themeFill="background1" w:themeFillShade="F2"/>
          </w:tcPr>
          <w:p w14:paraId="4913C36F" w14:textId="77777777" w:rsidR="00BC7DDA" w:rsidRPr="00057433" w:rsidRDefault="00BC7DDA" w:rsidP="00BC7DDA">
            <w:pPr>
              <w:pStyle w:val="Bezodstpw"/>
              <w:jc w:val="center"/>
              <w:rPr>
                <w:b/>
                <w:bCs/>
              </w:rPr>
            </w:pPr>
            <w:r w:rsidRPr="00057433">
              <w:rPr>
                <w:b/>
                <w:bCs/>
              </w:rPr>
              <w:t>Obiekt</w:t>
            </w:r>
          </w:p>
        </w:tc>
        <w:tc>
          <w:tcPr>
            <w:tcW w:w="3260" w:type="dxa"/>
            <w:shd w:val="clear" w:color="auto" w:fill="F2F2F2" w:themeFill="background1" w:themeFillShade="F2"/>
          </w:tcPr>
          <w:p w14:paraId="163D65AD" w14:textId="77777777" w:rsidR="00BC7DDA" w:rsidRPr="00057433" w:rsidRDefault="00BC7DDA" w:rsidP="00BC7DDA">
            <w:pPr>
              <w:pStyle w:val="Bezodstpw"/>
              <w:jc w:val="center"/>
              <w:rPr>
                <w:b/>
                <w:bCs/>
              </w:rPr>
            </w:pPr>
            <w:r w:rsidRPr="00057433">
              <w:rPr>
                <w:b/>
                <w:bCs/>
              </w:rPr>
              <w:t>Długość [m]/ powierzchnia [m</w:t>
            </w:r>
            <w:r w:rsidRPr="00057433">
              <w:rPr>
                <w:b/>
                <w:bCs/>
                <w:vertAlign w:val="superscript"/>
              </w:rPr>
              <w:t>2</w:t>
            </w:r>
            <w:r w:rsidRPr="00057433">
              <w:rPr>
                <w:b/>
                <w:bCs/>
              </w:rPr>
              <w:t>]</w:t>
            </w:r>
          </w:p>
        </w:tc>
        <w:tc>
          <w:tcPr>
            <w:tcW w:w="3822" w:type="dxa"/>
            <w:shd w:val="clear" w:color="auto" w:fill="F2F2F2" w:themeFill="background1" w:themeFillShade="F2"/>
          </w:tcPr>
          <w:p w14:paraId="4C724F73" w14:textId="77777777" w:rsidR="00BC7DDA" w:rsidRPr="00057433" w:rsidRDefault="00BC7DDA" w:rsidP="00BC7DDA">
            <w:pPr>
              <w:pStyle w:val="Bezodstpw"/>
              <w:jc w:val="center"/>
              <w:rPr>
                <w:b/>
                <w:bCs/>
              </w:rPr>
            </w:pPr>
            <w:r w:rsidRPr="00057433">
              <w:rPr>
                <w:b/>
                <w:bCs/>
              </w:rPr>
              <w:t>Lokalizacja [nry działek]</w:t>
            </w:r>
          </w:p>
        </w:tc>
      </w:tr>
      <w:tr w:rsidR="00BC7DDA" w:rsidRPr="00057433" w14:paraId="5E57AA2F" w14:textId="77777777" w:rsidTr="004E7205">
        <w:tc>
          <w:tcPr>
            <w:tcW w:w="1980" w:type="dxa"/>
          </w:tcPr>
          <w:p w14:paraId="48AD56C6" w14:textId="77777777" w:rsidR="00BC7DDA" w:rsidRPr="00057433" w:rsidRDefault="00BC7DDA" w:rsidP="00BC7DDA">
            <w:pPr>
              <w:pStyle w:val="Bezodstpw"/>
              <w:jc w:val="center"/>
            </w:pPr>
            <w:r w:rsidRPr="00057433">
              <w:t>Grobla</w:t>
            </w:r>
          </w:p>
        </w:tc>
        <w:tc>
          <w:tcPr>
            <w:tcW w:w="3260" w:type="dxa"/>
          </w:tcPr>
          <w:p w14:paraId="3CE6D527" w14:textId="77777777" w:rsidR="00BC7DDA" w:rsidRPr="00057433" w:rsidRDefault="00BC7DDA" w:rsidP="00BC7DDA">
            <w:pPr>
              <w:pStyle w:val="Bezodstpw"/>
              <w:jc w:val="center"/>
            </w:pPr>
            <w:r w:rsidRPr="00057433">
              <w:t>184</w:t>
            </w:r>
          </w:p>
        </w:tc>
        <w:tc>
          <w:tcPr>
            <w:tcW w:w="3822" w:type="dxa"/>
          </w:tcPr>
          <w:p w14:paraId="7E8C103B" w14:textId="77777777" w:rsidR="00BC7DDA" w:rsidRPr="00057433" w:rsidRDefault="00BC7DDA" w:rsidP="00BC7DDA">
            <w:pPr>
              <w:pStyle w:val="Bezodstpw"/>
              <w:jc w:val="center"/>
            </w:pPr>
            <w:r w:rsidRPr="00057433">
              <w:t>1059</w:t>
            </w:r>
          </w:p>
        </w:tc>
      </w:tr>
      <w:tr w:rsidR="00BC7DDA" w:rsidRPr="00057433" w14:paraId="5CDFAA85" w14:textId="77777777" w:rsidTr="004E7205">
        <w:tc>
          <w:tcPr>
            <w:tcW w:w="1980" w:type="dxa"/>
          </w:tcPr>
          <w:p w14:paraId="6428A590" w14:textId="77777777" w:rsidR="00BC7DDA" w:rsidRPr="00057433" w:rsidRDefault="00BC7DDA" w:rsidP="00BC7DDA">
            <w:pPr>
              <w:pStyle w:val="Bezodstpw"/>
              <w:jc w:val="center"/>
            </w:pPr>
            <w:r w:rsidRPr="00057433">
              <w:t>Wyspa 1</w:t>
            </w:r>
          </w:p>
        </w:tc>
        <w:tc>
          <w:tcPr>
            <w:tcW w:w="3260" w:type="dxa"/>
          </w:tcPr>
          <w:p w14:paraId="06647303" w14:textId="77777777" w:rsidR="00BC7DDA" w:rsidRPr="00057433" w:rsidRDefault="00BC7DDA" w:rsidP="00BC7DDA">
            <w:pPr>
              <w:pStyle w:val="Bezodstpw"/>
              <w:jc w:val="center"/>
            </w:pPr>
            <w:r w:rsidRPr="00057433">
              <w:t>1021</w:t>
            </w:r>
          </w:p>
        </w:tc>
        <w:tc>
          <w:tcPr>
            <w:tcW w:w="3822" w:type="dxa"/>
          </w:tcPr>
          <w:p w14:paraId="569CEA91" w14:textId="77777777" w:rsidR="00BC7DDA" w:rsidRPr="00057433" w:rsidRDefault="00BC7DDA" w:rsidP="00BC7DDA">
            <w:pPr>
              <w:pStyle w:val="Bezodstpw"/>
              <w:jc w:val="center"/>
            </w:pPr>
            <w:r w:rsidRPr="00057433">
              <w:t>1059</w:t>
            </w:r>
          </w:p>
        </w:tc>
      </w:tr>
      <w:tr w:rsidR="00BC7DDA" w:rsidRPr="00057433" w14:paraId="44ADEBFC" w14:textId="77777777" w:rsidTr="004E7205">
        <w:tc>
          <w:tcPr>
            <w:tcW w:w="1980" w:type="dxa"/>
          </w:tcPr>
          <w:p w14:paraId="0B9D9519" w14:textId="77777777" w:rsidR="00BC7DDA" w:rsidRPr="00057433" w:rsidRDefault="00BC7DDA" w:rsidP="00BC7DDA">
            <w:pPr>
              <w:pStyle w:val="Bezodstpw"/>
              <w:jc w:val="center"/>
            </w:pPr>
            <w:r w:rsidRPr="00057433">
              <w:t>Wyspa 2</w:t>
            </w:r>
          </w:p>
        </w:tc>
        <w:tc>
          <w:tcPr>
            <w:tcW w:w="3260" w:type="dxa"/>
          </w:tcPr>
          <w:p w14:paraId="376D9F53" w14:textId="77777777" w:rsidR="00BC7DDA" w:rsidRPr="00057433" w:rsidRDefault="00BC7DDA" w:rsidP="00BC7DDA">
            <w:pPr>
              <w:pStyle w:val="Bezodstpw"/>
              <w:jc w:val="center"/>
            </w:pPr>
            <w:r w:rsidRPr="00057433">
              <w:t>831</w:t>
            </w:r>
          </w:p>
        </w:tc>
        <w:tc>
          <w:tcPr>
            <w:tcW w:w="3822" w:type="dxa"/>
          </w:tcPr>
          <w:p w14:paraId="0385F252" w14:textId="77777777" w:rsidR="00BC7DDA" w:rsidRPr="00057433" w:rsidRDefault="00BC7DDA" w:rsidP="00BC7DDA">
            <w:pPr>
              <w:pStyle w:val="Bezodstpw"/>
              <w:jc w:val="center"/>
            </w:pPr>
            <w:r w:rsidRPr="00057433">
              <w:t>1059</w:t>
            </w:r>
          </w:p>
        </w:tc>
      </w:tr>
      <w:tr w:rsidR="00BC7DDA" w:rsidRPr="00057433" w14:paraId="366F7976" w14:textId="77777777" w:rsidTr="004E7205">
        <w:tc>
          <w:tcPr>
            <w:tcW w:w="1980" w:type="dxa"/>
          </w:tcPr>
          <w:p w14:paraId="5F43053A" w14:textId="77777777" w:rsidR="00BC7DDA" w:rsidRPr="00057433" w:rsidRDefault="00BC7DDA" w:rsidP="00BC7DDA">
            <w:pPr>
              <w:pStyle w:val="Bezodstpw"/>
              <w:jc w:val="center"/>
            </w:pPr>
            <w:r w:rsidRPr="00057433">
              <w:t>Wyspa 3</w:t>
            </w:r>
          </w:p>
        </w:tc>
        <w:tc>
          <w:tcPr>
            <w:tcW w:w="3260" w:type="dxa"/>
          </w:tcPr>
          <w:p w14:paraId="292C6461" w14:textId="77777777" w:rsidR="00BC7DDA" w:rsidRPr="00057433" w:rsidRDefault="00BC7DDA" w:rsidP="00BC7DDA">
            <w:pPr>
              <w:pStyle w:val="Bezodstpw"/>
              <w:jc w:val="center"/>
            </w:pPr>
            <w:r w:rsidRPr="00057433">
              <w:t>1036</w:t>
            </w:r>
          </w:p>
        </w:tc>
        <w:tc>
          <w:tcPr>
            <w:tcW w:w="3822" w:type="dxa"/>
          </w:tcPr>
          <w:p w14:paraId="27139CB4" w14:textId="77777777" w:rsidR="00BC7DDA" w:rsidRPr="00057433" w:rsidRDefault="00BC7DDA" w:rsidP="00BC7DDA">
            <w:pPr>
              <w:pStyle w:val="Bezodstpw"/>
              <w:jc w:val="center"/>
            </w:pPr>
            <w:r w:rsidRPr="00057433">
              <w:t>1059</w:t>
            </w:r>
          </w:p>
        </w:tc>
      </w:tr>
      <w:tr w:rsidR="00BC7DDA" w:rsidRPr="00057433" w14:paraId="7C0B2373" w14:textId="77777777" w:rsidTr="004E7205">
        <w:tc>
          <w:tcPr>
            <w:tcW w:w="1980" w:type="dxa"/>
          </w:tcPr>
          <w:p w14:paraId="6D937610" w14:textId="77777777" w:rsidR="00BC7DDA" w:rsidRPr="00057433" w:rsidRDefault="00BC7DDA" w:rsidP="00BC7DDA">
            <w:pPr>
              <w:pStyle w:val="Bezodstpw"/>
              <w:jc w:val="center"/>
            </w:pPr>
            <w:r w:rsidRPr="00057433">
              <w:t>Wyspa 4</w:t>
            </w:r>
          </w:p>
        </w:tc>
        <w:tc>
          <w:tcPr>
            <w:tcW w:w="3260" w:type="dxa"/>
          </w:tcPr>
          <w:p w14:paraId="4D25279E" w14:textId="77777777" w:rsidR="00BC7DDA" w:rsidRPr="00057433" w:rsidRDefault="00BC7DDA" w:rsidP="00BC7DDA">
            <w:pPr>
              <w:pStyle w:val="Bezodstpw"/>
              <w:jc w:val="center"/>
            </w:pPr>
            <w:r w:rsidRPr="00057433">
              <w:t>516</w:t>
            </w:r>
          </w:p>
        </w:tc>
        <w:tc>
          <w:tcPr>
            <w:tcW w:w="3822" w:type="dxa"/>
          </w:tcPr>
          <w:p w14:paraId="256DB024" w14:textId="77777777" w:rsidR="00BC7DDA" w:rsidRPr="00057433" w:rsidRDefault="00BC7DDA" w:rsidP="00BC7DDA">
            <w:pPr>
              <w:pStyle w:val="Bezodstpw"/>
              <w:jc w:val="center"/>
            </w:pPr>
            <w:r w:rsidRPr="00057433">
              <w:t>1059</w:t>
            </w:r>
          </w:p>
        </w:tc>
      </w:tr>
    </w:tbl>
    <w:p w14:paraId="525BF2D4" w14:textId="77777777" w:rsidR="00BC7DDA" w:rsidRPr="00057433" w:rsidRDefault="00BC7DDA" w:rsidP="00BC7DDA">
      <w:pPr>
        <w:ind w:firstLine="0"/>
      </w:pPr>
    </w:p>
    <w:tbl>
      <w:tblPr>
        <w:tblStyle w:val="Tabela-Siatka"/>
        <w:tblW w:w="0" w:type="auto"/>
        <w:tblLook w:val="04A0" w:firstRow="1" w:lastRow="0" w:firstColumn="1" w:lastColumn="0" w:noHBand="0" w:noVBand="1"/>
      </w:tblPr>
      <w:tblGrid>
        <w:gridCol w:w="1980"/>
        <w:gridCol w:w="3260"/>
        <w:gridCol w:w="3822"/>
      </w:tblGrid>
      <w:tr w:rsidR="00BC7DDA" w:rsidRPr="00057433" w14:paraId="3624AF0A" w14:textId="77777777" w:rsidTr="004E7205">
        <w:tc>
          <w:tcPr>
            <w:tcW w:w="9062" w:type="dxa"/>
            <w:gridSpan w:val="3"/>
            <w:shd w:val="clear" w:color="auto" w:fill="F2F2F2" w:themeFill="background1" w:themeFillShade="F2"/>
          </w:tcPr>
          <w:p w14:paraId="2C7F9931" w14:textId="77777777" w:rsidR="00BC7DDA" w:rsidRPr="00057433" w:rsidRDefault="00BC7DDA" w:rsidP="00BC7DDA">
            <w:pPr>
              <w:pStyle w:val="Bezodstpw"/>
              <w:jc w:val="center"/>
              <w:rPr>
                <w:b/>
                <w:bCs/>
              </w:rPr>
            </w:pPr>
            <w:r w:rsidRPr="00057433">
              <w:rPr>
                <w:b/>
                <w:bCs/>
              </w:rPr>
              <w:t>Staw Borek – jedn. ew.: 240205_2, Jasienica, obręb ew.: 0004, Iłownica</w:t>
            </w:r>
          </w:p>
        </w:tc>
      </w:tr>
      <w:tr w:rsidR="00BC7DDA" w:rsidRPr="00057433" w14:paraId="7EDD755A" w14:textId="77777777" w:rsidTr="004E7205">
        <w:tc>
          <w:tcPr>
            <w:tcW w:w="1980" w:type="dxa"/>
            <w:shd w:val="clear" w:color="auto" w:fill="F2F2F2" w:themeFill="background1" w:themeFillShade="F2"/>
          </w:tcPr>
          <w:p w14:paraId="385BDBFD" w14:textId="77777777" w:rsidR="00BC7DDA" w:rsidRPr="00057433" w:rsidRDefault="00BC7DDA" w:rsidP="00BC7DDA">
            <w:pPr>
              <w:pStyle w:val="Bezodstpw"/>
              <w:jc w:val="center"/>
              <w:rPr>
                <w:b/>
                <w:bCs/>
              </w:rPr>
            </w:pPr>
            <w:r w:rsidRPr="00057433">
              <w:rPr>
                <w:b/>
                <w:bCs/>
              </w:rPr>
              <w:t>Obiekt</w:t>
            </w:r>
          </w:p>
        </w:tc>
        <w:tc>
          <w:tcPr>
            <w:tcW w:w="3260" w:type="dxa"/>
            <w:shd w:val="clear" w:color="auto" w:fill="F2F2F2" w:themeFill="background1" w:themeFillShade="F2"/>
          </w:tcPr>
          <w:p w14:paraId="37134C15" w14:textId="77777777" w:rsidR="00BC7DDA" w:rsidRPr="00057433" w:rsidRDefault="00BC7DDA" w:rsidP="00BC7DDA">
            <w:pPr>
              <w:pStyle w:val="Bezodstpw"/>
              <w:jc w:val="center"/>
              <w:rPr>
                <w:b/>
                <w:bCs/>
              </w:rPr>
            </w:pPr>
            <w:r w:rsidRPr="00057433">
              <w:rPr>
                <w:b/>
                <w:bCs/>
              </w:rPr>
              <w:t>Długość [m]/ powierzchnia [m</w:t>
            </w:r>
            <w:r w:rsidRPr="00057433">
              <w:rPr>
                <w:b/>
                <w:bCs/>
                <w:vertAlign w:val="superscript"/>
              </w:rPr>
              <w:t>2</w:t>
            </w:r>
            <w:r w:rsidRPr="00057433">
              <w:rPr>
                <w:b/>
                <w:bCs/>
              </w:rPr>
              <w:t>]</w:t>
            </w:r>
          </w:p>
        </w:tc>
        <w:tc>
          <w:tcPr>
            <w:tcW w:w="3822" w:type="dxa"/>
            <w:shd w:val="clear" w:color="auto" w:fill="F2F2F2" w:themeFill="background1" w:themeFillShade="F2"/>
          </w:tcPr>
          <w:p w14:paraId="7A5A8CEE" w14:textId="77777777" w:rsidR="00BC7DDA" w:rsidRPr="00057433" w:rsidRDefault="00BC7DDA" w:rsidP="00BC7DDA">
            <w:pPr>
              <w:pStyle w:val="Bezodstpw"/>
              <w:jc w:val="center"/>
              <w:rPr>
                <w:b/>
                <w:bCs/>
              </w:rPr>
            </w:pPr>
            <w:r w:rsidRPr="00057433">
              <w:rPr>
                <w:b/>
                <w:bCs/>
              </w:rPr>
              <w:t>Lokalizacja [nry działek]</w:t>
            </w:r>
          </w:p>
        </w:tc>
      </w:tr>
      <w:tr w:rsidR="00BC7DDA" w:rsidRPr="00057433" w14:paraId="61C1B923" w14:textId="77777777" w:rsidTr="004E7205">
        <w:tc>
          <w:tcPr>
            <w:tcW w:w="1980" w:type="dxa"/>
          </w:tcPr>
          <w:p w14:paraId="10EBF74F" w14:textId="77777777" w:rsidR="00BC7DDA" w:rsidRPr="00057433" w:rsidRDefault="00BC7DDA" w:rsidP="00BC7DDA">
            <w:pPr>
              <w:pStyle w:val="Bezodstpw"/>
              <w:jc w:val="center"/>
            </w:pPr>
            <w:r w:rsidRPr="00057433">
              <w:t>Grobla</w:t>
            </w:r>
          </w:p>
        </w:tc>
        <w:tc>
          <w:tcPr>
            <w:tcW w:w="3260" w:type="dxa"/>
          </w:tcPr>
          <w:p w14:paraId="477B3DAF" w14:textId="77777777" w:rsidR="00BC7DDA" w:rsidRPr="00057433" w:rsidRDefault="00BC7DDA" w:rsidP="00BC7DDA">
            <w:pPr>
              <w:pStyle w:val="Bezodstpw"/>
              <w:jc w:val="center"/>
            </w:pPr>
            <w:r w:rsidRPr="00057433">
              <w:t>367,50</w:t>
            </w:r>
          </w:p>
        </w:tc>
        <w:tc>
          <w:tcPr>
            <w:tcW w:w="3822" w:type="dxa"/>
          </w:tcPr>
          <w:p w14:paraId="5DFA2DF3" w14:textId="77777777" w:rsidR="00BC7DDA" w:rsidRPr="00057433" w:rsidRDefault="00BC7DDA" w:rsidP="00BC7DDA">
            <w:pPr>
              <w:pStyle w:val="Bezodstpw"/>
              <w:jc w:val="center"/>
            </w:pPr>
            <w:r w:rsidRPr="00057433">
              <w:t>706, 702, 1557, 709, 1558, 710</w:t>
            </w:r>
          </w:p>
        </w:tc>
      </w:tr>
      <w:tr w:rsidR="00BC7DDA" w:rsidRPr="00057433" w14:paraId="07574A59" w14:textId="77777777" w:rsidTr="004E7205">
        <w:tc>
          <w:tcPr>
            <w:tcW w:w="1980" w:type="dxa"/>
          </w:tcPr>
          <w:p w14:paraId="5FE86933" w14:textId="77777777" w:rsidR="00BC7DDA" w:rsidRPr="00057433" w:rsidRDefault="00BC7DDA" w:rsidP="00BC7DDA">
            <w:pPr>
              <w:pStyle w:val="Bezodstpw"/>
              <w:jc w:val="center"/>
            </w:pPr>
            <w:r w:rsidRPr="00057433">
              <w:t>Wyspa 1</w:t>
            </w:r>
          </w:p>
        </w:tc>
        <w:tc>
          <w:tcPr>
            <w:tcW w:w="3260" w:type="dxa"/>
          </w:tcPr>
          <w:p w14:paraId="7218C289" w14:textId="77777777" w:rsidR="00BC7DDA" w:rsidRPr="00057433" w:rsidRDefault="00BC7DDA" w:rsidP="00BC7DDA">
            <w:pPr>
              <w:pStyle w:val="Bezodstpw"/>
              <w:jc w:val="center"/>
            </w:pPr>
            <w:r w:rsidRPr="00057433">
              <w:t>422</w:t>
            </w:r>
          </w:p>
        </w:tc>
        <w:tc>
          <w:tcPr>
            <w:tcW w:w="3822" w:type="dxa"/>
          </w:tcPr>
          <w:p w14:paraId="3AEBE905" w14:textId="77777777" w:rsidR="00BC7DDA" w:rsidRPr="00057433" w:rsidRDefault="00BC7DDA" w:rsidP="00BC7DDA">
            <w:pPr>
              <w:pStyle w:val="Bezodstpw"/>
              <w:jc w:val="center"/>
            </w:pPr>
            <w:r w:rsidRPr="00057433">
              <w:t>713</w:t>
            </w:r>
          </w:p>
        </w:tc>
      </w:tr>
      <w:tr w:rsidR="00BC7DDA" w:rsidRPr="00057433" w14:paraId="2BC74B6B" w14:textId="77777777" w:rsidTr="004E7205">
        <w:tc>
          <w:tcPr>
            <w:tcW w:w="1980" w:type="dxa"/>
          </w:tcPr>
          <w:p w14:paraId="3ACBF087" w14:textId="77777777" w:rsidR="00BC7DDA" w:rsidRPr="00057433" w:rsidRDefault="00BC7DDA" w:rsidP="00BC7DDA">
            <w:pPr>
              <w:pStyle w:val="Bezodstpw"/>
              <w:jc w:val="center"/>
            </w:pPr>
            <w:r w:rsidRPr="00057433">
              <w:t>Wyspa 2</w:t>
            </w:r>
          </w:p>
        </w:tc>
        <w:tc>
          <w:tcPr>
            <w:tcW w:w="3260" w:type="dxa"/>
          </w:tcPr>
          <w:p w14:paraId="3CD74DB9" w14:textId="77777777" w:rsidR="00BC7DDA" w:rsidRPr="00057433" w:rsidRDefault="00BC7DDA" w:rsidP="00BC7DDA">
            <w:pPr>
              <w:pStyle w:val="Bezodstpw"/>
              <w:jc w:val="center"/>
            </w:pPr>
            <w:r w:rsidRPr="00057433">
              <w:t>524</w:t>
            </w:r>
          </w:p>
        </w:tc>
        <w:tc>
          <w:tcPr>
            <w:tcW w:w="3822" w:type="dxa"/>
          </w:tcPr>
          <w:p w14:paraId="2ACD9484" w14:textId="77777777" w:rsidR="00BC7DDA" w:rsidRPr="00057433" w:rsidRDefault="00BC7DDA" w:rsidP="00BC7DDA">
            <w:pPr>
              <w:pStyle w:val="Bezodstpw"/>
              <w:jc w:val="center"/>
            </w:pPr>
            <w:r w:rsidRPr="00057433">
              <w:t>696</w:t>
            </w:r>
          </w:p>
        </w:tc>
      </w:tr>
      <w:tr w:rsidR="00BC7DDA" w:rsidRPr="00057433" w14:paraId="21CAF48B" w14:textId="77777777" w:rsidTr="004E7205">
        <w:tc>
          <w:tcPr>
            <w:tcW w:w="1980" w:type="dxa"/>
          </w:tcPr>
          <w:p w14:paraId="17A51BF2" w14:textId="77777777" w:rsidR="00BC7DDA" w:rsidRPr="00057433" w:rsidRDefault="00BC7DDA" w:rsidP="00BC7DDA">
            <w:pPr>
              <w:pStyle w:val="Bezodstpw"/>
              <w:jc w:val="center"/>
            </w:pPr>
            <w:r w:rsidRPr="00057433">
              <w:t>Wyspa 3</w:t>
            </w:r>
          </w:p>
        </w:tc>
        <w:tc>
          <w:tcPr>
            <w:tcW w:w="3260" w:type="dxa"/>
          </w:tcPr>
          <w:p w14:paraId="342DBEC0" w14:textId="77777777" w:rsidR="00BC7DDA" w:rsidRPr="00057433" w:rsidRDefault="00BC7DDA" w:rsidP="00BC7DDA">
            <w:pPr>
              <w:pStyle w:val="Bezodstpw"/>
              <w:jc w:val="center"/>
            </w:pPr>
            <w:r w:rsidRPr="00057433">
              <w:t>524</w:t>
            </w:r>
          </w:p>
        </w:tc>
        <w:tc>
          <w:tcPr>
            <w:tcW w:w="3822" w:type="dxa"/>
          </w:tcPr>
          <w:p w14:paraId="59FB8931" w14:textId="77777777" w:rsidR="00BC7DDA" w:rsidRPr="00057433" w:rsidRDefault="00BC7DDA" w:rsidP="00BC7DDA">
            <w:pPr>
              <w:pStyle w:val="Bezodstpw"/>
              <w:jc w:val="center"/>
            </w:pPr>
            <w:r w:rsidRPr="00057433">
              <w:t>696, 710, 1558</w:t>
            </w:r>
          </w:p>
        </w:tc>
      </w:tr>
    </w:tbl>
    <w:p w14:paraId="021446E0" w14:textId="77777777" w:rsidR="00BC7DDA" w:rsidRPr="00057433" w:rsidRDefault="00BC7DDA" w:rsidP="00BC7DDA">
      <w:pPr>
        <w:ind w:firstLine="0"/>
      </w:pPr>
    </w:p>
    <w:tbl>
      <w:tblPr>
        <w:tblStyle w:val="Tabela-Siatka"/>
        <w:tblW w:w="0" w:type="auto"/>
        <w:tblLook w:val="04A0" w:firstRow="1" w:lastRow="0" w:firstColumn="1" w:lastColumn="0" w:noHBand="0" w:noVBand="1"/>
      </w:tblPr>
      <w:tblGrid>
        <w:gridCol w:w="1980"/>
        <w:gridCol w:w="3260"/>
        <w:gridCol w:w="3822"/>
      </w:tblGrid>
      <w:tr w:rsidR="00BC7DDA" w:rsidRPr="00057433" w14:paraId="2CA76721" w14:textId="77777777" w:rsidTr="004E7205">
        <w:tc>
          <w:tcPr>
            <w:tcW w:w="9062" w:type="dxa"/>
            <w:gridSpan w:val="3"/>
            <w:shd w:val="clear" w:color="auto" w:fill="F2F2F2" w:themeFill="background1" w:themeFillShade="F2"/>
          </w:tcPr>
          <w:p w14:paraId="5EEFB2B3" w14:textId="77777777" w:rsidR="00BC7DDA" w:rsidRPr="00057433" w:rsidRDefault="00BC7DDA" w:rsidP="00BC7DDA">
            <w:pPr>
              <w:pStyle w:val="Bezodstpw"/>
              <w:jc w:val="center"/>
              <w:rPr>
                <w:b/>
                <w:bCs/>
              </w:rPr>
            </w:pPr>
            <w:r w:rsidRPr="00057433">
              <w:rPr>
                <w:b/>
                <w:bCs/>
              </w:rPr>
              <w:t>Staw Grabowiec Duży – jedn. ew.: 121306_2, Oświęcim-obszar wiejski, obręb ew.: 0010, Poręba Wielka</w:t>
            </w:r>
          </w:p>
        </w:tc>
      </w:tr>
      <w:tr w:rsidR="00BC7DDA" w:rsidRPr="00057433" w14:paraId="16804944" w14:textId="77777777" w:rsidTr="004E7205">
        <w:tc>
          <w:tcPr>
            <w:tcW w:w="1980" w:type="dxa"/>
            <w:shd w:val="clear" w:color="auto" w:fill="F2F2F2" w:themeFill="background1" w:themeFillShade="F2"/>
          </w:tcPr>
          <w:p w14:paraId="2D2C2F43" w14:textId="77777777" w:rsidR="00BC7DDA" w:rsidRPr="00057433" w:rsidRDefault="00BC7DDA" w:rsidP="00BC7DDA">
            <w:pPr>
              <w:pStyle w:val="Bezodstpw"/>
              <w:jc w:val="center"/>
              <w:rPr>
                <w:b/>
                <w:bCs/>
              </w:rPr>
            </w:pPr>
            <w:r w:rsidRPr="00057433">
              <w:rPr>
                <w:b/>
                <w:bCs/>
              </w:rPr>
              <w:t>Obiekt</w:t>
            </w:r>
          </w:p>
        </w:tc>
        <w:tc>
          <w:tcPr>
            <w:tcW w:w="3260" w:type="dxa"/>
            <w:shd w:val="clear" w:color="auto" w:fill="F2F2F2" w:themeFill="background1" w:themeFillShade="F2"/>
          </w:tcPr>
          <w:p w14:paraId="131DE1C1" w14:textId="77777777" w:rsidR="00BC7DDA" w:rsidRPr="00057433" w:rsidRDefault="00BC7DDA" w:rsidP="00BC7DDA">
            <w:pPr>
              <w:pStyle w:val="Bezodstpw"/>
              <w:jc w:val="center"/>
              <w:rPr>
                <w:b/>
                <w:bCs/>
              </w:rPr>
            </w:pPr>
            <w:r w:rsidRPr="00057433">
              <w:rPr>
                <w:b/>
                <w:bCs/>
              </w:rPr>
              <w:t>Długość [m]/ powierzchnia [m</w:t>
            </w:r>
            <w:r w:rsidRPr="00057433">
              <w:rPr>
                <w:b/>
                <w:bCs/>
                <w:vertAlign w:val="superscript"/>
              </w:rPr>
              <w:t>2</w:t>
            </w:r>
            <w:r w:rsidRPr="00057433">
              <w:rPr>
                <w:b/>
                <w:bCs/>
              </w:rPr>
              <w:t>]</w:t>
            </w:r>
          </w:p>
        </w:tc>
        <w:tc>
          <w:tcPr>
            <w:tcW w:w="3822" w:type="dxa"/>
            <w:shd w:val="clear" w:color="auto" w:fill="F2F2F2" w:themeFill="background1" w:themeFillShade="F2"/>
          </w:tcPr>
          <w:p w14:paraId="7C6A565E" w14:textId="77777777" w:rsidR="00BC7DDA" w:rsidRPr="00057433" w:rsidRDefault="00BC7DDA" w:rsidP="00BC7DDA">
            <w:pPr>
              <w:pStyle w:val="Bezodstpw"/>
              <w:jc w:val="center"/>
              <w:rPr>
                <w:b/>
                <w:bCs/>
              </w:rPr>
            </w:pPr>
            <w:r w:rsidRPr="00057433">
              <w:rPr>
                <w:b/>
                <w:bCs/>
              </w:rPr>
              <w:t>Lokalizacja [nry działek]</w:t>
            </w:r>
          </w:p>
        </w:tc>
      </w:tr>
      <w:tr w:rsidR="00BC7DDA" w:rsidRPr="00057433" w14:paraId="77992FC3" w14:textId="77777777" w:rsidTr="004E7205">
        <w:tc>
          <w:tcPr>
            <w:tcW w:w="1980" w:type="dxa"/>
          </w:tcPr>
          <w:p w14:paraId="52876595" w14:textId="77777777" w:rsidR="00BC7DDA" w:rsidRPr="00057433" w:rsidRDefault="00BC7DDA" w:rsidP="00BC7DDA">
            <w:pPr>
              <w:pStyle w:val="Bezodstpw"/>
              <w:jc w:val="center"/>
            </w:pPr>
            <w:r w:rsidRPr="00057433">
              <w:t>Wyspa 1</w:t>
            </w:r>
          </w:p>
        </w:tc>
        <w:tc>
          <w:tcPr>
            <w:tcW w:w="3260" w:type="dxa"/>
          </w:tcPr>
          <w:p w14:paraId="2F50E197" w14:textId="77777777" w:rsidR="00BC7DDA" w:rsidRPr="00057433" w:rsidRDefault="00BC7DDA" w:rsidP="00BC7DDA">
            <w:pPr>
              <w:pStyle w:val="Bezodstpw"/>
              <w:jc w:val="center"/>
            </w:pPr>
            <w:r w:rsidRPr="00057433">
              <w:t>524</w:t>
            </w:r>
          </w:p>
        </w:tc>
        <w:tc>
          <w:tcPr>
            <w:tcW w:w="3822" w:type="dxa"/>
          </w:tcPr>
          <w:p w14:paraId="4CEB3D3D" w14:textId="77777777" w:rsidR="00BC7DDA" w:rsidRPr="00057433" w:rsidRDefault="00BC7DDA" w:rsidP="00BC7DDA">
            <w:pPr>
              <w:pStyle w:val="Bezodstpw"/>
              <w:jc w:val="center"/>
            </w:pPr>
            <w:r w:rsidRPr="00057433">
              <w:t>567/14</w:t>
            </w:r>
          </w:p>
        </w:tc>
      </w:tr>
    </w:tbl>
    <w:p w14:paraId="4ACA4D8A" w14:textId="77777777" w:rsidR="00641F68" w:rsidRDefault="00641F68" w:rsidP="00BC7DDA">
      <w:pPr>
        <w:ind w:firstLine="0"/>
      </w:pPr>
    </w:p>
    <w:p w14:paraId="4E0D9128" w14:textId="77777777" w:rsidR="00BC7DDA" w:rsidRPr="00057433" w:rsidRDefault="00641F68" w:rsidP="00641F68">
      <w:pPr>
        <w:spacing w:before="0" w:after="200" w:line="276" w:lineRule="auto"/>
        <w:ind w:firstLine="0"/>
        <w:jc w:val="left"/>
      </w:pPr>
      <w:r>
        <w:br w:type="page"/>
      </w:r>
    </w:p>
    <w:tbl>
      <w:tblPr>
        <w:tblStyle w:val="Tabela-Siatka"/>
        <w:tblW w:w="0" w:type="auto"/>
        <w:tblLook w:val="04A0" w:firstRow="1" w:lastRow="0" w:firstColumn="1" w:lastColumn="0" w:noHBand="0" w:noVBand="1"/>
      </w:tblPr>
      <w:tblGrid>
        <w:gridCol w:w="1951"/>
        <w:gridCol w:w="3289"/>
        <w:gridCol w:w="3822"/>
      </w:tblGrid>
      <w:tr w:rsidR="00BC7DDA" w:rsidRPr="00057433" w14:paraId="38D6FDC3" w14:textId="77777777" w:rsidTr="004E7205">
        <w:tc>
          <w:tcPr>
            <w:tcW w:w="9062" w:type="dxa"/>
            <w:gridSpan w:val="3"/>
            <w:shd w:val="clear" w:color="auto" w:fill="F2F2F2" w:themeFill="background1" w:themeFillShade="F2"/>
            <w:vAlign w:val="center"/>
          </w:tcPr>
          <w:p w14:paraId="79868631" w14:textId="77777777" w:rsidR="00BC7DDA" w:rsidRPr="00057433" w:rsidRDefault="00BC7DDA" w:rsidP="00BC7DDA">
            <w:pPr>
              <w:pStyle w:val="Bezodstpw"/>
              <w:jc w:val="center"/>
              <w:rPr>
                <w:b/>
                <w:bCs/>
              </w:rPr>
            </w:pPr>
            <w:r w:rsidRPr="00057433">
              <w:rPr>
                <w:b/>
                <w:bCs/>
              </w:rPr>
              <w:lastRenderedPageBreak/>
              <w:t>Stawy Granicznik i Olszowiec – jedn. ew.: 121304_5, Kęty-obszar wiejski, obręb ew.: 0011, Malec</w:t>
            </w:r>
          </w:p>
        </w:tc>
      </w:tr>
      <w:tr w:rsidR="00BC7DDA" w:rsidRPr="00057433" w14:paraId="0E1A6221" w14:textId="77777777" w:rsidTr="00BC7DDA">
        <w:tc>
          <w:tcPr>
            <w:tcW w:w="1951" w:type="dxa"/>
            <w:shd w:val="clear" w:color="auto" w:fill="F2F2F2" w:themeFill="background1" w:themeFillShade="F2"/>
            <w:vAlign w:val="center"/>
          </w:tcPr>
          <w:p w14:paraId="2AD1F456" w14:textId="77777777" w:rsidR="00BC7DDA" w:rsidRPr="00057433" w:rsidRDefault="00BC7DDA" w:rsidP="00BC7DDA">
            <w:pPr>
              <w:pStyle w:val="Bezodstpw"/>
              <w:jc w:val="center"/>
              <w:rPr>
                <w:b/>
                <w:bCs/>
              </w:rPr>
            </w:pPr>
            <w:r w:rsidRPr="00057433">
              <w:rPr>
                <w:b/>
                <w:bCs/>
              </w:rPr>
              <w:t>Obiekt</w:t>
            </w:r>
          </w:p>
        </w:tc>
        <w:tc>
          <w:tcPr>
            <w:tcW w:w="3289" w:type="dxa"/>
            <w:shd w:val="clear" w:color="auto" w:fill="F2F2F2" w:themeFill="background1" w:themeFillShade="F2"/>
            <w:vAlign w:val="center"/>
          </w:tcPr>
          <w:p w14:paraId="5397608E" w14:textId="77777777" w:rsidR="00BC7DDA" w:rsidRPr="00057433" w:rsidRDefault="00BC7DDA" w:rsidP="00BC7DDA">
            <w:pPr>
              <w:pStyle w:val="Bezodstpw"/>
              <w:jc w:val="center"/>
              <w:rPr>
                <w:b/>
                <w:bCs/>
              </w:rPr>
            </w:pPr>
            <w:r w:rsidRPr="00057433">
              <w:rPr>
                <w:b/>
                <w:bCs/>
              </w:rPr>
              <w:t>Długość [m]/ powierzchnia [m</w:t>
            </w:r>
            <w:r w:rsidRPr="00057433">
              <w:rPr>
                <w:b/>
                <w:bCs/>
                <w:vertAlign w:val="superscript"/>
              </w:rPr>
              <w:t>2</w:t>
            </w:r>
            <w:r w:rsidRPr="00057433">
              <w:rPr>
                <w:b/>
                <w:bCs/>
              </w:rPr>
              <w:t>]</w:t>
            </w:r>
          </w:p>
        </w:tc>
        <w:tc>
          <w:tcPr>
            <w:tcW w:w="3822" w:type="dxa"/>
            <w:shd w:val="clear" w:color="auto" w:fill="F2F2F2" w:themeFill="background1" w:themeFillShade="F2"/>
            <w:vAlign w:val="center"/>
          </w:tcPr>
          <w:p w14:paraId="71601534" w14:textId="77777777" w:rsidR="00BC7DDA" w:rsidRPr="00057433" w:rsidRDefault="00BC7DDA" w:rsidP="00BC7DDA">
            <w:pPr>
              <w:pStyle w:val="Bezodstpw"/>
              <w:jc w:val="center"/>
              <w:rPr>
                <w:b/>
                <w:bCs/>
              </w:rPr>
            </w:pPr>
            <w:r w:rsidRPr="00057433">
              <w:rPr>
                <w:b/>
                <w:bCs/>
              </w:rPr>
              <w:t>Lokalizacja [nry działek]</w:t>
            </w:r>
          </w:p>
        </w:tc>
      </w:tr>
      <w:tr w:rsidR="00BC7DDA" w:rsidRPr="00057433" w14:paraId="296CF29F" w14:textId="77777777" w:rsidTr="00BC7DDA">
        <w:tc>
          <w:tcPr>
            <w:tcW w:w="1951" w:type="dxa"/>
            <w:vAlign w:val="center"/>
          </w:tcPr>
          <w:p w14:paraId="253357BE" w14:textId="77777777" w:rsidR="00BC7DDA" w:rsidRPr="00057433" w:rsidRDefault="00BC7DDA" w:rsidP="00BC7DDA">
            <w:pPr>
              <w:pStyle w:val="Bezodstpw"/>
              <w:jc w:val="center"/>
            </w:pPr>
            <w:r w:rsidRPr="00057433">
              <w:t>Grobla graniczna</w:t>
            </w:r>
          </w:p>
        </w:tc>
        <w:tc>
          <w:tcPr>
            <w:tcW w:w="3289" w:type="dxa"/>
            <w:vAlign w:val="center"/>
          </w:tcPr>
          <w:p w14:paraId="3DB9E000" w14:textId="77777777" w:rsidR="00BC7DDA" w:rsidRPr="00057433" w:rsidRDefault="00BC7DDA" w:rsidP="00BC7DDA">
            <w:pPr>
              <w:pStyle w:val="Bezodstpw"/>
              <w:jc w:val="center"/>
            </w:pPr>
            <w:r w:rsidRPr="00057433">
              <w:t>387</w:t>
            </w:r>
          </w:p>
        </w:tc>
        <w:tc>
          <w:tcPr>
            <w:tcW w:w="3822" w:type="dxa"/>
            <w:vAlign w:val="center"/>
          </w:tcPr>
          <w:p w14:paraId="1ED340E2" w14:textId="77777777" w:rsidR="00BC7DDA" w:rsidRPr="00057433" w:rsidRDefault="00BC7DDA" w:rsidP="00BC7DDA">
            <w:pPr>
              <w:pStyle w:val="Bezodstpw"/>
              <w:jc w:val="center"/>
            </w:pPr>
            <w:r w:rsidRPr="00057433">
              <w:t>23/2</w:t>
            </w:r>
          </w:p>
        </w:tc>
      </w:tr>
      <w:tr w:rsidR="00BC7DDA" w:rsidRPr="00057433" w14:paraId="0210F655" w14:textId="77777777" w:rsidTr="00BC7DDA">
        <w:tc>
          <w:tcPr>
            <w:tcW w:w="1951" w:type="dxa"/>
            <w:vAlign w:val="center"/>
          </w:tcPr>
          <w:p w14:paraId="53A49367" w14:textId="77777777" w:rsidR="00BC7DDA" w:rsidRPr="00057433" w:rsidRDefault="00BC7DDA" w:rsidP="00BC7DDA">
            <w:pPr>
              <w:pStyle w:val="Bezodstpw"/>
              <w:jc w:val="center"/>
            </w:pPr>
            <w:r w:rsidRPr="00057433">
              <w:t>Grobla Granicznik</w:t>
            </w:r>
          </w:p>
        </w:tc>
        <w:tc>
          <w:tcPr>
            <w:tcW w:w="3289" w:type="dxa"/>
            <w:vAlign w:val="center"/>
          </w:tcPr>
          <w:p w14:paraId="6BB7C7DB" w14:textId="77777777" w:rsidR="00BC7DDA" w:rsidRPr="00057433" w:rsidRDefault="00BC7DDA" w:rsidP="00BC7DDA">
            <w:pPr>
              <w:pStyle w:val="Bezodstpw"/>
              <w:jc w:val="center"/>
            </w:pPr>
            <w:r w:rsidRPr="00057433">
              <w:t>548</w:t>
            </w:r>
          </w:p>
        </w:tc>
        <w:tc>
          <w:tcPr>
            <w:tcW w:w="3822" w:type="dxa"/>
            <w:vAlign w:val="center"/>
          </w:tcPr>
          <w:p w14:paraId="047B1CEA" w14:textId="77777777" w:rsidR="00BC7DDA" w:rsidRPr="00057433" w:rsidRDefault="00BC7DDA" w:rsidP="00BC7DDA">
            <w:pPr>
              <w:pStyle w:val="Bezodstpw"/>
              <w:jc w:val="center"/>
            </w:pPr>
            <w:r w:rsidRPr="00057433">
              <w:t>23/2</w:t>
            </w:r>
          </w:p>
        </w:tc>
      </w:tr>
      <w:tr w:rsidR="00BC7DDA" w:rsidRPr="00057433" w14:paraId="16DE9F03" w14:textId="77777777" w:rsidTr="00BC7DDA">
        <w:tc>
          <w:tcPr>
            <w:tcW w:w="1951" w:type="dxa"/>
            <w:vAlign w:val="center"/>
          </w:tcPr>
          <w:p w14:paraId="5FC6CCA1" w14:textId="77777777" w:rsidR="00BC7DDA" w:rsidRPr="00057433" w:rsidRDefault="00BC7DDA" w:rsidP="00BC7DDA">
            <w:pPr>
              <w:pStyle w:val="Bezodstpw"/>
              <w:jc w:val="center"/>
            </w:pPr>
            <w:r w:rsidRPr="00057433">
              <w:t>Wyspa 1 (Granicznik)</w:t>
            </w:r>
          </w:p>
        </w:tc>
        <w:tc>
          <w:tcPr>
            <w:tcW w:w="3289" w:type="dxa"/>
            <w:vAlign w:val="center"/>
          </w:tcPr>
          <w:p w14:paraId="68A52DB5" w14:textId="77777777" w:rsidR="00BC7DDA" w:rsidRPr="00057433" w:rsidRDefault="00BC7DDA" w:rsidP="00BC7DDA">
            <w:pPr>
              <w:pStyle w:val="Bezodstpw"/>
              <w:jc w:val="center"/>
            </w:pPr>
            <w:r w:rsidRPr="00057433">
              <w:t>314</w:t>
            </w:r>
          </w:p>
        </w:tc>
        <w:tc>
          <w:tcPr>
            <w:tcW w:w="3822" w:type="dxa"/>
            <w:vAlign w:val="center"/>
          </w:tcPr>
          <w:p w14:paraId="23D754D8" w14:textId="77777777" w:rsidR="00BC7DDA" w:rsidRPr="00057433" w:rsidRDefault="00BC7DDA" w:rsidP="00BC7DDA">
            <w:pPr>
              <w:pStyle w:val="Bezodstpw"/>
              <w:jc w:val="center"/>
            </w:pPr>
            <w:r w:rsidRPr="00057433">
              <w:t>23/2</w:t>
            </w:r>
          </w:p>
        </w:tc>
      </w:tr>
      <w:tr w:rsidR="00BC7DDA" w:rsidRPr="00057433" w14:paraId="63ACA2A8" w14:textId="77777777" w:rsidTr="00BC7DDA">
        <w:tc>
          <w:tcPr>
            <w:tcW w:w="1951" w:type="dxa"/>
            <w:vAlign w:val="center"/>
          </w:tcPr>
          <w:p w14:paraId="758706EF" w14:textId="77777777" w:rsidR="00BC7DDA" w:rsidRPr="00057433" w:rsidRDefault="00BC7DDA" w:rsidP="00BC7DDA">
            <w:pPr>
              <w:pStyle w:val="Bezodstpw"/>
              <w:jc w:val="center"/>
            </w:pPr>
            <w:r w:rsidRPr="00057433">
              <w:t>Wyspa 1 (Olszowiec)</w:t>
            </w:r>
          </w:p>
        </w:tc>
        <w:tc>
          <w:tcPr>
            <w:tcW w:w="3289" w:type="dxa"/>
            <w:vAlign w:val="center"/>
          </w:tcPr>
          <w:p w14:paraId="5821FEA7" w14:textId="77777777" w:rsidR="00BC7DDA" w:rsidRPr="00057433" w:rsidRDefault="00BC7DDA" w:rsidP="00BC7DDA">
            <w:pPr>
              <w:pStyle w:val="Bezodstpw"/>
              <w:jc w:val="center"/>
            </w:pPr>
            <w:r w:rsidRPr="00057433">
              <w:t>422</w:t>
            </w:r>
          </w:p>
        </w:tc>
        <w:tc>
          <w:tcPr>
            <w:tcW w:w="3822" w:type="dxa"/>
            <w:vAlign w:val="center"/>
          </w:tcPr>
          <w:p w14:paraId="2B332203" w14:textId="77777777" w:rsidR="00BC7DDA" w:rsidRPr="00057433" w:rsidRDefault="00BC7DDA" w:rsidP="00BC7DDA">
            <w:pPr>
              <w:pStyle w:val="Bezodstpw"/>
              <w:jc w:val="center"/>
            </w:pPr>
            <w:r w:rsidRPr="00057433">
              <w:t>23/2</w:t>
            </w:r>
          </w:p>
        </w:tc>
      </w:tr>
    </w:tbl>
    <w:p w14:paraId="70E8F180" w14:textId="77777777" w:rsidR="00BC7DDA" w:rsidRPr="00057433" w:rsidRDefault="00BC7DDA" w:rsidP="00BC7DDA">
      <w:pPr>
        <w:ind w:firstLine="0"/>
      </w:pPr>
    </w:p>
    <w:tbl>
      <w:tblPr>
        <w:tblStyle w:val="Tabela-Siatka"/>
        <w:tblW w:w="0" w:type="auto"/>
        <w:tblLook w:val="04A0" w:firstRow="1" w:lastRow="0" w:firstColumn="1" w:lastColumn="0" w:noHBand="0" w:noVBand="1"/>
      </w:tblPr>
      <w:tblGrid>
        <w:gridCol w:w="1951"/>
        <w:gridCol w:w="3289"/>
        <w:gridCol w:w="3822"/>
      </w:tblGrid>
      <w:tr w:rsidR="00BC7DDA" w:rsidRPr="00057433" w14:paraId="2D2292B1" w14:textId="77777777" w:rsidTr="004E7205">
        <w:tc>
          <w:tcPr>
            <w:tcW w:w="9062" w:type="dxa"/>
            <w:gridSpan w:val="3"/>
            <w:shd w:val="clear" w:color="auto" w:fill="F2F2F2" w:themeFill="background1" w:themeFillShade="F2"/>
            <w:vAlign w:val="center"/>
          </w:tcPr>
          <w:p w14:paraId="3385BFF9" w14:textId="77777777" w:rsidR="00BC7DDA" w:rsidRPr="00057433" w:rsidRDefault="00BC7DDA" w:rsidP="00BC7DDA">
            <w:pPr>
              <w:pStyle w:val="Bezodstpw"/>
              <w:jc w:val="center"/>
              <w:rPr>
                <w:b/>
                <w:bCs/>
              </w:rPr>
            </w:pPr>
            <w:r w:rsidRPr="00057433">
              <w:rPr>
                <w:b/>
                <w:bCs/>
              </w:rPr>
              <w:t>Stawy Grązowiec – jedn. ew.: 121305_2, Osiek, obręb ew.: 0001, Osiek</w:t>
            </w:r>
          </w:p>
        </w:tc>
      </w:tr>
      <w:tr w:rsidR="00BC7DDA" w:rsidRPr="00057433" w14:paraId="2D1FD050" w14:textId="77777777" w:rsidTr="00BC7DDA">
        <w:tc>
          <w:tcPr>
            <w:tcW w:w="1951" w:type="dxa"/>
            <w:shd w:val="clear" w:color="auto" w:fill="F2F2F2" w:themeFill="background1" w:themeFillShade="F2"/>
            <w:vAlign w:val="center"/>
          </w:tcPr>
          <w:p w14:paraId="226264F9" w14:textId="77777777" w:rsidR="00BC7DDA" w:rsidRPr="00057433" w:rsidRDefault="00BC7DDA" w:rsidP="00BC7DDA">
            <w:pPr>
              <w:pStyle w:val="Bezodstpw"/>
              <w:jc w:val="center"/>
              <w:rPr>
                <w:b/>
                <w:bCs/>
              </w:rPr>
            </w:pPr>
            <w:r w:rsidRPr="00057433">
              <w:rPr>
                <w:b/>
                <w:bCs/>
              </w:rPr>
              <w:t>Obiekt</w:t>
            </w:r>
          </w:p>
        </w:tc>
        <w:tc>
          <w:tcPr>
            <w:tcW w:w="3289" w:type="dxa"/>
            <w:shd w:val="clear" w:color="auto" w:fill="F2F2F2" w:themeFill="background1" w:themeFillShade="F2"/>
            <w:vAlign w:val="center"/>
          </w:tcPr>
          <w:p w14:paraId="33C861AD" w14:textId="77777777" w:rsidR="00BC7DDA" w:rsidRPr="00057433" w:rsidRDefault="00BC7DDA" w:rsidP="00BC7DDA">
            <w:pPr>
              <w:pStyle w:val="Bezodstpw"/>
              <w:jc w:val="center"/>
              <w:rPr>
                <w:b/>
                <w:bCs/>
              </w:rPr>
            </w:pPr>
            <w:r w:rsidRPr="00057433">
              <w:rPr>
                <w:b/>
                <w:bCs/>
              </w:rPr>
              <w:t>Długość [m]/ powierzchnia [m</w:t>
            </w:r>
            <w:r w:rsidRPr="00057433">
              <w:rPr>
                <w:b/>
                <w:bCs/>
                <w:vertAlign w:val="superscript"/>
              </w:rPr>
              <w:t>2</w:t>
            </w:r>
            <w:r w:rsidRPr="00057433">
              <w:rPr>
                <w:b/>
                <w:bCs/>
              </w:rPr>
              <w:t>]</w:t>
            </w:r>
          </w:p>
        </w:tc>
        <w:tc>
          <w:tcPr>
            <w:tcW w:w="3822" w:type="dxa"/>
            <w:shd w:val="clear" w:color="auto" w:fill="F2F2F2" w:themeFill="background1" w:themeFillShade="F2"/>
            <w:vAlign w:val="center"/>
          </w:tcPr>
          <w:p w14:paraId="2957ECAF" w14:textId="77777777" w:rsidR="00BC7DDA" w:rsidRPr="00057433" w:rsidRDefault="00BC7DDA" w:rsidP="00BC7DDA">
            <w:pPr>
              <w:pStyle w:val="Bezodstpw"/>
              <w:jc w:val="center"/>
              <w:rPr>
                <w:b/>
                <w:bCs/>
              </w:rPr>
            </w:pPr>
            <w:r w:rsidRPr="00057433">
              <w:rPr>
                <w:b/>
                <w:bCs/>
              </w:rPr>
              <w:t>Lokalizacja [nry działek]</w:t>
            </w:r>
          </w:p>
        </w:tc>
      </w:tr>
      <w:tr w:rsidR="00BC7DDA" w:rsidRPr="00057433" w14:paraId="258A62AB" w14:textId="77777777" w:rsidTr="00BC7DDA">
        <w:tc>
          <w:tcPr>
            <w:tcW w:w="1951" w:type="dxa"/>
            <w:vAlign w:val="center"/>
          </w:tcPr>
          <w:p w14:paraId="388765A1" w14:textId="77777777" w:rsidR="00BC7DDA" w:rsidRPr="00057433" w:rsidRDefault="00BC7DDA" w:rsidP="00BC7DDA">
            <w:pPr>
              <w:pStyle w:val="Bezodstpw"/>
              <w:jc w:val="center"/>
            </w:pPr>
            <w:r w:rsidRPr="00057433">
              <w:t>Grobla</w:t>
            </w:r>
          </w:p>
        </w:tc>
        <w:tc>
          <w:tcPr>
            <w:tcW w:w="3289" w:type="dxa"/>
            <w:vAlign w:val="center"/>
          </w:tcPr>
          <w:p w14:paraId="3D529FCA" w14:textId="77777777" w:rsidR="00BC7DDA" w:rsidRPr="00057433" w:rsidRDefault="00BC7DDA" w:rsidP="00BC7DDA">
            <w:pPr>
              <w:pStyle w:val="Bezodstpw"/>
              <w:jc w:val="center"/>
            </w:pPr>
            <w:r w:rsidRPr="00057433">
              <w:t>235</w:t>
            </w:r>
          </w:p>
        </w:tc>
        <w:tc>
          <w:tcPr>
            <w:tcW w:w="3822" w:type="dxa"/>
            <w:vAlign w:val="center"/>
          </w:tcPr>
          <w:p w14:paraId="25C8DB1B" w14:textId="77777777" w:rsidR="00BC7DDA" w:rsidRPr="00057433" w:rsidRDefault="00BC7DDA" w:rsidP="00BC7DDA">
            <w:pPr>
              <w:pStyle w:val="Bezodstpw"/>
              <w:jc w:val="center"/>
            </w:pPr>
            <w:r w:rsidRPr="00057433">
              <w:t>2401/1, 2405/3, 2406/18, 2411/9, 2411/10, 2411/31</w:t>
            </w:r>
          </w:p>
        </w:tc>
      </w:tr>
      <w:tr w:rsidR="00BC7DDA" w:rsidRPr="00057433" w14:paraId="3C426BAA" w14:textId="77777777" w:rsidTr="00BC7DDA">
        <w:tc>
          <w:tcPr>
            <w:tcW w:w="1951" w:type="dxa"/>
            <w:vAlign w:val="center"/>
          </w:tcPr>
          <w:p w14:paraId="48F7F504" w14:textId="77777777" w:rsidR="00BC7DDA" w:rsidRPr="00057433" w:rsidRDefault="00BC7DDA" w:rsidP="00BC7DDA">
            <w:pPr>
              <w:pStyle w:val="Bezodstpw"/>
              <w:jc w:val="center"/>
            </w:pPr>
            <w:r w:rsidRPr="00057433">
              <w:t>Wyspa 1</w:t>
            </w:r>
          </w:p>
        </w:tc>
        <w:tc>
          <w:tcPr>
            <w:tcW w:w="3289" w:type="dxa"/>
            <w:vAlign w:val="center"/>
          </w:tcPr>
          <w:p w14:paraId="6B7F6B73" w14:textId="77777777" w:rsidR="00BC7DDA" w:rsidRPr="00057433" w:rsidRDefault="00BC7DDA" w:rsidP="00BC7DDA">
            <w:pPr>
              <w:pStyle w:val="Bezodstpw"/>
              <w:jc w:val="center"/>
            </w:pPr>
            <w:r w:rsidRPr="00057433">
              <w:t>413</w:t>
            </w:r>
          </w:p>
        </w:tc>
        <w:tc>
          <w:tcPr>
            <w:tcW w:w="3822" w:type="dxa"/>
            <w:vAlign w:val="center"/>
          </w:tcPr>
          <w:p w14:paraId="124A022E" w14:textId="77777777" w:rsidR="00BC7DDA" w:rsidRPr="00057433" w:rsidRDefault="00BC7DDA" w:rsidP="00BC7DDA">
            <w:pPr>
              <w:pStyle w:val="Bezodstpw"/>
              <w:jc w:val="center"/>
            </w:pPr>
            <w:r w:rsidRPr="00057433">
              <w:t>2411/39, 2411/29, 2411/31, 2406/18, 2405/3</w:t>
            </w:r>
          </w:p>
        </w:tc>
      </w:tr>
    </w:tbl>
    <w:p w14:paraId="5B292123" w14:textId="77777777" w:rsidR="00BC7DDA" w:rsidRPr="00057433" w:rsidRDefault="00BC7DDA" w:rsidP="00BC7DDA">
      <w:pPr>
        <w:ind w:firstLine="0"/>
      </w:pPr>
    </w:p>
    <w:tbl>
      <w:tblPr>
        <w:tblStyle w:val="Tabela-Siatka"/>
        <w:tblW w:w="0" w:type="auto"/>
        <w:tblLook w:val="04A0" w:firstRow="1" w:lastRow="0" w:firstColumn="1" w:lastColumn="0" w:noHBand="0" w:noVBand="1"/>
      </w:tblPr>
      <w:tblGrid>
        <w:gridCol w:w="1980"/>
        <w:gridCol w:w="3260"/>
        <w:gridCol w:w="3822"/>
      </w:tblGrid>
      <w:tr w:rsidR="00BC7DDA" w:rsidRPr="00057433" w14:paraId="3298DB7B" w14:textId="77777777" w:rsidTr="004E7205">
        <w:tc>
          <w:tcPr>
            <w:tcW w:w="9062" w:type="dxa"/>
            <w:gridSpan w:val="3"/>
            <w:shd w:val="clear" w:color="auto" w:fill="F2F2F2" w:themeFill="background1" w:themeFillShade="F2"/>
          </w:tcPr>
          <w:p w14:paraId="53E92763" w14:textId="77777777" w:rsidR="00BC7DDA" w:rsidRPr="00057433" w:rsidRDefault="00BC7DDA" w:rsidP="00BC7DDA">
            <w:pPr>
              <w:pStyle w:val="Bezodstpw"/>
              <w:jc w:val="center"/>
              <w:rPr>
                <w:b/>
                <w:bCs/>
              </w:rPr>
            </w:pPr>
            <w:r w:rsidRPr="00057433">
              <w:rPr>
                <w:b/>
                <w:bCs/>
              </w:rPr>
              <w:t>Staw Lekacz – jedn. ew.: 121306_2, Oświęcim-obszar wiejski, obręb ew.: 0011, Rajsko</w:t>
            </w:r>
          </w:p>
        </w:tc>
      </w:tr>
      <w:tr w:rsidR="00BC7DDA" w:rsidRPr="00057433" w14:paraId="3B8F6533" w14:textId="77777777" w:rsidTr="004E7205">
        <w:tc>
          <w:tcPr>
            <w:tcW w:w="1980" w:type="dxa"/>
            <w:shd w:val="clear" w:color="auto" w:fill="F2F2F2" w:themeFill="background1" w:themeFillShade="F2"/>
          </w:tcPr>
          <w:p w14:paraId="2D28C158" w14:textId="77777777" w:rsidR="00BC7DDA" w:rsidRPr="00057433" w:rsidRDefault="00BC7DDA" w:rsidP="00BC7DDA">
            <w:pPr>
              <w:pStyle w:val="Bezodstpw"/>
              <w:jc w:val="center"/>
              <w:rPr>
                <w:b/>
                <w:bCs/>
              </w:rPr>
            </w:pPr>
            <w:r w:rsidRPr="00057433">
              <w:rPr>
                <w:b/>
                <w:bCs/>
              </w:rPr>
              <w:t>Obiekt</w:t>
            </w:r>
          </w:p>
        </w:tc>
        <w:tc>
          <w:tcPr>
            <w:tcW w:w="3260" w:type="dxa"/>
            <w:shd w:val="clear" w:color="auto" w:fill="F2F2F2" w:themeFill="background1" w:themeFillShade="F2"/>
          </w:tcPr>
          <w:p w14:paraId="0F8E27A3" w14:textId="77777777" w:rsidR="00BC7DDA" w:rsidRPr="00057433" w:rsidRDefault="00BC7DDA" w:rsidP="00BC7DDA">
            <w:pPr>
              <w:pStyle w:val="Bezodstpw"/>
              <w:jc w:val="center"/>
              <w:rPr>
                <w:b/>
                <w:bCs/>
              </w:rPr>
            </w:pPr>
            <w:r w:rsidRPr="00057433">
              <w:rPr>
                <w:b/>
                <w:bCs/>
              </w:rPr>
              <w:t>Długość [m]/ powierzchnia [m</w:t>
            </w:r>
            <w:r w:rsidRPr="00057433">
              <w:rPr>
                <w:b/>
                <w:bCs/>
                <w:vertAlign w:val="superscript"/>
              </w:rPr>
              <w:t>2</w:t>
            </w:r>
            <w:r w:rsidRPr="00057433">
              <w:rPr>
                <w:b/>
                <w:bCs/>
              </w:rPr>
              <w:t>]</w:t>
            </w:r>
          </w:p>
        </w:tc>
        <w:tc>
          <w:tcPr>
            <w:tcW w:w="3822" w:type="dxa"/>
            <w:shd w:val="clear" w:color="auto" w:fill="F2F2F2" w:themeFill="background1" w:themeFillShade="F2"/>
          </w:tcPr>
          <w:p w14:paraId="5B934372" w14:textId="77777777" w:rsidR="00BC7DDA" w:rsidRPr="00057433" w:rsidRDefault="00BC7DDA" w:rsidP="00BC7DDA">
            <w:pPr>
              <w:pStyle w:val="Bezodstpw"/>
              <w:jc w:val="center"/>
              <w:rPr>
                <w:b/>
                <w:bCs/>
              </w:rPr>
            </w:pPr>
            <w:r w:rsidRPr="00057433">
              <w:rPr>
                <w:b/>
                <w:bCs/>
              </w:rPr>
              <w:t>Lokalizacja [nry działek]</w:t>
            </w:r>
          </w:p>
        </w:tc>
      </w:tr>
      <w:tr w:rsidR="00BC7DDA" w:rsidRPr="00057433" w14:paraId="17AC443D" w14:textId="77777777" w:rsidTr="004E7205">
        <w:tc>
          <w:tcPr>
            <w:tcW w:w="1980" w:type="dxa"/>
          </w:tcPr>
          <w:p w14:paraId="072A27E1" w14:textId="77777777" w:rsidR="00BC7DDA" w:rsidRPr="00057433" w:rsidRDefault="00BC7DDA" w:rsidP="00BC7DDA">
            <w:pPr>
              <w:pStyle w:val="Bezodstpw"/>
              <w:jc w:val="center"/>
            </w:pPr>
            <w:r w:rsidRPr="00057433">
              <w:t>Grobla</w:t>
            </w:r>
          </w:p>
        </w:tc>
        <w:tc>
          <w:tcPr>
            <w:tcW w:w="3260" w:type="dxa"/>
          </w:tcPr>
          <w:p w14:paraId="774887C0" w14:textId="77777777" w:rsidR="00BC7DDA" w:rsidRPr="00057433" w:rsidRDefault="00BC7DDA" w:rsidP="00BC7DDA">
            <w:pPr>
              <w:pStyle w:val="Bezodstpw"/>
              <w:jc w:val="center"/>
            </w:pPr>
            <w:r w:rsidRPr="00057433">
              <w:t>601,5</w:t>
            </w:r>
          </w:p>
        </w:tc>
        <w:tc>
          <w:tcPr>
            <w:tcW w:w="3822" w:type="dxa"/>
          </w:tcPr>
          <w:p w14:paraId="348CC69D" w14:textId="77777777" w:rsidR="00BC7DDA" w:rsidRPr="00057433" w:rsidRDefault="00BC7DDA" w:rsidP="00BC7DDA">
            <w:pPr>
              <w:pStyle w:val="Bezodstpw"/>
              <w:jc w:val="center"/>
            </w:pPr>
            <w:r w:rsidRPr="00057433">
              <w:t>1005, 1338, 996, 1340/2</w:t>
            </w:r>
          </w:p>
        </w:tc>
      </w:tr>
      <w:tr w:rsidR="00BC7DDA" w:rsidRPr="00057433" w14:paraId="66855D2C" w14:textId="77777777" w:rsidTr="004E7205">
        <w:tc>
          <w:tcPr>
            <w:tcW w:w="1980" w:type="dxa"/>
          </w:tcPr>
          <w:p w14:paraId="46C28B69" w14:textId="77777777" w:rsidR="00BC7DDA" w:rsidRPr="00057433" w:rsidRDefault="00BC7DDA" w:rsidP="00BC7DDA">
            <w:pPr>
              <w:pStyle w:val="Bezodstpw"/>
              <w:jc w:val="center"/>
            </w:pPr>
            <w:r w:rsidRPr="00057433">
              <w:t>Wyspa 1</w:t>
            </w:r>
          </w:p>
        </w:tc>
        <w:tc>
          <w:tcPr>
            <w:tcW w:w="3260" w:type="dxa"/>
          </w:tcPr>
          <w:p w14:paraId="306B1E47" w14:textId="77777777" w:rsidR="00BC7DDA" w:rsidRPr="00057433" w:rsidRDefault="00BC7DDA" w:rsidP="00BC7DDA">
            <w:pPr>
              <w:pStyle w:val="Bezodstpw"/>
              <w:jc w:val="center"/>
            </w:pPr>
            <w:r w:rsidRPr="00057433">
              <w:t>1013</w:t>
            </w:r>
          </w:p>
        </w:tc>
        <w:tc>
          <w:tcPr>
            <w:tcW w:w="3822" w:type="dxa"/>
          </w:tcPr>
          <w:p w14:paraId="1875492F" w14:textId="77777777" w:rsidR="00BC7DDA" w:rsidRPr="00057433" w:rsidRDefault="00BC7DDA" w:rsidP="00BC7DDA">
            <w:pPr>
              <w:pStyle w:val="Bezodstpw"/>
              <w:jc w:val="center"/>
            </w:pPr>
            <w:r w:rsidRPr="00057433">
              <w:t>986, 1004</w:t>
            </w:r>
          </w:p>
        </w:tc>
      </w:tr>
    </w:tbl>
    <w:p w14:paraId="25545DAB" w14:textId="77777777" w:rsidR="00BC7DDA" w:rsidRPr="00057433" w:rsidRDefault="00BC7DDA" w:rsidP="00BC7DDA">
      <w:pPr>
        <w:ind w:firstLine="0"/>
      </w:pPr>
    </w:p>
    <w:tbl>
      <w:tblPr>
        <w:tblStyle w:val="Tabela-Siatka"/>
        <w:tblW w:w="0" w:type="auto"/>
        <w:tblLook w:val="04A0" w:firstRow="1" w:lastRow="0" w:firstColumn="1" w:lastColumn="0" w:noHBand="0" w:noVBand="1"/>
      </w:tblPr>
      <w:tblGrid>
        <w:gridCol w:w="1980"/>
        <w:gridCol w:w="3260"/>
        <w:gridCol w:w="3822"/>
      </w:tblGrid>
      <w:tr w:rsidR="00BC7DDA" w:rsidRPr="00057433" w14:paraId="24B7DAB4" w14:textId="77777777" w:rsidTr="004E7205">
        <w:tc>
          <w:tcPr>
            <w:tcW w:w="9062" w:type="dxa"/>
            <w:gridSpan w:val="3"/>
            <w:shd w:val="clear" w:color="auto" w:fill="F2F2F2" w:themeFill="background1" w:themeFillShade="F2"/>
          </w:tcPr>
          <w:p w14:paraId="309A2630" w14:textId="77777777" w:rsidR="00BC7DDA" w:rsidRPr="00057433" w:rsidRDefault="00BC7DDA" w:rsidP="00BC7DDA">
            <w:pPr>
              <w:pStyle w:val="Bezodstpw"/>
              <w:jc w:val="center"/>
              <w:rPr>
                <w:b/>
                <w:bCs/>
              </w:rPr>
            </w:pPr>
            <w:r w:rsidRPr="00057433">
              <w:rPr>
                <w:b/>
                <w:bCs/>
              </w:rPr>
              <w:t>Staw Łężny – jedn. ew.: 240205_2, Jasienica, obręb ew.: 0004, Iłownica</w:t>
            </w:r>
          </w:p>
        </w:tc>
      </w:tr>
      <w:tr w:rsidR="00BC7DDA" w:rsidRPr="00057433" w14:paraId="05283EAD" w14:textId="77777777" w:rsidTr="004E7205">
        <w:tc>
          <w:tcPr>
            <w:tcW w:w="1980" w:type="dxa"/>
            <w:shd w:val="clear" w:color="auto" w:fill="F2F2F2" w:themeFill="background1" w:themeFillShade="F2"/>
          </w:tcPr>
          <w:p w14:paraId="3C4DE802" w14:textId="77777777" w:rsidR="00BC7DDA" w:rsidRPr="00057433" w:rsidRDefault="00BC7DDA" w:rsidP="00BC7DDA">
            <w:pPr>
              <w:pStyle w:val="Bezodstpw"/>
              <w:jc w:val="center"/>
              <w:rPr>
                <w:b/>
                <w:bCs/>
              </w:rPr>
            </w:pPr>
            <w:r w:rsidRPr="00057433">
              <w:rPr>
                <w:b/>
                <w:bCs/>
              </w:rPr>
              <w:t>Obiekt</w:t>
            </w:r>
          </w:p>
        </w:tc>
        <w:tc>
          <w:tcPr>
            <w:tcW w:w="3260" w:type="dxa"/>
            <w:shd w:val="clear" w:color="auto" w:fill="F2F2F2" w:themeFill="background1" w:themeFillShade="F2"/>
          </w:tcPr>
          <w:p w14:paraId="13CA6C8C" w14:textId="77777777" w:rsidR="00BC7DDA" w:rsidRPr="00057433" w:rsidRDefault="00BC7DDA" w:rsidP="00BC7DDA">
            <w:pPr>
              <w:pStyle w:val="Bezodstpw"/>
              <w:jc w:val="center"/>
              <w:rPr>
                <w:b/>
                <w:bCs/>
              </w:rPr>
            </w:pPr>
            <w:r w:rsidRPr="00057433">
              <w:rPr>
                <w:b/>
                <w:bCs/>
              </w:rPr>
              <w:t>Długość [m]/ powierzchnia [m</w:t>
            </w:r>
            <w:r w:rsidRPr="00057433">
              <w:rPr>
                <w:b/>
                <w:bCs/>
                <w:vertAlign w:val="superscript"/>
              </w:rPr>
              <w:t>2</w:t>
            </w:r>
            <w:r w:rsidRPr="00057433">
              <w:rPr>
                <w:b/>
                <w:bCs/>
              </w:rPr>
              <w:t>]</w:t>
            </w:r>
          </w:p>
        </w:tc>
        <w:tc>
          <w:tcPr>
            <w:tcW w:w="3822" w:type="dxa"/>
            <w:shd w:val="clear" w:color="auto" w:fill="F2F2F2" w:themeFill="background1" w:themeFillShade="F2"/>
          </w:tcPr>
          <w:p w14:paraId="57B2E5D7" w14:textId="77777777" w:rsidR="00BC7DDA" w:rsidRPr="00057433" w:rsidRDefault="00BC7DDA" w:rsidP="00BC7DDA">
            <w:pPr>
              <w:pStyle w:val="Bezodstpw"/>
              <w:jc w:val="center"/>
              <w:rPr>
                <w:b/>
                <w:bCs/>
              </w:rPr>
            </w:pPr>
            <w:r w:rsidRPr="00057433">
              <w:rPr>
                <w:b/>
                <w:bCs/>
              </w:rPr>
              <w:t>Lokalizacja [nry działek]</w:t>
            </w:r>
          </w:p>
        </w:tc>
      </w:tr>
      <w:tr w:rsidR="00BC7DDA" w:rsidRPr="00057433" w14:paraId="1692603D" w14:textId="77777777" w:rsidTr="004E7205">
        <w:tc>
          <w:tcPr>
            <w:tcW w:w="1980" w:type="dxa"/>
          </w:tcPr>
          <w:p w14:paraId="73F936F4" w14:textId="77777777" w:rsidR="00BC7DDA" w:rsidRPr="00057433" w:rsidRDefault="00BC7DDA" w:rsidP="00BC7DDA">
            <w:pPr>
              <w:pStyle w:val="Bezodstpw"/>
              <w:jc w:val="center"/>
            </w:pPr>
            <w:r w:rsidRPr="00057433">
              <w:t>Grobla</w:t>
            </w:r>
          </w:p>
        </w:tc>
        <w:tc>
          <w:tcPr>
            <w:tcW w:w="3260" w:type="dxa"/>
          </w:tcPr>
          <w:p w14:paraId="3ABE331D" w14:textId="77777777" w:rsidR="00BC7DDA" w:rsidRPr="00057433" w:rsidRDefault="00BC7DDA" w:rsidP="00BC7DDA">
            <w:pPr>
              <w:pStyle w:val="Bezodstpw"/>
              <w:jc w:val="center"/>
            </w:pPr>
            <w:r w:rsidRPr="00057433">
              <w:t>383</w:t>
            </w:r>
          </w:p>
        </w:tc>
        <w:tc>
          <w:tcPr>
            <w:tcW w:w="3822" w:type="dxa"/>
          </w:tcPr>
          <w:p w14:paraId="2DBBBEC5" w14:textId="77777777" w:rsidR="00BC7DDA" w:rsidRPr="00057433" w:rsidRDefault="00BC7DDA" w:rsidP="00BC7DDA">
            <w:pPr>
              <w:pStyle w:val="Bezodstpw"/>
              <w:jc w:val="center"/>
            </w:pPr>
            <w:r w:rsidRPr="00057433">
              <w:t>638, 639/14</w:t>
            </w:r>
          </w:p>
        </w:tc>
      </w:tr>
      <w:tr w:rsidR="00BC7DDA" w:rsidRPr="00057433" w14:paraId="4C4BE425" w14:textId="77777777" w:rsidTr="004E7205">
        <w:tc>
          <w:tcPr>
            <w:tcW w:w="1980" w:type="dxa"/>
          </w:tcPr>
          <w:p w14:paraId="0882C161" w14:textId="77777777" w:rsidR="00BC7DDA" w:rsidRPr="00057433" w:rsidRDefault="00BC7DDA" w:rsidP="00BC7DDA">
            <w:pPr>
              <w:pStyle w:val="Bezodstpw"/>
              <w:jc w:val="center"/>
            </w:pPr>
            <w:r w:rsidRPr="00057433">
              <w:t>Wyspa 1</w:t>
            </w:r>
          </w:p>
        </w:tc>
        <w:tc>
          <w:tcPr>
            <w:tcW w:w="3260" w:type="dxa"/>
          </w:tcPr>
          <w:p w14:paraId="1B416914" w14:textId="77777777" w:rsidR="00BC7DDA" w:rsidRPr="00057433" w:rsidRDefault="00BC7DDA" w:rsidP="00BC7DDA">
            <w:pPr>
              <w:pStyle w:val="Bezodstpw"/>
              <w:jc w:val="center"/>
            </w:pPr>
            <w:r w:rsidRPr="00057433">
              <w:t>624</w:t>
            </w:r>
          </w:p>
        </w:tc>
        <w:tc>
          <w:tcPr>
            <w:tcW w:w="3822" w:type="dxa"/>
          </w:tcPr>
          <w:p w14:paraId="3768D8A4" w14:textId="77777777" w:rsidR="00BC7DDA" w:rsidRPr="00057433" w:rsidRDefault="00BC7DDA" w:rsidP="00BC7DDA">
            <w:pPr>
              <w:pStyle w:val="Bezodstpw"/>
              <w:jc w:val="center"/>
            </w:pPr>
            <w:r w:rsidRPr="00057433">
              <w:t>656, 1497, 658, 1498, 640</w:t>
            </w:r>
          </w:p>
        </w:tc>
      </w:tr>
      <w:tr w:rsidR="00BC7DDA" w:rsidRPr="00057433" w14:paraId="6DCA5AC7" w14:textId="77777777" w:rsidTr="004E7205">
        <w:tc>
          <w:tcPr>
            <w:tcW w:w="1980" w:type="dxa"/>
          </w:tcPr>
          <w:p w14:paraId="167C2DBF" w14:textId="77777777" w:rsidR="00BC7DDA" w:rsidRPr="00057433" w:rsidRDefault="00BC7DDA" w:rsidP="00BC7DDA">
            <w:pPr>
              <w:pStyle w:val="Bezodstpw"/>
              <w:jc w:val="center"/>
            </w:pPr>
            <w:r w:rsidRPr="00057433">
              <w:t>Wyspa 2</w:t>
            </w:r>
          </w:p>
        </w:tc>
        <w:tc>
          <w:tcPr>
            <w:tcW w:w="3260" w:type="dxa"/>
          </w:tcPr>
          <w:p w14:paraId="34F3A4BF" w14:textId="77777777" w:rsidR="00BC7DDA" w:rsidRPr="00057433" w:rsidRDefault="00BC7DDA" w:rsidP="00BC7DDA">
            <w:pPr>
              <w:pStyle w:val="Bezodstpw"/>
              <w:jc w:val="center"/>
            </w:pPr>
            <w:r w:rsidRPr="00057433">
              <w:t>323</w:t>
            </w:r>
          </w:p>
        </w:tc>
        <w:tc>
          <w:tcPr>
            <w:tcW w:w="3822" w:type="dxa"/>
          </w:tcPr>
          <w:p w14:paraId="0203FB3F" w14:textId="77777777" w:rsidR="00BC7DDA" w:rsidRPr="00057433" w:rsidRDefault="00BC7DDA" w:rsidP="00BC7DDA">
            <w:pPr>
              <w:pStyle w:val="Bezodstpw"/>
              <w:jc w:val="center"/>
            </w:pPr>
            <w:r w:rsidRPr="00057433">
              <w:t>658</w:t>
            </w:r>
          </w:p>
        </w:tc>
      </w:tr>
      <w:tr w:rsidR="00BC7DDA" w:rsidRPr="00057433" w14:paraId="4AD10E96" w14:textId="77777777" w:rsidTr="004E7205">
        <w:tc>
          <w:tcPr>
            <w:tcW w:w="1980" w:type="dxa"/>
          </w:tcPr>
          <w:p w14:paraId="07097BA9" w14:textId="77777777" w:rsidR="00BC7DDA" w:rsidRPr="00057433" w:rsidRDefault="00BC7DDA" w:rsidP="00BC7DDA">
            <w:pPr>
              <w:pStyle w:val="Bezodstpw"/>
              <w:jc w:val="center"/>
            </w:pPr>
            <w:r w:rsidRPr="00057433">
              <w:t>Wyspa 3</w:t>
            </w:r>
          </w:p>
        </w:tc>
        <w:tc>
          <w:tcPr>
            <w:tcW w:w="3260" w:type="dxa"/>
          </w:tcPr>
          <w:p w14:paraId="11D9B413" w14:textId="77777777" w:rsidR="00BC7DDA" w:rsidRPr="00057433" w:rsidRDefault="00BC7DDA" w:rsidP="00BC7DDA">
            <w:pPr>
              <w:pStyle w:val="Bezodstpw"/>
              <w:jc w:val="center"/>
            </w:pPr>
            <w:r w:rsidRPr="00057433">
              <w:t>317</w:t>
            </w:r>
          </w:p>
        </w:tc>
        <w:tc>
          <w:tcPr>
            <w:tcW w:w="3822" w:type="dxa"/>
          </w:tcPr>
          <w:p w14:paraId="67DE00C9" w14:textId="77777777" w:rsidR="00BC7DDA" w:rsidRPr="00057433" w:rsidRDefault="00BC7DDA" w:rsidP="00BC7DDA">
            <w:pPr>
              <w:pStyle w:val="Bezodstpw"/>
              <w:jc w:val="center"/>
            </w:pPr>
            <w:r w:rsidRPr="00057433">
              <w:t>638, 1500, 640</w:t>
            </w:r>
          </w:p>
        </w:tc>
      </w:tr>
      <w:tr w:rsidR="00BC7DDA" w:rsidRPr="00057433" w14:paraId="74C3F750" w14:textId="77777777" w:rsidTr="004E7205">
        <w:tc>
          <w:tcPr>
            <w:tcW w:w="1980" w:type="dxa"/>
          </w:tcPr>
          <w:p w14:paraId="51297C17" w14:textId="77777777" w:rsidR="00BC7DDA" w:rsidRPr="00057433" w:rsidRDefault="00BC7DDA" w:rsidP="00BC7DDA">
            <w:pPr>
              <w:pStyle w:val="Bezodstpw"/>
              <w:jc w:val="center"/>
            </w:pPr>
            <w:r w:rsidRPr="00057433">
              <w:t>Wyspa 4</w:t>
            </w:r>
          </w:p>
        </w:tc>
        <w:tc>
          <w:tcPr>
            <w:tcW w:w="3260" w:type="dxa"/>
          </w:tcPr>
          <w:p w14:paraId="3F8A51E7" w14:textId="77777777" w:rsidR="00BC7DDA" w:rsidRPr="00057433" w:rsidRDefault="00BC7DDA" w:rsidP="00BC7DDA">
            <w:pPr>
              <w:pStyle w:val="Bezodstpw"/>
              <w:jc w:val="center"/>
            </w:pPr>
            <w:r w:rsidRPr="00057433">
              <w:t>518</w:t>
            </w:r>
          </w:p>
        </w:tc>
        <w:tc>
          <w:tcPr>
            <w:tcW w:w="3822" w:type="dxa"/>
          </w:tcPr>
          <w:p w14:paraId="3874D2B3" w14:textId="77777777" w:rsidR="00BC7DDA" w:rsidRPr="00057433" w:rsidRDefault="00BC7DDA" w:rsidP="00BC7DDA">
            <w:pPr>
              <w:pStyle w:val="Bezodstpw"/>
              <w:jc w:val="center"/>
            </w:pPr>
            <w:r w:rsidRPr="00057433">
              <w:t>641</w:t>
            </w:r>
          </w:p>
        </w:tc>
      </w:tr>
    </w:tbl>
    <w:p w14:paraId="1CF3B38C" w14:textId="77777777" w:rsidR="00BC7DDA" w:rsidRPr="00057433" w:rsidRDefault="00BC7DDA" w:rsidP="00BC7DDA">
      <w:pPr>
        <w:ind w:firstLine="0"/>
      </w:pPr>
    </w:p>
    <w:tbl>
      <w:tblPr>
        <w:tblStyle w:val="Tabela-Siatka"/>
        <w:tblW w:w="0" w:type="auto"/>
        <w:tblLook w:val="04A0" w:firstRow="1" w:lastRow="0" w:firstColumn="1" w:lastColumn="0" w:noHBand="0" w:noVBand="1"/>
      </w:tblPr>
      <w:tblGrid>
        <w:gridCol w:w="1980"/>
        <w:gridCol w:w="3260"/>
        <w:gridCol w:w="3822"/>
      </w:tblGrid>
      <w:tr w:rsidR="00BC7DDA" w:rsidRPr="00057433" w14:paraId="2BA25F27" w14:textId="77777777" w:rsidTr="004E7205">
        <w:tc>
          <w:tcPr>
            <w:tcW w:w="9062" w:type="dxa"/>
            <w:gridSpan w:val="3"/>
            <w:shd w:val="clear" w:color="auto" w:fill="F2F2F2" w:themeFill="background1" w:themeFillShade="F2"/>
          </w:tcPr>
          <w:p w14:paraId="4C3BC286" w14:textId="77777777" w:rsidR="00BC7DDA" w:rsidRPr="00057433" w:rsidRDefault="00BC7DDA" w:rsidP="00BC7DDA">
            <w:pPr>
              <w:pStyle w:val="Bezodstpw"/>
              <w:jc w:val="center"/>
              <w:rPr>
                <w:b/>
                <w:bCs/>
              </w:rPr>
            </w:pPr>
            <w:r w:rsidRPr="00057433">
              <w:rPr>
                <w:b/>
                <w:bCs/>
              </w:rPr>
              <w:t>Staw Młyński – jedn. ew.: 240310, Ochaby, obręb ew.: 0008, Ochaby Wielkie</w:t>
            </w:r>
          </w:p>
        </w:tc>
      </w:tr>
      <w:tr w:rsidR="00BC7DDA" w:rsidRPr="00057433" w14:paraId="268FFD28" w14:textId="77777777" w:rsidTr="004E7205">
        <w:tc>
          <w:tcPr>
            <w:tcW w:w="1980" w:type="dxa"/>
            <w:shd w:val="clear" w:color="auto" w:fill="F2F2F2" w:themeFill="background1" w:themeFillShade="F2"/>
          </w:tcPr>
          <w:p w14:paraId="0F293828" w14:textId="77777777" w:rsidR="00BC7DDA" w:rsidRPr="00057433" w:rsidRDefault="00BC7DDA" w:rsidP="00BC7DDA">
            <w:pPr>
              <w:pStyle w:val="Bezodstpw"/>
              <w:jc w:val="center"/>
              <w:rPr>
                <w:b/>
                <w:bCs/>
              </w:rPr>
            </w:pPr>
            <w:r w:rsidRPr="00057433">
              <w:rPr>
                <w:b/>
                <w:bCs/>
              </w:rPr>
              <w:t>Obiekt</w:t>
            </w:r>
          </w:p>
        </w:tc>
        <w:tc>
          <w:tcPr>
            <w:tcW w:w="3260" w:type="dxa"/>
            <w:shd w:val="clear" w:color="auto" w:fill="F2F2F2" w:themeFill="background1" w:themeFillShade="F2"/>
          </w:tcPr>
          <w:p w14:paraId="3B5C19F8" w14:textId="77777777" w:rsidR="00BC7DDA" w:rsidRPr="00057433" w:rsidRDefault="00BC7DDA" w:rsidP="00BC7DDA">
            <w:pPr>
              <w:pStyle w:val="Bezodstpw"/>
              <w:jc w:val="center"/>
              <w:rPr>
                <w:b/>
                <w:bCs/>
              </w:rPr>
            </w:pPr>
            <w:r w:rsidRPr="00057433">
              <w:rPr>
                <w:b/>
                <w:bCs/>
              </w:rPr>
              <w:t>Długość [m]/ powierzchnia [m</w:t>
            </w:r>
            <w:r w:rsidRPr="00057433">
              <w:rPr>
                <w:b/>
                <w:bCs/>
                <w:vertAlign w:val="superscript"/>
              </w:rPr>
              <w:t>2</w:t>
            </w:r>
            <w:r w:rsidRPr="00057433">
              <w:rPr>
                <w:b/>
                <w:bCs/>
              </w:rPr>
              <w:t>]</w:t>
            </w:r>
          </w:p>
        </w:tc>
        <w:tc>
          <w:tcPr>
            <w:tcW w:w="3822" w:type="dxa"/>
            <w:shd w:val="clear" w:color="auto" w:fill="F2F2F2" w:themeFill="background1" w:themeFillShade="F2"/>
          </w:tcPr>
          <w:p w14:paraId="575D04DA" w14:textId="77777777" w:rsidR="00BC7DDA" w:rsidRPr="00057433" w:rsidRDefault="00BC7DDA" w:rsidP="00BC7DDA">
            <w:pPr>
              <w:pStyle w:val="Bezodstpw"/>
              <w:jc w:val="center"/>
              <w:rPr>
                <w:b/>
                <w:bCs/>
              </w:rPr>
            </w:pPr>
            <w:r w:rsidRPr="00057433">
              <w:rPr>
                <w:b/>
                <w:bCs/>
              </w:rPr>
              <w:t>Lokalizacja [nry działek]</w:t>
            </w:r>
          </w:p>
        </w:tc>
      </w:tr>
      <w:tr w:rsidR="00BC7DDA" w:rsidRPr="00057433" w14:paraId="733F8356" w14:textId="77777777" w:rsidTr="004E7205">
        <w:tc>
          <w:tcPr>
            <w:tcW w:w="1980" w:type="dxa"/>
          </w:tcPr>
          <w:p w14:paraId="7CEFB8D3" w14:textId="77777777" w:rsidR="00BC7DDA" w:rsidRPr="00057433" w:rsidRDefault="00BC7DDA" w:rsidP="00BC7DDA">
            <w:pPr>
              <w:pStyle w:val="Bezodstpw"/>
              <w:jc w:val="center"/>
            </w:pPr>
            <w:r w:rsidRPr="00057433">
              <w:t>Wyspa 1</w:t>
            </w:r>
          </w:p>
        </w:tc>
        <w:tc>
          <w:tcPr>
            <w:tcW w:w="3260" w:type="dxa"/>
          </w:tcPr>
          <w:p w14:paraId="139279EE" w14:textId="77777777" w:rsidR="00BC7DDA" w:rsidRPr="00057433" w:rsidRDefault="00BC7DDA" w:rsidP="00BC7DDA">
            <w:pPr>
              <w:pStyle w:val="Bezodstpw"/>
              <w:jc w:val="center"/>
            </w:pPr>
            <w:r w:rsidRPr="00057433">
              <w:t>1227</w:t>
            </w:r>
          </w:p>
        </w:tc>
        <w:tc>
          <w:tcPr>
            <w:tcW w:w="3822" w:type="dxa"/>
          </w:tcPr>
          <w:p w14:paraId="755C5BED" w14:textId="77777777" w:rsidR="00BC7DDA" w:rsidRPr="00057433" w:rsidRDefault="00BC7DDA" w:rsidP="00BC7DDA">
            <w:pPr>
              <w:pStyle w:val="Bezodstpw"/>
              <w:jc w:val="center"/>
            </w:pPr>
            <w:r w:rsidRPr="00057433">
              <w:t>1059</w:t>
            </w:r>
          </w:p>
        </w:tc>
      </w:tr>
    </w:tbl>
    <w:p w14:paraId="669E7E57" w14:textId="77777777" w:rsidR="00BC7DDA" w:rsidRPr="00057433" w:rsidRDefault="00BC7DDA" w:rsidP="00BC7DDA">
      <w:pPr>
        <w:ind w:firstLine="0"/>
      </w:pPr>
    </w:p>
    <w:tbl>
      <w:tblPr>
        <w:tblStyle w:val="Tabela-Siatka"/>
        <w:tblW w:w="0" w:type="auto"/>
        <w:tblLook w:val="04A0" w:firstRow="1" w:lastRow="0" w:firstColumn="1" w:lastColumn="0" w:noHBand="0" w:noVBand="1"/>
      </w:tblPr>
      <w:tblGrid>
        <w:gridCol w:w="1980"/>
        <w:gridCol w:w="3260"/>
        <w:gridCol w:w="3822"/>
      </w:tblGrid>
      <w:tr w:rsidR="00BC7DDA" w:rsidRPr="00057433" w14:paraId="64073C91" w14:textId="77777777" w:rsidTr="004E7205">
        <w:tc>
          <w:tcPr>
            <w:tcW w:w="9062" w:type="dxa"/>
            <w:gridSpan w:val="3"/>
            <w:shd w:val="clear" w:color="auto" w:fill="F2F2F2" w:themeFill="background1" w:themeFillShade="F2"/>
          </w:tcPr>
          <w:p w14:paraId="6961B26F" w14:textId="77777777" w:rsidR="00BC7DDA" w:rsidRPr="00057433" w:rsidRDefault="00BC7DDA" w:rsidP="00BC7DDA">
            <w:pPr>
              <w:pStyle w:val="Bezodstpw"/>
              <w:jc w:val="center"/>
              <w:rPr>
                <w:b/>
                <w:bCs/>
              </w:rPr>
            </w:pPr>
            <w:r w:rsidRPr="00057433">
              <w:rPr>
                <w:b/>
                <w:bCs/>
              </w:rPr>
              <w:t>Staw Oszust – jedn. ew.: 121306_2, Oświęcim-obszar wiejski, obręb ew.: 0007, Rajsko</w:t>
            </w:r>
          </w:p>
        </w:tc>
      </w:tr>
      <w:tr w:rsidR="00BC7DDA" w:rsidRPr="00057433" w14:paraId="32A0E851" w14:textId="77777777" w:rsidTr="004E7205">
        <w:tc>
          <w:tcPr>
            <w:tcW w:w="1980" w:type="dxa"/>
            <w:shd w:val="clear" w:color="auto" w:fill="F2F2F2" w:themeFill="background1" w:themeFillShade="F2"/>
          </w:tcPr>
          <w:p w14:paraId="04AB6444" w14:textId="77777777" w:rsidR="00BC7DDA" w:rsidRPr="00057433" w:rsidRDefault="00BC7DDA" w:rsidP="00BC7DDA">
            <w:pPr>
              <w:pStyle w:val="Bezodstpw"/>
              <w:jc w:val="center"/>
              <w:rPr>
                <w:b/>
                <w:bCs/>
              </w:rPr>
            </w:pPr>
            <w:r w:rsidRPr="00057433">
              <w:rPr>
                <w:b/>
                <w:bCs/>
              </w:rPr>
              <w:t>Obiekt</w:t>
            </w:r>
          </w:p>
        </w:tc>
        <w:tc>
          <w:tcPr>
            <w:tcW w:w="3260" w:type="dxa"/>
            <w:shd w:val="clear" w:color="auto" w:fill="F2F2F2" w:themeFill="background1" w:themeFillShade="F2"/>
          </w:tcPr>
          <w:p w14:paraId="3E323329" w14:textId="77777777" w:rsidR="00BC7DDA" w:rsidRPr="00057433" w:rsidRDefault="00BC7DDA" w:rsidP="00BC7DDA">
            <w:pPr>
              <w:pStyle w:val="Bezodstpw"/>
              <w:jc w:val="center"/>
              <w:rPr>
                <w:b/>
                <w:bCs/>
              </w:rPr>
            </w:pPr>
            <w:r w:rsidRPr="00057433">
              <w:rPr>
                <w:b/>
                <w:bCs/>
              </w:rPr>
              <w:t>Długość [m]/ powierzchnia [m</w:t>
            </w:r>
            <w:r w:rsidRPr="00057433">
              <w:rPr>
                <w:b/>
                <w:bCs/>
                <w:vertAlign w:val="superscript"/>
              </w:rPr>
              <w:t>2</w:t>
            </w:r>
            <w:r w:rsidRPr="00057433">
              <w:rPr>
                <w:b/>
                <w:bCs/>
              </w:rPr>
              <w:t>]</w:t>
            </w:r>
          </w:p>
        </w:tc>
        <w:tc>
          <w:tcPr>
            <w:tcW w:w="3822" w:type="dxa"/>
            <w:shd w:val="clear" w:color="auto" w:fill="F2F2F2" w:themeFill="background1" w:themeFillShade="F2"/>
          </w:tcPr>
          <w:p w14:paraId="26E1770D" w14:textId="77777777" w:rsidR="00BC7DDA" w:rsidRPr="00057433" w:rsidRDefault="00BC7DDA" w:rsidP="00BC7DDA">
            <w:pPr>
              <w:pStyle w:val="Bezodstpw"/>
              <w:jc w:val="center"/>
              <w:rPr>
                <w:b/>
                <w:bCs/>
              </w:rPr>
            </w:pPr>
            <w:r w:rsidRPr="00057433">
              <w:rPr>
                <w:b/>
                <w:bCs/>
              </w:rPr>
              <w:t>Lokalizacja [nry działek]</w:t>
            </w:r>
          </w:p>
        </w:tc>
      </w:tr>
      <w:tr w:rsidR="00BC7DDA" w:rsidRPr="00057433" w14:paraId="2DD79A64" w14:textId="77777777" w:rsidTr="004E7205">
        <w:tc>
          <w:tcPr>
            <w:tcW w:w="1980" w:type="dxa"/>
          </w:tcPr>
          <w:p w14:paraId="61FD46E9" w14:textId="77777777" w:rsidR="00BC7DDA" w:rsidRPr="00057433" w:rsidRDefault="00BC7DDA" w:rsidP="00BC7DDA">
            <w:pPr>
              <w:pStyle w:val="Bezodstpw"/>
              <w:jc w:val="center"/>
            </w:pPr>
            <w:r w:rsidRPr="00057433">
              <w:t>Grobla</w:t>
            </w:r>
          </w:p>
        </w:tc>
        <w:tc>
          <w:tcPr>
            <w:tcW w:w="3260" w:type="dxa"/>
          </w:tcPr>
          <w:p w14:paraId="4C965088" w14:textId="77777777" w:rsidR="00BC7DDA" w:rsidRPr="00057433" w:rsidRDefault="00BC7DDA" w:rsidP="00BC7DDA">
            <w:pPr>
              <w:pStyle w:val="Bezodstpw"/>
              <w:jc w:val="center"/>
            </w:pPr>
            <w:r w:rsidRPr="00057433">
              <w:t>228,5</w:t>
            </w:r>
          </w:p>
        </w:tc>
        <w:tc>
          <w:tcPr>
            <w:tcW w:w="3822" w:type="dxa"/>
          </w:tcPr>
          <w:p w14:paraId="3D9C3CDC" w14:textId="77777777" w:rsidR="00BC7DDA" w:rsidRPr="00057433" w:rsidRDefault="00BC7DDA" w:rsidP="00BC7DDA">
            <w:pPr>
              <w:pStyle w:val="Bezodstpw"/>
              <w:jc w:val="center"/>
            </w:pPr>
            <w:r w:rsidRPr="00057433">
              <w:t>608/1, 608/2, 321/1, 321/2, 2583</w:t>
            </w:r>
          </w:p>
        </w:tc>
      </w:tr>
      <w:tr w:rsidR="00BC7DDA" w:rsidRPr="00057433" w14:paraId="056FB44C" w14:textId="77777777" w:rsidTr="004E7205">
        <w:tc>
          <w:tcPr>
            <w:tcW w:w="1980" w:type="dxa"/>
          </w:tcPr>
          <w:p w14:paraId="434AB955" w14:textId="77777777" w:rsidR="00BC7DDA" w:rsidRPr="00057433" w:rsidRDefault="00BC7DDA" w:rsidP="00BC7DDA">
            <w:pPr>
              <w:pStyle w:val="Bezodstpw"/>
              <w:jc w:val="center"/>
            </w:pPr>
            <w:r w:rsidRPr="00057433">
              <w:t>Wyspa 1</w:t>
            </w:r>
          </w:p>
        </w:tc>
        <w:tc>
          <w:tcPr>
            <w:tcW w:w="3260" w:type="dxa"/>
          </w:tcPr>
          <w:p w14:paraId="24B4C4E7" w14:textId="77777777" w:rsidR="00BC7DDA" w:rsidRPr="00057433" w:rsidRDefault="00BC7DDA" w:rsidP="00BC7DDA">
            <w:pPr>
              <w:pStyle w:val="Bezodstpw"/>
              <w:jc w:val="center"/>
            </w:pPr>
            <w:r w:rsidRPr="00057433">
              <w:t>1595</w:t>
            </w:r>
          </w:p>
        </w:tc>
        <w:tc>
          <w:tcPr>
            <w:tcW w:w="3822" w:type="dxa"/>
          </w:tcPr>
          <w:p w14:paraId="45F28F49" w14:textId="77777777" w:rsidR="00BC7DDA" w:rsidRPr="00057433" w:rsidRDefault="00BC7DDA" w:rsidP="00BC7DDA">
            <w:pPr>
              <w:pStyle w:val="Bezodstpw"/>
              <w:jc w:val="center"/>
            </w:pPr>
            <w:r w:rsidRPr="00057433">
              <w:t>321/2</w:t>
            </w:r>
          </w:p>
        </w:tc>
      </w:tr>
    </w:tbl>
    <w:p w14:paraId="296473BE" w14:textId="77777777" w:rsidR="00BC7DDA" w:rsidRPr="00057433" w:rsidRDefault="00BC7DDA" w:rsidP="00BC7DDA">
      <w:pPr>
        <w:ind w:firstLine="0"/>
      </w:pPr>
    </w:p>
    <w:tbl>
      <w:tblPr>
        <w:tblStyle w:val="Tabela-Siatka"/>
        <w:tblW w:w="0" w:type="auto"/>
        <w:tblLook w:val="04A0" w:firstRow="1" w:lastRow="0" w:firstColumn="1" w:lastColumn="0" w:noHBand="0" w:noVBand="1"/>
      </w:tblPr>
      <w:tblGrid>
        <w:gridCol w:w="1980"/>
        <w:gridCol w:w="3260"/>
        <w:gridCol w:w="3822"/>
      </w:tblGrid>
      <w:tr w:rsidR="00BC7DDA" w:rsidRPr="00057433" w14:paraId="110DE5DE" w14:textId="77777777" w:rsidTr="004E7205">
        <w:tc>
          <w:tcPr>
            <w:tcW w:w="9062" w:type="dxa"/>
            <w:gridSpan w:val="3"/>
            <w:shd w:val="clear" w:color="auto" w:fill="F2F2F2" w:themeFill="background1" w:themeFillShade="F2"/>
          </w:tcPr>
          <w:p w14:paraId="0DB91957" w14:textId="77777777" w:rsidR="00BC7DDA" w:rsidRPr="00057433" w:rsidRDefault="00BC7DDA" w:rsidP="00BC7DDA">
            <w:pPr>
              <w:pStyle w:val="Bezodstpw"/>
              <w:jc w:val="center"/>
              <w:rPr>
                <w:b/>
                <w:bCs/>
              </w:rPr>
            </w:pPr>
            <w:r w:rsidRPr="00057433">
              <w:rPr>
                <w:b/>
                <w:bCs/>
              </w:rPr>
              <w:t>Staw Przedziałek Iłowiecki – jedn. ew.: 240205_2, Jasienica, obręb ew.: 0004, Iłownica</w:t>
            </w:r>
          </w:p>
        </w:tc>
      </w:tr>
      <w:tr w:rsidR="00BC7DDA" w:rsidRPr="00057433" w14:paraId="37215E42" w14:textId="77777777" w:rsidTr="004E7205">
        <w:tc>
          <w:tcPr>
            <w:tcW w:w="1980" w:type="dxa"/>
            <w:shd w:val="clear" w:color="auto" w:fill="F2F2F2" w:themeFill="background1" w:themeFillShade="F2"/>
          </w:tcPr>
          <w:p w14:paraId="5D381F28" w14:textId="77777777" w:rsidR="00BC7DDA" w:rsidRPr="00057433" w:rsidRDefault="00BC7DDA" w:rsidP="00BC7DDA">
            <w:pPr>
              <w:pStyle w:val="Bezodstpw"/>
              <w:jc w:val="center"/>
              <w:rPr>
                <w:b/>
                <w:bCs/>
              </w:rPr>
            </w:pPr>
            <w:r w:rsidRPr="00057433">
              <w:rPr>
                <w:b/>
                <w:bCs/>
              </w:rPr>
              <w:t>Obiekt</w:t>
            </w:r>
          </w:p>
        </w:tc>
        <w:tc>
          <w:tcPr>
            <w:tcW w:w="3260" w:type="dxa"/>
            <w:shd w:val="clear" w:color="auto" w:fill="F2F2F2" w:themeFill="background1" w:themeFillShade="F2"/>
          </w:tcPr>
          <w:p w14:paraId="4D10337F" w14:textId="77777777" w:rsidR="00BC7DDA" w:rsidRPr="00057433" w:rsidRDefault="00BC7DDA" w:rsidP="00BC7DDA">
            <w:pPr>
              <w:pStyle w:val="Bezodstpw"/>
              <w:jc w:val="center"/>
              <w:rPr>
                <w:b/>
                <w:bCs/>
              </w:rPr>
            </w:pPr>
            <w:r w:rsidRPr="00057433">
              <w:rPr>
                <w:b/>
                <w:bCs/>
              </w:rPr>
              <w:t>Długość [m]/ powierzchnia [m</w:t>
            </w:r>
            <w:r w:rsidRPr="00057433">
              <w:rPr>
                <w:b/>
                <w:bCs/>
                <w:vertAlign w:val="superscript"/>
              </w:rPr>
              <w:t>2</w:t>
            </w:r>
            <w:r w:rsidRPr="00057433">
              <w:rPr>
                <w:b/>
                <w:bCs/>
              </w:rPr>
              <w:t>]</w:t>
            </w:r>
          </w:p>
        </w:tc>
        <w:tc>
          <w:tcPr>
            <w:tcW w:w="3822" w:type="dxa"/>
            <w:shd w:val="clear" w:color="auto" w:fill="F2F2F2" w:themeFill="background1" w:themeFillShade="F2"/>
          </w:tcPr>
          <w:p w14:paraId="0194738B" w14:textId="77777777" w:rsidR="00BC7DDA" w:rsidRPr="00057433" w:rsidRDefault="00BC7DDA" w:rsidP="00BC7DDA">
            <w:pPr>
              <w:pStyle w:val="Bezodstpw"/>
              <w:jc w:val="center"/>
              <w:rPr>
                <w:b/>
                <w:bCs/>
              </w:rPr>
            </w:pPr>
            <w:r w:rsidRPr="00057433">
              <w:rPr>
                <w:b/>
                <w:bCs/>
              </w:rPr>
              <w:t>Lokalizacja [nry działek]</w:t>
            </w:r>
          </w:p>
        </w:tc>
      </w:tr>
      <w:tr w:rsidR="00BC7DDA" w:rsidRPr="00057433" w14:paraId="6D2CDF87" w14:textId="77777777" w:rsidTr="004E7205">
        <w:tc>
          <w:tcPr>
            <w:tcW w:w="1980" w:type="dxa"/>
          </w:tcPr>
          <w:p w14:paraId="1629DDC0" w14:textId="77777777" w:rsidR="00BC7DDA" w:rsidRPr="00057433" w:rsidRDefault="00BC7DDA" w:rsidP="00BC7DDA">
            <w:pPr>
              <w:pStyle w:val="Bezodstpw"/>
              <w:jc w:val="center"/>
            </w:pPr>
            <w:r w:rsidRPr="00057433">
              <w:t>Grobla</w:t>
            </w:r>
          </w:p>
        </w:tc>
        <w:tc>
          <w:tcPr>
            <w:tcW w:w="3260" w:type="dxa"/>
          </w:tcPr>
          <w:p w14:paraId="5F2CD089" w14:textId="77777777" w:rsidR="00BC7DDA" w:rsidRPr="00057433" w:rsidRDefault="00BC7DDA" w:rsidP="00BC7DDA">
            <w:pPr>
              <w:pStyle w:val="Bezodstpw"/>
              <w:jc w:val="center"/>
            </w:pPr>
            <w:r w:rsidRPr="00057433">
              <w:t>323</w:t>
            </w:r>
          </w:p>
        </w:tc>
        <w:tc>
          <w:tcPr>
            <w:tcW w:w="3822" w:type="dxa"/>
          </w:tcPr>
          <w:p w14:paraId="5549040A" w14:textId="77777777" w:rsidR="00BC7DDA" w:rsidRPr="00057433" w:rsidRDefault="00BC7DDA" w:rsidP="00BC7DDA">
            <w:pPr>
              <w:pStyle w:val="Bezodstpw"/>
              <w:jc w:val="center"/>
            </w:pPr>
            <w:r w:rsidRPr="00057433">
              <w:t>637, 639/14, 1522/1</w:t>
            </w:r>
          </w:p>
        </w:tc>
      </w:tr>
      <w:tr w:rsidR="00BC7DDA" w:rsidRPr="00057433" w14:paraId="37E7C72C" w14:textId="77777777" w:rsidTr="004E7205">
        <w:tc>
          <w:tcPr>
            <w:tcW w:w="1980" w:type="dxa"/>
          </w:tcPr>
          <w:p w14:paraId="6D882D75" w14:textId="77777777" w:rsidR="00BC7DDA" w:rsidRPr="00057433" w:rsidRDefault="00BC7DDA" w:rsidP="00BC7DDA">
            <w:pPr>
              <w:pStyle w:val="Bezodstpw"/>
              <w:jc w:val="center"/>
            </w:pPr>
            <w:r w:rsidRPr="00057433">
              <w:t>Wyspa 1</w:t>
            </w:r>
          </w:p>
        </w:tc>
        <w:tc>
          <w:tcPr>
            <w:tcW w:w="3260" w:type="dxa"/>
          </w:tcPr>
          <w:p w14:paraId="1C44E59B" w14:textId="77777777" w:rsidR="00BC7DDA" w:rsidRPr="00057433" w:rsidRDefault="00BC7DDA" w:rsidP="00BC7DDA">
            <w:pPr>
              <w:pStyle w:val="Bezodstpw"/>
              <w:jc w:val="center"/>
            </w:pPr>
            <w:r w:rsidRPr="00057433">
              <w:t>415</w:t>
            </w:r>
          </w:p>
        </w:tc>
        <w:tc>
          <w:tcPr>
            <w:tcW w:w="3822" w:type="dxa"/>
          </w:tcPr>
          <w:p w14:paraId="1A2927C7" w14:textId="77777777" w:rsidR="00BC7DDA" w:rsidRPr="00057433" w:rsidRDefault="00BC7DDA" w:rsidP="00BC7DDA">
            <w:pPr>
              <w:pStyle w:val="Bezodstpw"/>
              <w:jc w:val="center"/>
            </w:pPr>
            <w:r w:rsidRPr="00057433">
              <w:t>637</w:t>
            </w:r>
          </w:p>
        </w:tc>
      </w:tr>
      <w:tr w:rsidR="00BC7DDA" w:rsidRPr="00057433" w14:paraId="2D966DDC" w14:textId="77777777" w:rsidTr="004E7205">
        <w:tc>
          <w:tcPr>
            <w:tcW w:w="1980" w:type="dxa"/>
          </w:tcPr>
          <w:p w14:paraId="51D0C092" w14:textId="77777777" w:rsidR="00BC7DDA" w:rsidRPr="00057433" w:rsidRDefault="00BC7DDA" w:rsidP="00BC7DDA">
            <w:pPr>
              <w:pStyle w:val="Bezodstpw"/>
              <w:jc w:val="center"/>
            </w:pPr>
            <w:r w:rsidRPr="00057433">
              <w:t>Wyspa 2</w:t>
            </w:r>
          </w:p>
        </w:tc>
        <w:tc>
          <w:tcPr>
            <w:tcW w:w="3260" w:type="dxa"/>
          </w:tcPr>
          <w:p w14:paraId="507875DB" w14:textId="77777777" w:rsidR="00BC7DDA" w:rsidRPr="00057433" w:rsidRDefault="00BC7DDA" w:rsidP="00BC7DDA">
            <w:pPr>
              <w:pStyle w:val="Bezodstpw"/>
              <w:jc w:val="center"/>
            </w:pPr>
            <w:r w:rsidRPr="00057433">
              <w:t>518</w:t>
            </w:r>
          </w:p>
        </w:tc>
        <w:tc>
          <w:tcPr>
            <w:tcW w:w="3822" w:type="dxa"/>
          </w:tcPr>
          <w:p w14:paraId="384E4413" w14:textId="77777777" w:rsidR="00BC7DDA" w:rsidRPr="00057433" w:rsidRDefault="00BC7DDA" w:rsidP="00BC7DDA">
            <w:pPr>
              <w:pStyle w:val="Bezodstpw"/>
              <w:jc w:val="center"/>
            </w:pPr>
            <w:r w:rsidRPr="00057433">
              <w:t>637</w:t>
            </w:r>
          </w:p>
        </w:tc>
      </w:tr>
    </w:tbl>
    <w:p w14:paraId="7F016C68" w14:textId="77777777" w:rsidR="00BC7DDA" w:rsidRPr="00057433" w:rsidRDefault="00BC7DDA" w:rsidP="00BC7DDA">
      <w:pPr>
        <w:ind w:firstLine="0"/>
      </w:pPr>
    </w:p>
    <w:tbl>
      <w:tblPr>
        <w:tblStyle w:val="Tabela-Siatka"/>
        <w:tblW w:w="0" w:type="auto"/>
        <w:jc w:val="center"/>
        <w:tblLook w:val="04A0" w:firstRow="1" w:lastRow="0" w:firstColumn="1" w:lastColumn="0" w:noHBand="0" w:noVBand="1"/>
      </w:tblPr>
      <w:tblGrid>
        <w:gridCol w:w="1980"/>
        <w:gridCol w:w="3260"/>
        <w:gridCol w:w="3822"/>
      </w:tblGrid>
      <w:tr w:rsidR="00BC7DDA" w:rsidRPr="00057433" w14:paraId="0A4D7094" w14:textId="77777777" w:rsidTr="00BC7DDA">
        <w:trPr>
          <w:jc w:val="center"/>
        </w:trPr>
        <w:tc>
          <w:tcPr>
            <w:tcW w:w="9062" w:type="dxa"/>
            <w:gridSpan w:val="3"/>
            <w:shd w:val="clear" w:color="auto" w:fill="F2F2F2" w:themeFill="background1" w:themeFillShade="F2"/>
            <w:vAlign w:val="center"/>
          </w:tcPr>
          <w:p w14:paraId="74A8C9AA" w14:textId="77777777" w:rsidR="00BC7DDA" w:rsidRPr="00057433" w:rsidRDefault="00BC7DDA" w:rsidP="00BC7DDA">
            <w:pPr>
              <w:pStyle w:val="Bezodstpw"/>
              <w:jc w:val="center"/>
              <w:rPr>
                <w:b/>
                <w:bCs/>
              </w:rPr>
            </w:pPr>
            <w:r w:rsidRPr="00057433">
              <w:rPr>
                <w:b/>
                <w:bCs/>
              </w:rPr>
              <w:t>Staw Rychlik – jedn. ew.: 241003_2, Miedźna, obręb ew.: 0003, Góra</w:t>
            </w:r>
          </w:p>
        </w:tc>
      </w:tr>
      <w:tr w:rsidR="00BC7DDA" w:rsidRPr="00057433" w14:paraId="2C18B8F7" w14:textId="77777777" w:rsidTr="00BC7DDA">
        <w:trPr>
          <w:jc w:val="center"/>
        </w:trPr>
        <w:tc>
          <w:tcPr>
            <w:tcW w:w="1980" w:type="dxa"/>
            <w:shd w:val="clear" w:color="auto" w:fill="F2F2F2" w:themeFill="background1" w:themeFillShade="F2"/>
            <w:vAlign w:val="center"/>
          </w:tcPr>
          <w:p w14:paraId="57E48DF2" w14:textId="77777777" w:rsidR="00BC7DDA" w:rsidRPr="00057433" w:rsidRDefault="00BC7DDA" w:rsidP="00BC7DDA">
            <w:pPr>
              <w:pStyle w:val="Bezodstpw"/>
              <w:jc w:val="center"/>
              <w:rPr>
                <w:b/>
                <w:bCs/>
              </w:rPr>
            </w:pPr>
            <w:r w:rsidRPr="00057433">
              <w:rPr>
                <w:b/>
                <w:bCs/>
              </w:rPr>
              <w:t>Obiekt</w:t>
            </w:r>
          </w:p>
        </w:tc>
        <w:tc>
          <w:tcPr>
            <w:tcW w:w="3260" w:type="dxa"/>
            <w:shd w:val="clear" w:color="auto" w:fill="F2F2F2" w:themeFill="background1" w:themeFillShade="F2"/>
            <w:vAlign w:val="center"/>
          </w:tcPr>
          <w:p w14:paraId="76264EE2" w14:textId="77777777" w:rsidR="00BC7DDA" w:rsidRPr="00057433" w:rsidRDefault="00BC7DDA" w:rsidP="00BC7DDA">
            <w:pPr>
              <w:pStyle w:val="Bezodstpw"/>
              <w:jc w:val="center"/>
              <w:rPr>
                <w:b/>
                <w:bCs/>
              </w:rPr>
            </w:pPr>
            <w:r w:rsidRPr="00057433">
              <w:rPr>
                <w:b/>
                <w:bCs/>
              </w:rPr>
              <w:t>Długość [m]/ powierzchnia [m</w:t>
            </w:r>
            <w:r w:rsidRPr="00057433">
              <w:rPr>
                <w:b/>
                <w:bCs/>
                <w:vertAlign w:val="superscript"/>
              </w:rPr>
              <w:t>2</w:t>
            </w:r>
            <w:r w:rsidRPr="00057433">
              <w:rPr>
                <w:b/>
                <w:bCs/>
              </w:rPr>
              <w:t>]</w:t>
            </w:r>
          </w:p>
        </w:tc>
        <w:tc>
          <w:tcPr>
            <w:tcW w:w="3822" w:type="dxa"/>
            <w:shd w:val="clear" w:color="auto" w:fill="F2F2F2" w:themeFill="background1" w:themeFillShade="F2"/>
            <w:vAlign w:val="center"/>
          </w:tcPr>
          <w:p w14:paraId="36AD295E" w14:textId="77777777" w:rsidR="00BC7DDA" w:rsidRPr="00057433" w:rsidRDefault="00BC7DDA" w:rsidP="00BC7DDA">
            <w:pPr>
              <w:pStyle w:val="Bezodstpw"/>
              <w:jc w:val="center"/>
              <w:rPr>
                <w:b/>
                <w:bCs/>
              </w:rPr>
            </w:pPr>
            <w:r w:rsidRPr="00057433">
              <w:rPr>
                <w:b/>
                <w:bCs/>
              </w:rPr>
              <w:t>Lokalizacja [nry działek]</w:t>
            </w:r>
          </w:p>
        </w:tc>
      </w:tr>
      <w:tr w:rsidR="00BC7DDA" w:rsidRPr="00057433" w14:paraId="4571583F" w14:textId="77777777" w:rsidTr="00BC7DDA">
        <w:trPr>
          <w:jc w:val="center"/>
        </w:trPr>
        <w:tc>
          <w:tcPr>
            <w:tcW w:w="1980" w:type="dxa"/>
            <w:vAlign w:val="center"/>
          </w:tcPr>
          <w:p w14:paraId="4B7CAFF3" w14:textId="77777777" w:rsidR="00BC7DDA" w:rsidRPr="00057433" w:rsidRDefault="00BC7DDA" w:rsidP="00BC7DDA">
            <w:pPr>
              <w:pStyle w:val="Bezodstpw"/>
              <w:jc w:val="center"/>
            </w:pPr>
            <w:r w:rsidRPr="00057433">
              <w:t>Grobla</w:t>
            </w:r>
          </w:p>
        </w:tc>
        <w:tc>
          <w:tcPr>
            <w:tcW w:w="3260" w:type="dxa"/>
            <w:vAlign w:val="center"/>
          </w:tcPr>
          <w:p w14:paraId="0976DD6A" w14:textId="77777777" w:rsidR="00BC7DDA" w:rsidRPr="00057433" w:rsidRDefault="00BC7DDA" w:rsidP="00BC7DDA">
            <w:pPr>
              <w:pStyle w:val="Bezodstpw"/>
              <w:jc w:val="center"/>
            </w:pPr>
            <w:r w:rsidRPr="00057433">
              <w:t>386</w:t>
            </w:r>
          </w:p>
        </w:tc>
        <w:tc>
          <w:tcPr>
            <w:tcW w:w="3822" w:type="dxa"/>
            <w:vAlign w:val="center"/>
          </w:tcPr>
          <w:p w14:paraId="3018E0B5" w14:textId="77777777" w:rsidR="00BC7DDA" w:rsidRPr="00057433" w:rsidRDefault="00BC7DDA" w:rsidP="00BC7DDA">
            <w:pPr>
              <w:pStyle w:val="Bezodstpw"/>
              <w:jc w:val="center"/>
            </w:pPr>
            <w:r w:rsidRPr="00057433">
              <w:t>18, 19, 20</w:t>
            </w:r>
          </w:p>
        </w:tc>
      </w:tr>
      <w:tr w:rsidR="00BC7DDA" w:rsidRPr="00057433" w14:paraId="349B7727" w14:textId="77777777" w:rsidTr="00BC7DDA">
        <w:trPr>
          <w:jc w:val="center"/>
        </w:trPr>
        <w:tc>
          <w:tcPr>
            <w:tcW w:w="1980" w:type="dxa"/>
            <w:vAlign w:val="center"/>
          </w:tcPr>
          <w:p w14:paraId="28533038" w14:textId="77777777" w:rsidR="00BC7DDA" w:rsidRPr="00057433" w:rsidRDefault="00BC7DDA" w:rsidP="00BC7DDA">
            <w:pPr>
              <w:pStyle w:val="Bezodstpw"/>
              <w:jc w:val="center"/>
            </w:pPr>
            <w:r w:rsidRPr="00057433">
              <w:t>Wyspa 1</w:t>
            </w:r>
          </w:p>
        </w:tc>
        <w:tc>
          <w:tcPr>
            <w:tcW w:w="3260" w:type="dxa"/>
            <w:vAlign w:val="center"/>
          </w:tcPr>
          <w:p w14:paraId="1A6DAB30" w14:textId="77777777" w:rsidR="00BC7DDA" w:rsidRPr="00057433" w:rsidRDefault="00BC7DDA" w:rsidP="00BC7DDA">
            <w:pPr>
              <w:pStyle w:val="Bezodstpw"/>
              <w:jc w:val="center"/>
            </w:pPr>
            <w:r w:rsidRPr="00057433">
              <w:t>1844</w:t>
            </w:r>
          </w:p>
        </w:tc>
        <w:tc>
          <w:tcPr>
            <w:tcW w:w="3822" w:type="dxa"/>
            <w:vAlign w:val="center"/>
          </w:tcPr>
          <w:p w14:paraId="7C4D17EA" w14:textId="77777777" w:rsidR="00BC7DDA" w:rsidRPr="00057433" w:rsidRDefault="00BC7DDA" w:rsidP="00BC7DDA">
            <w:pPr>
              <w:pStyle w:val="Bezodstpw"/>
              <w:jc w:val="center"/>
            </w:pPr>
            <w:r w:rsidRPr="00057433">
              <w:t>20</w:t>
            </w:r>
          </w:p>
        </w:tc>
      </w:tr>
      <w:tr w:rsidR="00BC7DDA" w:rsidRPr="00057433" w14:paraId="188884DD" w14:textId="77777777" w:rsidTr="00BC7DDA">
        <w:trPr>
          <w:jc w:val="center"/>
        </w:trPr>
        <w:tc>
          <w:tcPr>
            <w:tcW w:w="1980" w:type="dxa"/>
            <w:vAlign w:val="center"/>
          </w:tcPr>
          <w:p w14:paraId="4B36D27B" w14:textId="77777777" w:rsidR="00BC7DDA" w:rsidRPr="00057433" w:rsidRDefault="00BC7DDA" w:rsidP="00BC7DDA">
            <w:pPr>
              <w:pStyle w:val="Bezodstpw"/>
              <w:jc w:val="center"/>
            </w:pPr>
            <w:r w:rsidRPr="00057433">
              <w:t>Wyspa 2</w:t>
            </w:r>
          </w:p>
        </w:tc>
        <w:tc>
          <w:tcPr>
            <w:tcW w:w="3260" w:type="dxa"/>
            <w:vAlign w:val="center"/>
          </w:tcPr>
          <w:p w14:paraId="1135A52F" w14:textId="77777777" w:rsidR="00BC7DDA" w:rsidRPr="00057433" w:rsidRDefault="00BC7DDA" w:rsidP="00BC7DDA">
            <w:pPr>
              <w:pStyle w:val="Bezodstpw"/>
              <w:jc w:val="center"/>
            </w:pPr>
            <w:r w:rsidRPr="00057433">
              <w:t>1035</w:t>
            </w:r>
          </w:p>
        </w:tc>
        <w:tc>
          <w:tcPr>
            <w:tcW w:w="3822" w:type="dxa"/>
            <w:vAlign w:val="center"/>
          </w:tcPr>
          <w:p w14:paraId="520EB026" w14:textId="77777777" w:rsidR="00BC7DDA" w:rsidRPr="00057433" w:rsidRDefault="00BC7DDA" w:rsidP="00BC7DDA">
            <w:pPr>
              <w:pStyle w:val="Bezodstpw"/>
              <w:jc w:val="center"/>
            </w:pPr>
            <w:r w:rsidRPr="00057433">
              <w:t>20</w:t>
            </w:r>
          </w:p>
        </w:tc>
      </w:tr>
      <w:tr w:rsidR="00BC7DDA" w:rsidRPr="00057433" w14:paraId="7FE81DCA" w14:textId="77777777" w:rsidTr="00BC7DDA">
        <w:trPr>
          <w:jc w:val="center"/>
        </w:trPr>
        <w:tc>
          <w:tcPr>
            <w:tcW w:w="1980" w:type="dxa"/>
            <w:vAlign w:val="center"/>
          </w:tcPr>
          <w:p w14:paraId="485DCAB5" w14:textId="77777777" w:rsidR="00BC7DDA" w:rsidRPr="00057433" w:rsidRDefault="00BC7DDA" w:rsidP="00BC7DDA">
            <w:pPr>
              <w:pStyle w:val="Bezodstpw"/>
              <w:jc w:val="center"/>
            </w:pPr>
            <w:r w:rsidRPr="00057433">
              <w:t>Wyspa 3</w:t>
            </w:r>
          </w:p>
        </w:tc>
        <w:tc>
          <w:tcPr>
            <w:tcW w:w="3260" w:type="dxa"/>
            <w:vAlign w:val="center"/>
          </w:tcPr>
          <w:p w14:paraId="513652FA" w14:textId="77777777" w:rsidR="00BC7DDA" w:rsidRPr="00057433" w:rsidRDefault="00BC7DDA" w:rsidP="00BC7DDA">
            <w:pPr>
              <w:pStyle w:val="Bezodstpw"/>
              <w:jc w:val="center"/>
            </w:pPr>
            <w:r w:rsidRPr="00057433">
              <w:t>827</w:t>
            </w:r>
          </w:p>
        </w:tc>
        <w:tc>
          <w:tcPr>
            <w:tcW w:w="3822" w:type="dxa"/>
            <w:vAlign w:val="center"/>
          </w:tcPr>
          <w:p w14:paraId="2C1A16C4" w14:textId="77777777" w:rsidR="00BC7DDA" w:rsidRPr="00057433" w:rsidRDefault="00BC7DDA" w:rsidP="00BC7DDA">
            <w:pPr>
              <w:pStyle w:val="Bezodstpw"/>
              <w:jc w:val="center"/>
            </w:pPr>
            <w:r w:rsidRPr="00057433">
              <w:t>20</w:t>
            </w:r>
          </w:p>
        </w:tc>
      </w:tr>
    </w:tbl>
    <w:p w14:paraId="06CBBE41" w14:textId="77777777" w:rsidR="00BC7DDA" w:rsidRPr="00057433" w:rsidRDefault="00BC7DDA" w:rsidP="00BC7DDA">
      <w:pPr>
        <w:pStyle w:val="Nagwek1"/>
        <w:numPr>
          <w:ilvl w:val="0"/>
          <w:numId w:val="0"/>
        </w:numPr>
        <w:ind w:left="432" w:hanging="432"/>
      </w:pPr>
      <w:r w:rsidRPr="00057433">
        <w:br w:type="page"/>
      </w:r>
    </w:p>
    <w:p w14:paraId="514E7E6E" w14:textId="77777777" w:rsidR="00BC7DDA" w:rsidRDefault="00BC7DDA" w:rsidP="00BC7DDA">
      <w:pPr>
        <w:pStyle w:val="Nagwek1"/>
      </w:pPr>
      <w:r w:rsidRPr="00057433">
        <w:lastRenderedPageBreak/>
        <w:t>Wspólny słownik Zamówień (CPV)</w:t>
      </w:r>
    </w:p>
    <w:p w14:paraId="4B55325A" w14:textId="77777777" w:rsidR="00641F68" w:rsidRDefault="00641F68" w:rsidP="00641F68">
      <w:pPr>
        <w:ind w:firstLine="0"/>
      </w:pPr>
      <w:r w:rsidRPr="00641F68">
        <w:rPr>
          <w:b/>
          <w:bCs/>
        </w:rPr>
        <w:t>45000000-7</w:t>
      </w:r>
      <w:r>
        <w:tab/>
      </w:r>
      <w:r>
        <w:tab/>
        <w:t xml:space="preserve"> Roboty budowlane</w:t>
      </w:r>
    </w:p>
    <w:p w14:paraId="1E799238" w14:textId="77777777" w:rsidR="00641F68" w:rsidRDefault="00641F68" w:rsidP="00641F68">
      <w:pPr>
        <w:ind w:firstLine="0"/>
      </w:pPr>
      <w:r w:rsidRPr="00641F68">
        <w:rPr>
          <w:b/>
          <w:bCs/>
        </w:rPr>
        <w:t>45100000-8</w:t>
      </w:r>
      <w:r>
        <w:tab/>
      </w:r>
      <w:r>
        <w:tab/>
        <w:t>Przygotowanie terenu pod budowę</w:t>
      </w:r>
    </w:p>
    <w:p w14:paraId="38EB3AEC" w14:textId="77777777" w:rsidR="00641F68" w:rsidRDefault="00641F68" w:rsidP="00641F68">
      <w:pPr>
        <w:ind w:firstLine="0"/>
      </w:pPr>
      <w:r w:rsidRPr="00641F68">
        <w:rPr>
          <w:b/>
          <w:bCs/>
        </w:rPr>
        <w:t>77211400-6</w:t>
      </w:r>
      <w:r>
        <w:tab/>
      </w:r>
      <w:r>
        <w:tab/>
        <w:t>Usługi wycinania drzew</w:t>
      </w:r>
    </w:p>
    <w:p w14:paraId="33403BA3" w14:textId="77777777" w:rsidR="00641F68" w:rsidRDefault="00641F68" w:rsidP="00641F68">
      <w:pPr>
        <w:ind w:firstLine="0"/>
      </w:pPr>
      <w:r w:rsidRPr="00641F68">
        <w:rPr>
          <w:b/>
          <w:bCs/>
        </w:rPr>
        <w:t>45111200-0</w:t>
      </w:r>
      <w:r>
        <w:t xml:space="preserve"> </w:t>
      </w:r>
      <w:r>
        <w:tab/>
      </w:r>
      <w:r>
        <w:tab/>
        <w:t>Roboty w zakresie przygotowania terenu pod budowę i roboty ziemne</w:t>
      </w:r>
    </w:p>
    <w:p w14:paraId="423CB621" w14:textId="77777777" w:rsidR="00641F68" w:rsidRDefault="00641F68" w:rsidP="00641F68">
      <w:pPr>
        <w:ind w:firstLine="0"/>
      </w:pPr>
      <w:r w:rsidRPr="00641F68">
        <w:rPr>
          <w:b/>
          <w:bCs/>
        </w:rPr>
        <w:t>45240000-1</w:t>
      </w:r>
      <w:r>
        <w:t xml:space="preserve"> </w:t>
      </w:r>
      <w:r>
        <w:tab/>
      </w:r>
      <w:r>
        <w:tab/>
        <w:t>Budowa obiektów inżynierii wodnej</w:t>
      </w:r>
    </w:p>
    <w:p w14:paraId="2E23E8A1" w14:textId="77777777" w:rsidR="00641F68" w:rsidRDefault="00641F68" w:rsidP="00641F68">
      <w:pPr>
        <w:ind w:firstLine="0"/>
      </w:pPr>
      <w:r w:rsidRPr="00641F68">
        <w:rPr>
          <w:b/>
          <w:bCs/>
        </w:rPr>
        <w:t>45244000-9</w:t>
      </w:r>
      <w:r>
        <w:t xml:space="preserve"> </w:t>
      </w:r>
      <w:r>
        <w:tab/>
      </w:r>
      <w:r>
        <w:tab/>
        <w:t>Wodne roboty budowlane</w:t>
      </w:r>
    </w:p>
    <w:p w14:paraId="32A03DC2" w14:textId="77777777" w:rsidR="00641F68" w:rsidRDefault="00641F68" w:rsidP="00641F68">
      <w:pPr>
        <w:ind w:firstLine="0"/>
      </w:pPr>
      <w:r w:rsidRPr="00641F68">
        <w:rPr>
          <w:b/>
          <w:bCs/>
        </w:rPr>
        <w:t>45243600-8</w:t>
      </w:r>
      <w:r>
        <w:t xml:space="preserve"> </w:t>
      </w:r>
      <w:r>
        <w:tab/>
      </w:r>
      <w:r>
        <w:tab/>
        <w:t>Roboty budowlane w zakresie ścianek szczelnych</w:t>
      </w:r>
    </w:p>
    <w:p w14:paraId="486E0A13" w14:textId="77777777" w:rsidR="00641F68" w:rsidRDefault="00641F68" w:rsidP="00641F68">
      <w:pPr>
        <w:ind w:firstLine="0"/>
      </w:pPr>
      <w:r w:rsidRPr="00641F68">
        <w:rPr>
          <w:b/>
          <w:bCs/>
        </w:rPr>
        <w:t>60600000-4</w:t>
      </w:r>
      <w:r>
        <w:t xml:space="preserve"> </w:t>
      </w:r>
      <w:r>
        <w:tab/>
      </w:r>
      <w:r>
        <w:tab/>
        <w:t>Usługi transportu wodnego</w:t>
      </w:r>
    </w:p>
    <w:p w14:paraId="4085697F" w14:textId="77777777" w:rsidR="00641F68" w:rsidRDefault="00641F68" w:rsidP="00641F68">
      <w:pPr>
        <w:ind w:firstLine="0"/>
      </w:pPr>
      <w:r w:rsidRPr="00641F68">
        <w:rPr>
          <w:b/>
          <w:bCs/>
        </w:rPr>
        <w:t>90000000-7</w:t>
      </w:r>
      <w:r>
        <w:t xml:space="preserve"> </w:t>
      </w:r>
      <w:r>
        <w:tab/>
      </w:r>
      <w:r>
        <w:tab/>
        <w:t xml:space="preserve">Usługi odbioru ścieków, usuwania odpadów, czyszczenia/sprzątania </w:t>
      </w:r>
    </w:p>
    <w:p w14:paraId="592D0ADF" w14:textId="77777777" w:rsidR="00641F68" w:rsidRDefault="00641F68" w:rsidP="00641F68">
      <w:pPr>
        <w:ind w:left="1416" w:firstLine="708"/>
      </w:pPr>
      <w:r>
        <w:t>i usługi ekologiczne</w:t>
      </w:r>
    </w:p>
    <w:p w14:paraId="3006EFC5" w14:textId="77777777" w:rsidR="00641F68" w:rsidRDefault="00641F68" w:rsidP="00641F68">
      <w:pPr>
        <w:ind w:firstLine="0"/>
      </w:pPr>
      <w:r w:rsidRPr="00641F68">
        <w:rPr>
          <w:b/>
          <w:bCs/>
        </w:rPr>
        <w:t>90513700-3</w:t>
      </w:r>
      <w:r>
        <w:tab/>
      </w:r>
      <w:r>
        <w:tab/>
        <w:t>Usługi transportu osadów</w:t>
      </w:r>
    </w:p>
    <w:p w14:paraId="15291B7B" w14:textId="77777777" w:rsidR="00641F68" w:rsidRDefault="00641F68" w:rsidP="00641F68">
      <w:pPr>
        <w:ind w:firstLine="0"/>
      </w:pPr>
      <w:r w:rsidRPr="00641F68">
        <w:rPr>
          <w:b/>
          <w:bCs/>
        </w:rPr>
        <w:t>90720000-0</w:t>
      </w:r>
      <w:r>
        <w:t xml:space="preserve"> </w:t>
      </w:r>
      <w:r>
        <w:tab/>
      </w:r>
      <w:r>
        <w:tab/>
        <w:t>Ochrona środowiska</w:t>
      </w:r>
    </w:p>
    <w:p w14:paraId="650FF906" w14:textId="77777777" w:rsidR="00641F68" w:rsidRDefault="00641F68" w:rsidP="00641F68">
      <w:pPr>
        <w:ind w:firstLine="0"/>
      </w:pPr>
      <w:r w:rsidRPr="00641F68">
        <w:rPr>
          <w:b/>
          <w:bCs/>
        </w:rPr>
        <w:t>90513800-4</w:t>
      </w:r>
      <w:r>
        <w:t xml:space="preserve"> </w:t>
      </w:r>
      <w:r>
        <w:tab/>
      </w:r>
      <w:r>
        <w:tab/>
        <w:t>Usługi obróbki osadów</w:t>
      </w:r>
    </w:p>
    <w:p w14:paraId="30D155FD" w14:textId="77777777" w:rsidR="00641F68" w:rsidRDefault="00641F68" w:rsidP="00641F68">
      <w:pPr>
        <w:ind w:left="2124" w:hanging="2124"/>
      </w:pPr>
      <w:r w:rsidRPr="00641F68">
        <w:rPr>
          <w:b/>
          <w:bCs/>
        </w:rPr>
        <w:t>45200000-9</w:t>
      </w:r>
      <w:r>
        <w:t xml:space="preserve"> </w:t>
      </w:r>
      <w:r>
        <w:tab/>
        <w:t>Roboty budowlane w zakresie wznoszenia kompletnych obiektów budowlanych lub ich części oraz roboty w zakresie inżynierii lądowej i wodnej</w:t>
      </w:r>
    </w:p>
    <w:p w14:paraId="69DC9995" w14:textId="77777777" w:rsidR="00641F68" w:rsidRPr="00641F68" w:rsidRDefault="00641F68" w:rsidP="00641F68">
      <w:pPr>
        <w:ind w:firstLine="0"/>
      </w:pPr>
      <w:r w:rsidRPr="00641F68">
        <w:rPr>
          <w:b/>
          <w:bCs/>
        </w:rPr>
        <w:t>77211600-8</w:t>
      </w:r>
      <w:r>
        <w:t xml:space="preserve"> </w:t>
      </w:r>
      <w:r>
        <w:tab/>
      </w:r>
      <w:r>
        <w:tab/>
        <w:t>Sadzenie drzew</w:t>
      </w:r>
    </w:p>
    <w:p w14:paraId="4EFCDEB1" w14:textId="77777777" w:rsidR="00641F68" w:rsidRDefault="00641F68">
      <w:pPr>
        <w:spacing w:before="0" w:after="200" w:line="276" w:lineRule="auto"/>
        <w:ind w:firstLine="0"/>
        <w:jc w:val="left"/>
        <w:rPr>
          <w:rFonts w:eastAsiaTheme="majorEastAsia" w:cstheme="majorBidi"/>
          <w:b/>
          <w:bCs/>
          <w:szCs w:val="28"/>
        </w:rPr>
      </w:pPr>
      <w:r>
        <w:br w:type="page"/>
      </w:r>
    </w:p>
    <w:p w14:paraId="55F805EA" w14:textId="77777777" w:rsidR="00BC7DDA" w:rsidRPr="00057433" w:rsidRDefault="00BC7DDA" w:rsidP="00BC7DDA">
      <w:pPr>
        <w:pStyle w:val="Nagwek1"/>
      </w:pPr>
      <w:r w:rsidRPr="00057433">
        <w:lastRenderedPageBreak/>
        <w:t>Specyfikacje techniczne wykonania i odbioru robót</w:t>
      </w:r>
    </w:p>
    <w:tbl>
      <w:tblPr>
        <w:tblStyle w:val="Tabela-Siatka"/>
        <w:tblW w:w="0" w:type="auto"/>
        <w:tblInd w:w="-10" w:type="dxa"/>
        <w:tblLook w:val="04A0" w:firstRow="1" w:lastRow="0" w:firstColumn="1" w:lastColumn="0" w:noHBand="0" w:noVBand="1"/>
      </w:tblPr>
      <w:tblGrid>
        <w:gridCol w:w="714"/>
        <w:gridCol w:w="3686"/>
        <w:gridCol w:w="4662"/>
      </w:tblGrid>
      <w:tr w:rsidR="00BC7DDA" w:rsidRPr="00057433" w14:paraId="3CE7480F" w14:textId="77777777" w:rsidTr="00BC7DDA">
        <w:tc>
          <w:tcPr>
            <w:tcW w:w="714" w:type="dxa"/>
            <w:shd w:val="clear" w:color="auto" w:fill="F2F2F2" w:themeFill="background1" w:themeFillShade="F2"/>
          </w:tcPr>
          <w:p w14:paraId="2707C524" w14:textId="77777777" w:rsidR="00BC7DDA" w:rsidRPr="00057433" w:rsidRDefault="00BC7DDA" w:rsidP="00BC7DDA">
            <w:pPr>
              <w:pStyle w:val="Bezodstpw"/>
              <w:jc w:val="center"/>
              <w:rPr>
                <w:b/>
                <w:bCs/>
                <w:lang w:eastAsia="pl-PL"/>
              </w:rPr>
            </w:pPr>
            <w:r w:rsidRPr="00057433">
              <w:rPr>
                <w:b/>
                <w:bCs/>
                <w:lang w:eastAsia="pl-PL"/>
              </w:rPr>
              <w:t>Lp.</w:t>
            </w:r>
          </w:p>
        </w:tc>
        <w:tc>
          <w:tcPr>
            <w:tcW w:w="3686" w:type="dxa"/>
            <w:shd w:val="clear" w:color="auto" w:fill="F2F2F2" w:themeFill="background1" w:themeFillShade="F2"/>
          </w:tcPr>
          <w:p w14:paraId="7022B577" w14:textId="77777777" w:rsidR="00BC7DDA" w:rsidRPr="00057433" w:rsidRDefault="00BC7DDA" w:rsidP="00BC7DDA">
            <w:pPr>
              <w:pStyle w:val="Bezodstpw"/>
              <w:jc w:val="center"/>
              <w:rPr>
                <w:b/>
                <w:bCs/>
                <w:lang w:eastAsia="pl-PL"/>
              </w:rPr>
            </w:pPr>
            <w:r w:rsidRPr="00057433">
              <w:rPr>
                <w:b/>
                <w:bCs/>
                <w:lang w:eastAsia="pl-PL"/>
              </w:rPr>
              <w:t>ST</w:t>
            </w:r>
          </w:p>
        </w:tc>
        <w:tc>
          <w:tcPr>
            <w:tcW w:w="4662" w:type="dxa"/>
            <w:shd w:val="clear" w:color="auto" w:fill="F2F2F2" w:themeFill="background1" w:themeFillShade="F2"/>
          </w:tcPr>
          <w:p w14:paraId="7E9889B1" w14:textId="77777777" w:rsidR="00BC7DDA" w:rsidRPr="00057433" w:rsidRDefault="00BC7DDA" w:rsidP="00BC7DDA">
            <w:pPr>
              <w:pStyle w:val="Bezodstpw"/>
              <w:jc w:val="center"/>
              <w:rPr>
                <w:b/>
                <w:bCs/>
                <w:lang w:eastAsia="pl-PL"/>
              </w:rPr>
            </w:pPr>
            <w:r w:rsidRPr="00057433">
              <w:rPr>
                <w:b/>
                <w:bCs/>
                <w:lang w:eastAsia="pl-PL"/>
              </w:rPr>
              <w:t>Tytuł</w:t>
            </w:r>
          </w:p>
        </w:tc>
      </w:tr>
      <w:tr w:rsidR="00BC7DDA" w:rsidRPr="00057433" w14:paraId="038F7752" w14:textId="77777777" w:rsidTr="004E7205">
        <w:tc>
          <w:tcPr>
            <w:tcW w:w="714" w:type="dxa"/>
          </w:tcPr>
          <w:p w14:paraId="0FC42B90" w14:textId="77777777" w:rsidR="00BC7DDA" w:rsidRPr="00057433" w:rsidRDefault="00BC7DDA" w:rsidP="00BC7DDA">
            <w:pPr>
              <w:pStyle w:val="Bezodstpw"/>
              <w:jc w:val="center"/>
              <w:rPr>
                <w:lang w:eastAsia="pl-PL"/>
              </w:rPr>
            </w:pPr>
            <w:r w:rsidRPr="00057433">
              <w:rPr>
                <w:lang w:eastAsia="pl-PL"/>
              </w:rPr>
              <w:t>1</w:t>
            </w:r>
          </w:p>
        </w:tc>
        <w:tc>
          <w:tcPr>
            <w:tcW w:w="3686" w:type="dxa"/>
          </w:tcPr>
          <w:p w14:paraId="73C7EB0E" w14:textId="77777777" w:rsidR="00BC7DDA" w:rsidRPr="00057433" w:rsidRDefault="00BC7DDA" w:rsidP="00BC7DDA">
            <w:pPr>
              <w:pStyle w:val="Bezodstpw"/>
              <w:jc w:val="center"/>
              <w:rPr>
                <w:lang w:eastAsia="pl-PL"/>
              </w:rPr>
            </w:pPr>
            <w:r w:rsidRPr="00057433">
              <w:rPr>
                <w:lang w:eastAsia="pl-PL"/>
              </w:rPr>
              <w:t>ST - 00</w:t>
            </w:r>
          </w:p>
        </w:tc>
        <w:tc>
          <w:tcPr>
            <w:tcW w:w="4662" w:type="dxa"/>
          </w:tcPr>
          <w:p w14:paraId="57917DAF" w14:textId="77777777" w:rsidR="00BC7DDA" w:rsidRPr="00057433" w:rsidRDefault="00BC7DDA" w:rsidP="00BC7DDA">
            <w:pPr>
              <w:pStyle w:val="Bezodstpw"/>
              <w:jc w:val="center"/>
              <w:rPr>
                <w:lang w:eastAsia="pl-PL"/>
              </w:rPr>
            </w:pPr>
            <w:r w:rsidRPr="00057433">
              <w:rPr>
                <w:lang w:eastAsia="pl-PL"/>
              </w:rPr>
              <w:t>Wymagania ogólne</w:t>
            </w:r>
          </w:p>
        </w:tc>
      </w:tr>
      <w:tr w:rsidR="00BC7DDA" w:rsidRPr="00057433" w14:paraId="330E5225" w14:textId="77777777" w:rsidTr="004E7205">
        <w:tc>
          <w:tcPr>
            <w:tcW w:w="714" w:type="dxa"/>
          </w:tcPr>
          <w:p w14:paraId="31E148FA" w14:textId="77777777" w:rsidR="00BC7DDA" w:rsidRPr="00057433" w:rsidRDefault="00BC7DDA" w:rsidP="00BC7DDA">
            <w:pPr>
              <w:pStyle w:val="Bezodstpw"/>
              <w:jc w:val="center"/>
              <w:rPr>
                <w:lang w:eastAsia="pl-PL"/>
              </w:rPr>
            </w:pPr>
            <w:r w:rsidRPr="00057433">
              <w:rPr>
                <w:lang w:eastAsia="pl-PL"/>
              </w:rPr>
              <w:t>2</w:t>
            </w:r>
          </w:p>
        </w:tc>
        <w:tc>
          <w:tcPr>
            <w:tcW w:w="3686" w:type="dxa"/>
          </w:tcPr>
          <w:p w14:paraId="2AB95D89" w14:textId="77777777" w:rsidR="00BC7DDA" w:rsidRPr="00057433" w:rsidRDefault="00BC7DDA" w:rsidP="00BC7DDA">
            <w:pPr>
              <w:pStyle w:val="Bezodstpw"/>
              <w:jc w:val="center"/>
              <w:rPr>
                <w:lang w:eastAsia="pl-PL"/>
              </w:rPr>
            </w:pPr>
            <w:r w:rsidRPr="00057433">
              <w:rPr>
                <w:lang w:eastAsia="pl-PL"/>
              </w:rPr>
              <w:t>ST - 01</w:t>
            </w:r>
          </w:p>
        </w:tc>
        <w:tc>
          <w:tcPr>
            <w:tcW w:w="4662" w:type="dxa"/>
          </w:tcPr>
          <w:p w14:paraId="24462BE2" w14:textId="77777777" w:rsidR="00BC7DDA" w:rsidRPr="00057433" w:rsidRDefault="00BC7DDA" w:rsidP="00BC7DDA">
            <w:pPr>
              <w:pStyle w:val="Bezodstpw"/>
              <w:jc w:val="center"/>
              <w:rPr>
                <w:lang w:eastAsia="pl-PL"/>
              </w:rPr>
            </w:pPr>
            <w:r w:rsidRPr="00057433">
              <w:rPr>
                <w:lang w:eastAsia="pl-PL"/>
              </w:rPr>
              <w:t>Usunięcie drzew i krzewów</w:t>
            </w:r>
          </w:p>
        </w:tc>
      </w:tr>
      <w:tr w:rsidR="00BC7DDA" w:rsidRPr="00057433" w14:paraId="5A6E68D6" w14:textId="77777777" w:rsidTr="004E7205">
        <w:tc>
          <w:tcPr>
            <w:tcW w:w="714" w:type="dxa"/>
          </w:tcPr>
          <w:p w14:paraId="47723580" w14:textId="77777777" w:rsidR="00BC7DDA" w:rsidRPr="00057433" w:rsidRDefault="00BC7DDA" w:rsidP="00BC7DDA">
            <w:pPr>
              <w:pStyle w:val="Bezodstpw"/>
              <w:jc w:val="center"/>
              <w:rPr>
                <w:lang w:eastAsia="pl-PL"/>
              </w:rPr>
            </w:pPr>
            <w:r w:rsidRPr="00057433">
              <w:rPr>
                <w:lang w:eastAsia="pl-PL"/>
              </w:rPr>
              <w:t>3</w:t>
            </w:r>
          </w:p>
        </w:tc>
        <w:tc>
          <w:tcPr>
            <w:tcW w:w="3686" w:type="dxa"/>
          </w:tcPr>
          <w:p w14:paraId="037B4419" w14:textId="77777777" w:rsidR="00BC7DDA" w:rsidRPr="00057433" w:rsidRDefault="00BC7DDA" w:rsidP="00BC7DDA">
            <w:pPr>
              <w:pStyle w:val="Bezodstpw"/>
              <w:jc w:val="center"/>
              <w:rPr>
                <w:lang w:eastAsia="pl-PL"/>
              </w:rPr>
            </w:pPr>
            <w:r w:rsidRPr="00057433">
              <w:rPr>
                <w:lang w:eastAsia="pl-PL"/>
              </w:rPr>
              <w:t>ST- 02</w:t>
            </w:r>
          </w:p>
        </w:tc>
        <w:tc>
          <w:tcPr>
            <w:tcW w:w="4662" w:type="dxa"/>
          </w:tcPr>
          <w:p w14:paraId="2AF02955" w14:textId="77777777" w:rsidR="00BC7DDA" w:rsidRPr="00057433" w:rsidRDefault="00BC7DDA" w:rsidP="00BC7DDA">
            <w:pPr>
              <w:pStyle w:val="Bezodstpw"/>
              <w:jc w:val="center"/>
              <w:rPr>
                <w:lang w:eastAsia="pl-PL"/>
              </w:rPr>
            </w:pPr>
            <w:r w:rsidRPr="00057433">
              <w:rPr>
                <w:lang w:eastAsia="pl-PL"/>
              </w:rPr>
              <w:t>Grodzice winylowe</w:t>
            </w:r>
          </w:p>
        </w:tc>
      </w:tr>
      <w:tr w:rsidR="00BC7DDA" w:rsidRPr="00057433" w14:paraId="74FA56ED" w14:textId="77777777" w:rsidTr="004E7205">
        <w:tc>
          <w:tcPr>
            <w:tcW w:w="714" w:type="dxa"/>
          </w:tcPr>
          <w:p w14:paraId="58B8B41B" w14:textId="77777777" w:rsidR="00BC7DDA" w:rsidRPr="00057433" w:rsidRDefault="00BC7DDA" w:rsidP="00BC7DDA">
            <w:pPr>
              <w:pStyle w:val="Bezodstpw"/>
              <w:jc w:val="center"/>
              <w:rPr>
                <w:lang w:eastAsia="pl-PL"/>
              </w:rPr>
            </w:pPr>
            <w:r w:rsidRPr="00057433">
              <w:rPr>
                <w:lang w:eastAsia="pl-PL"/>
              </w:rPr>
              <w:t>4</w:t>
            </w:r>
          </w:p>
        </w:tc>
        <w:tc>
          <w:tcPr>
            <w:tcW w:w="3686" w:type="dxa"/>
          </w:tcPr>
          <w:p w14:paraId="40E24BE5" w14:textId="77777777" w:rsidR="00BC7DDA" w:rsidRPr="00057433" w:rsidRDefault="00BC7DDA" w:rsidP="00BC7DDA">
            <w:pPr>
              <w:pStyle w:val="Bezodstpw"/>
              <w:jc w:val="center"/>
              <w:rPr>
                <w:lang w:eastAsia="pl-PL"/>
              </w:rPr>
            </w:pPr>
            <w:r w:rsidRPr="00057433">
              <w:rPr>
                <w:lang w:eastAsia="pl-PL"/>
              </w:rPr>
              <w:t>ST - 03</w:t>
            </w:r>
          </w:p>
        </w:tc>
        <w:tc>
          <w:tcPr>
            <w:tcW w:w="4662" w:type="dxa"/>
          </w:tcPr>
          <w:p w14:paraId="44867319" w14:textId="77777777" w:rsidR="00BC7DDA" w:rsidRPr="00057433" w:rsidRDefault="00BC7DDA" w:rsidP="00BC7DDA">
            <w:pPr>
              <w:pStyle w:val="Bezodstpw"/>
              <w:jc w:val="center"/>
              <w:rPr>
                <w:lang w:eastAsia="pl-PL"/>
              </w:rPr>
            </w:pPr>
            <w:r w:rsidRPr="00057433">
              <w:rPr>
                <w:lang w:eastAsia="pl-PL"/>
              </w:rPr>
              <w:t>Wykonanie zasypów obiektów</w:t>
            </w:r>
          </w:p>
        </w:tc>
      </w:tr>
      <w:tr w:rsidR="00BC7DDA" w:rsidRPr="00057433" w14:paraId="31FC71E0" w14:textId="77777777" w:rsidTr="004E7205">
        <w:tc>
          <w:tcPr>
            <w:tcW w:w="714" w:type="dxa"/>
          </w:tcPr>
          <w:p w14:paraId="42E5C1ED" w14:textId="77777777" w:rsidR="00BC7DDA" w:rsidRPr="00057433" w:rsidRDefault="00BC7DDA" w:rsidP="00BC7DDA">
            <w:pPr>
              <w:pStyle w:val="Bezodstpw"/>
              <w:jc w:val="center"/>
              <w:rPr>
                <w:lang w:eastAsia="pl-PL"/>
              </w:rPr>
            </w:pPr>
            <w:r w:rsidRPr="00057433">
              <w:rPr>
                <w:lang w:eastAsia="pl-PL"/>
              </w:rPr>
              <w:t>5</w:t>
            </w:r>
          </w:p>
        </w:tc>
        <w:tc>
          <w:tcPr>
            <w:tcW w:w="3686" w:type="dxa"/>
          </w:tcPr>
          <w:p w14:paraId="034D7672" w14:textId="77777777" w:rsidR="00BC7DDA" w:rsidRPr="00057433" w:rsidRDefault="00BC7DDA" w:rsidP="00BC7DDA">
            <w:pPr>
              <w:pStyle w:val="Bezodstpw"/>
              <w:jc w:val="center"/>
              <w:rPr>
                <w:lang w:eastAsia="pl-PL"/>
              </w:rPr>
            </w:pPr>
            <w:r w:rsidRPr="00057433">
              <w:rPr>
                <w:lang w:eastAsia="pl-PL"/>
              </w:rPr>
              <w:t>ST - 04</w:t>
            </w:r>
          </w:p>
        </w:tc>
        <w:tc>
          <w:tcPr>
            <w:tcW w:w="4662" w:type="dxa"/>
          </w:tcPr>
          <w:p w14:paraId="4DC5A29E" w14:textId="77777777" w:rsidR="00BC7DDA" w:rsidRPr="00057433" w:rsidRDefault="00BC7DDA" w:rsidP="00BC7DDA">
            <w:pPr>
              <w:pStyle w:val="Bezodstpw"/>
              <w:jc w:val="center"/>
              <w:rPr>
                <w:lang w:eastAsia="pl-PL"/>
              </w:rPr>
            </w:pPr>
            <w:r w:rsidRPr="00057433">
              <w:rPr>
                <w:lang w:eastAsia="pl-PL"/>
              </w:rPr>
              <w:t>Prace refulacyjne</w:t>
            </w:r>
          </w:p>
        </w:tc>
      </w:tr>
      <w:tr w:rsidR="00BC7DDA" w:rsidRPr="00057433" w14:paraId="2C9E2EAB" w14:textId="77777777" w:rsidTr="004E7205">
        <w:tc>
          <w:tcPr>
            <w:tcW w:w="714" w:type="dxa"/>
          </w:tcPr>
          <w:p w14:paraId="3CA96D20" w14:textId="77777777" w:rsidR="00BC7DDA" w:rsidRPr="00057433" w:rsidRDefault="00BC7DDA" w:rsidP="00BC7DDA">
            <w:pPr>
              <w:pStyle w:val="Bezodstpw"/>
              <w:jc w:val="center"/>
              <w:rPr>
                <w:lang w:eastAsia="pl-PL"/>
              </w:rPr>
            </w:pPr>
            <w:r w:rsidRPr="00057433">
              <w:rPr>
                <w:lang w:eastAsia="pl-PL"/>
              </w:rPr>
              <w:t>6</w:t>
            </w:r>
          </w:p>
        </w:tc>
        <w:tc>
          <w:tcPr>
            <w:tcW w:w="3686" w:type="dxa"/>
          </w:tcPr>
          <w:p w14:paraId="4ACC3ACB" w14:textId="77777777" w:rsidR="00BC7DDA" w:rsidRPr="00057433" w:rsidRDefault="00BC7DDA" w:rsidP="00BC7DDA">
            <w:pPr>
              <w:pStyle w:val="Bezodstpw"/>
              <w:jc w:val="center"/>
              <w:rPr>
                <w:lang w:eastAsia="pl-PL"/>
              </w:rPr>
            </w:pPr>
            <w:r w:rsidRPr="00057433">
              <w:rPr>
                <w:lang w:eastAsia="pl-PL"/>
              </w:rPr>
              <w:t>ST – 05</w:t>
            </w:r>
          </w:p>
        </w:tc>
        <w:tc>
          <w:tcPr>
            <w:tcW w:w="4662" w:type="dxa"/>
          </w:tcPr>
          <w:p w14:paraId="17F8533E" w14:textId="77777777" w:rsidR="00BC7DDA" w:rsidRPr="00057433" w:rsidRDefault="00BC7DDA" w:rsidP="00BC7DDA">
            <w:pPr>
              <w:pStyle w:val="Bezodstpw"/>
              <w:jc w:val="center"/>
              <w:rPr>
                <w:lang w:eastAsia="pl-PL"/>
              </w:rPr>
            </w:pPr>
            <w:r w:rsidRPr="00057433">
              <w:rPr>
                <w:lang w:eastAsia="pl-PL"/>
              </w:rPr>
              <w:t>Plantowanie skarp</w:t>
            </w:r>
          </w:p>
        </w:tc>
      </w:tr>
      <w:tr w:rsidR="00BC7DDA" w:rsidRPr="00057433" w14:paraId="25600A4D" w14:textId="77777777" w:rsidTr="004E7205">
        <w:tc>
          <w:tcPr>
            <w:tcW w:w="714" w:type="dxa"/>
          </w:tcPr>
          <w:p w14:paraId="4B7111FD" w14:textId="77777777" w:rsidR="00BC7DDA" w:rsidRPr="00057433" w:rsidRDefault="00BC7DDA" w:rsidP="00BC7DDA">
            <w:pPr>
              <w:pStyle w:val="Bezodstpw"/>
              <w:jc w:val="center"/>
              <w:rPr>
                <w:lang w:eastAsia="pl-PL"/>
              </w:rPr>
            </w:pPr>
            <w:r w:rsidRPr="00057433">
              <w:rPr>
                <w:lang w:eastAsia="pl-PL"/>
              </w:rPr>
              <w:t>7</w:t>
            </w:r>
          </w:p>
        </w:tc>
        <w:tc>
          <w:tcPr>
            <w:tcW w:w="3686" w:type="dxa"/>
          </w:tcPr>
          <w:p w14:paraId="4BCBF5C5" w14:textId="77777777" w:rsidR="00BC7DDA" w:rsidRPr="00057433" w:rsidRDefault="00BC7DDA" w:rsidP="00BC7DDA">
            <w:pPr>
              <w:pStyle w:val="Bezodstpw"/>
              <w:jc w:val="center"/>
              <w:rPr>
                <w:lang w:eastAsia="pl-PL"/>
              </w:rPr>
            </w:pPr>
            <w:r w:rsidRPr="00057433">
              <w:rPr>
                <w:lang w:eastAsia="pl-PL"/>
              </w:rPr>
              <w:t>ST – 06</w:t>
            </w:r>
          </w:p>
        </w:tc>
        <w:tc>
          <w:tcPr>
            <w:tcW w:w="4662" w:type="dxa"/>
          </w:tcPr>
          <w:p w14:paraId="6AA05EC1" w14:textId="77777777" w:rsidR="00BC7DDA" w:rsidRPr="00057433" w:rsidRDefault="00BC7DDA" w:rsidP="00BC7DDA">
            <w:pPr>
              <w:pStyle w:val="Bezodstpw"/>
              <w:jc w:val="center"/>
              <w:rPr>
                <w:lang w:eastAsia="pl-PL"/>
              </w:rPr>
            </w:pPr>
            <w:r w:rsidRPr="00057433">
              <w:rPr>
                <w:lang w:eastAsia="pl-PL"/>
              </w:rPr>
              <w:t>Narzut kamienny</w:t>
            </w:r>
          </w:p>
        </w:tc>
      </w:tr>
      <w:tr w:rsidR="001C4A4C" w:rsidRPr="00057433" w14:paraId="108D9517" w14:textId="77777777" w:rsidTr="004E7205">
        <w:tc>
          <w:tcPr>
            <w:tcW w:w="714" w:type="dxa"/>
          </w:tcPr>
          <w:p w14:paraId="7077ECEF" w14:textId="77777777" w:rsidR="001C4A4C" w:rsidRPr="00057433" w:rsidRDefault="001C4A4C" w:rsidP="00BC7DDA">
            <w:pPr>
              <w:pStyle w:val="Bezodstpw"/>
              <w:jc w:val="center"/>
              <w:rPr>
                <w:lang w:eastAsia="pl-PL"/>
              </w:rPr>
            </w:pPr>
            <w:r w:rsidRPr="00057433">
              <w:rPr>
                <w:lang w:eastAsia="pl-PL"/>
              </w:rPr>
              <w:t>8</w:t>
            </w:r>
          </w:p>
        </w:tc>
        <w:tc>
          <w:tcPr>
            <w:tcW w:w="3686" w:type="dxa"/>
          </w:tcPr>
          <w:p w14:paraId="43C9792C" w14:textId="77777777" w:rsidR="001C4A4C" w:rsidRPr="00057433" w:rsidRDefault="001C4A4C" w:rsidP="00BC7DDA">
            <w:pPr>
              <w:pStyle w:val="Bezodstpw"/>
              <w:jc w:val="center"/>
              <w:rPr>
                <w:lang w:eastAsia="pl-PL"/>
              </w:rPr>
            </w:pPr>
            <w:r w:rsidRPr="00057433">
              <w:rPr>
                <w:lang w:eastAsia="pl-PL"/>
              </w:rPr>
              <w:t>ST - 07</w:t>
            </w:r>
          </w:p>
        </w:tc>
        <w:tc>
          <w:tcPr>
            <w:tcW w:w="4662" w:type="dxa"/>
          </w:tcPr>
          <w:p w14:paraId="233A59A3" w14:textId="77777777" w:rsidR="001C4A4C" w:rsidRPr="00057433" w:rsidRDefault="001C4A4C" w:rsidP="00BC7DDA">
            <w:pPr>
              <w:pStyle w:val="Bezodstpw"/>
              <w:jc w:val="center"/>
              <w:rPr>
                <w:lang w:eastAsia="pl-PL"/>
              </w:rPr>
            </w:pPr>
            <w:r w:rsidRPr="00057433">
              <w:rPr>
                <w:lang w:eastAsia="pl-PL"/>
              </w:rPr>
              <w:t>Ułożenie geowłókniny</w:t>
            </w:r>
          </w:p>
        </w:tc>
      </w:tr>
      <w:tr w:rsidR="00BC7DDA" w:rsidRPr="00057433" w14:paraId="0E0C1AD0" w14:textId="77777777" w:rsidTr="004E7205">
        <w:tc>
          <w:tcPr>
            <w:tcW w:w="714" w:type="dxa"/>
          </w:tcPr>
          <w:p w14:paraId="229D42CA" w14:textId="77777777" w:rsidR="00BC7DDA" w:rsidRPr="00057433" w:rsidRDefault="001C4A4C" w:rsidP="00BC7DDA">
            <w:pPr>
              <w:pStyle w:val="Bezodstpw"/>
              <w:jc w:val="center"/>
              <w:rPr>
                <w:lang w:eastAsia="pl-PL"/>
              </w:rPr>
            </w:pPr>
            <w:r w:rsidRPr="00057433">
              <w:rPr>
                <w:lang w:eastAsia="pl-PL"/>
              </w:rPr>
              <w:t>9</w:t>
            </w:r>
          </w:p>
        </w:tc>
        <w:tc>
          <w:tcPr>
            <w:tcW w:w="3686" w:type="dxa"/>
          </w:tcPr>
          <w:p w14:paraId="0617F20A" w14:textId="77777777" w:rsidR="00BC7DDA" w:rsidRPr="00057433" w:rsidRDefault="00BC7DDA" w:rsidP="00BC7DDA">
            <w:pPr>
              <w:pStyle w:val="Bezodstpw"/>
              <w:jc w:val="center"/>
              <w:rPr>
                <w:lang w:eastAsia="pl-PL"/>
              </w:rPr>
            </w:pPr>
            <w:r w:rsidRPr="00057433">
              <w:rPr>
                <w:lang w:eastAsia="pl-PL"/>
              </w:rPr>
              <w:t>ST – 0</w:t>
            </w:r>
            <w:r w:rsidR="001C4A4C" w:rsidRPr="00057433">
              <w:rPr>
                <w:lang w:eastAsia="pl-PL"/>
              </w:rPr>
              <w:t>8</w:t>
            </w:r>
          </w:p>
        </w:tc>
        <w:tc>
          <w:tcPr>
            <w:tcW w:w="4662" w:type="dxa"/>
          </w:tcPr>
          <w:p w14:paraId="5FAD1504" w14:textId="77777777" w:rsidR="00BC7DDA" w:rsidRPr="00057433" w:rsidRDefault="00057433" w:rsidP="00BC7DDA">
            <w:pPr>
              <w:pStyle w:val="Bezodstpw"/>
              <w:jc w:val="center"/>
              <w:rPr>
                <w:lang w:eastAsia="pl-PL"/>
              </w:rPr>
            </w:pPr>
            <w:r w:rsidRPr="00057433">
              <w:t>Utwardzenie korony grobli nawierzchnią z klińca i tłucznia</w:t>
            </w:r>
          </w:p>
        </w:tc>
      </w:tr>
      <w:tr w:rsidR="00BC7DDA" w:rsidRPr="00057433" w14:paraId="6BE4497E" w14:textId="77777777" w:rsidTr="004E7205">
        <w:tc>
          <w:tcPr>
            <w:tcW w:w="714" w:type="dxa"/>
          </w:tcPr>
          <w:p w14:paraId="016D67AC" w14:textId="77777777" w:rsidR="00BC7DDA" w:rsidRPr="00057433" w:rsidRDefault="001C4A4C" w:rsidP="00BC7DDA">
            <w:pPr>
              <w:pStyle w:val="Bezodstpw"/>
              <w:jc w:val="center"/>
              <w:rPr>
                <w:lang w:eastAsia="pl-PL"/>
              </w:rPr>
            </w:pPr>
            <w:r w:rsidRPr="00057433">
              <w:rPr>
                <w:lang w:eastAsia="pl-PL"/>
              </w:rPr>
              <w:t>10</w:t>
            </w:r>
          </w:p>
        </w:tc>
        <w:tc>
          <w:tcPr>
            <w:tcW w:w="3686" w:type="dxa"/>
          </w:tcPr>
          <w:p w14:paraId="5D2ED73F" w14:textId="77777777" w:rsidR="00BC7DDA" w:rsidRPr="00057433" w:rsidRDefault="00BC7DDA" w:rsidP="00BC7DDA">
            <w:pPr>
              <w:pStyle w:val="Bezodstpw"/>
              <w:jc w:val="center"/>
              <w:rPr>
                <w:lang w:eastAsia="pl-PL"/>
              </w:rPr>
            </w:pPr>
            <w:r w:rsidRPr="00057433">
              <w:rPr>
                <w:lang w:eastAsia="pl-PL"/>
              </w:rPr>
              <w:t>ST – 0</w:t>
            </w:r>
            <w:r w:rsidR="001C4A4C" w:rsidRPr="00057433">
              <w:rPr>
                <w:lang w:eastAsia="pl-PL"/>
              </w:rPr>
              <w:t>9</w:t>
            </w:r>
          </w:p>
        </w:tc>
        <w:tc>
          <w:tcPr>
            <w:tcW w:w="4662" w:type="dxa"/>
          </w:tcPr>
          <w:p w14:paraId="69047AB4" w14:textId="77777777" w:rsidR="00BC7DDA" w:rsidRPr="00057433" w:rsidRDefault="00BC7DDA" w:rsidP="00BC7DDA">
            <w:pPr>
              <w:pStyle w:val="Bezodstpw"/>
              <w:jc w:val="center"/>
              <w:rPr>
                <w:lang w:eastAsia="pl-PL"/>
              </w:rPr>
            </w:pPr>
            <w:r w:rsidRPr="00057433">
              <w:rPr>
                <w:lang w:eastAsia="pl-PL"/>
              </w:rPr>
              <w:t>Bruk kamienny</w:t>
            </w:r>
          </w:p>
        </w:tc>
      </w:tr>
      <w:tr w:rsidR="001C4A4C" w:rsidRPr="00057433" w14:paraId="3215733E" w14:textId="77777777" w:rsidTr="004E7205">
        <w:tc>
          <w:tcPr>
            <w:tcW w:w="714" w:type="dxa"/>
          </w:tcPr>
          <w:p w14:paraId="2FE45B83" w14:textId="77777777" w:rsidR="001C4A4C" w:rsidRPr="00057433" w:rsidRDefault="001C4A4C" w:rsidP="00BC7DDA">
            <w:pPr>
              <w:pStyle w:val="Bezodstpw"/>
              <w:jc w:val="center"/>
              <w:rPr>
                <w:lang w:eastAsia="pl-PL"/>
              </w:rPr>
            </w:pPr>
            <w:r w:rsidRPr="00057433">
              <w:rPr>
                <w:lang w:eastAsia="pl-PL"/>
              </w:rPr>
              <w:t>11</w:t>
            </w:r>
          </w:p>
        </w:tc>
        <w:tc>
          <w:tcPr>
            <w:tcW w:w="3686" w:type="dxa"/>
          </w:tcPr>
          <w:p w14:paraId="66978A6D" w14:textId="77777777" w:rsidR="001C4A4C" w:rsidRPr="00057433" w:rsidRDefault="001C4A4C" w:rsidP="00BC7DDA">
            <w:pPr>
              <w:pStyle w:val="Bezodstpw"/>
              <w:jc w:val="center"/>
              <w:rPr>
                <w:lang w:eastAsia="pl-PL"/>
              </w:rPr>
            </w:pPr>
            <w:r w:rsidRPr="00057433">
              <w:rPr>
                <w:lang w:eastAsia="pl-PL"/>
              </w:rPr>
              <w:t>ST – 10</w:t>
            </w:r>
          </w:p>
        </w:tc>
        <w:tc>
          <w:tcPr>
            <w:tcW w:w="4662" w:type="dxa"/>
          </w:tcPr>
          <w:p w14:paraId="5EA66FA2" w14:textId="77777777" w:rsidR="001C4A4C" w:rsidRPr="00057433" w:rsidRDefault="008905EA" w:rsidP="00BC7DDA">
            <w:pPr>
              <w:pStyle w:val="Bezodstpw"/>
              <w:jc w:val="center"/>
              <w:rPr>
                <w:lang w:eastAsia="pl-PL"/>
              </w:rPr>
            </w:pPr>
            <w:r>
              <w:rPr>
                <w:lang w:eastAsia="pl-PL"/>
              </w:rPr>
              <w:t>Membrana EPDM</w:t>
            </w:r>
            <w:r w:rsidR="001C4A4C" w:rsidRPr="00057433">
              <w:rPr>
                <w:lang w:eastAsia="pl-PL"/>
              </w:rPr>
              <w:t xml:space="preserve"> </w:t>
            </w:r>
          </w:p>
        </w:tc>
      </w:tr>
      <w:tr w:rsidR="00BC7DDA" w:rsidRPr="00057433" w14:paraId="6441CCDB" w14:textId="77777777" w:rsidTr="004E7205">
        <w:tc>
          <w:tcPr>
            <w:tcW w:w="714" w:type="dxa"/>
          </w:tcPr>
          <w:p w14:paraId="7BF2DFBF" w14:textId="77777777" w:rsidR="00BC7DDA" w:rsidRPr="00057433" w:rsidRDefault="00BC7DDA" w:rsidP="00BC7DDA">
            <w:pPr>
              <w:pStyle w:val="Bezodstpw"/>
              <w:jc w:val="center"/>
              <w:rPr>
                <w:lang w:eastAsia="pl-PL"/>
              </w:rPr>
            </w:pPr>
            <w:r w:rsidRPr="00057433">
              <w:rPr>
                <w:lang w:eastAsia="pl-PL"/>
              </w:rPr>
              <w:t>1</w:t>
            </w:r>
            <w:r w:rsidR="001C4A4C" w:rsidRPr="00057433">
              <w:rPr>
                <w:lang w:eastAsia="pl-PL"/>
              </w:rPr>
              <w:t>2</w:t>
            </w:r>
          </w:p>
        </w:tc>
        <w:tc>
          <w:tcPr>
            <w:tcW w:w="3686" w:type="dxa"/>
          </w:tcPr>
          <w:p w14:paraId="2F7E9481" w14:textId="77777777" w:rsidR="00BC7DDA" w:rsidRPr="00057433" w:rsidRDefault="00BC7DDA" w:rsidP="00BC7DDA">
            <w:pPr>
              <w:pStyle w:val="Bezodstpw"/>
              <w:jc w:val="center"/>
              <w:rPr>
                <w:lang w:eastAsia="pl-PL"/>
              </w:rPr>
            </w:pPr>
            <w:r w:rsidRPr="00057433">
              <w:rPr>
                <w:lang w:eastAsia="pl-PL"/>
              </w:rPr>
              <w:t xml:space="preserve">ST – </w:t>
            </w:r>
            <w:r w:rsidR="001C4A4C" w:rsidRPr="00057433">
              <w:rPr>
                <w:lang w:eastAsia="pl-PL"/>
              </w:rPr>
              <w:t>11</w:t>
            </w:r>
          </w:p>
        </w:tc>
        <w:tc>
          <w:tcPr>
            <w:tcW w:w="4662" w:type="dxa"/>
          </w:tcPr>
          <w:p w14:paraId="2613E4EB" w14:textId="77777777" w:rsidR="00BC7DDA" w:rsidRPr="00057433" w:rsidRDefault="001C4A4C" w:rsidP="00BC7DDA">
            <w:pPr>
              <w:pStyle w:val="Bezodstpw"/>
              <w:jc w:val="center"/>
              <w:rPr>
                <w:lang w:eastAsia="pl-PL"/>
              </w:rPr>
            </w:pPr>
            <w:r w:rsidRPr="00057433">
              <w:rPr>
                <w:lang w:eastAsia="pl-PL"/>
              </w:rPr>
              <w:t>Warstwa żwirowa</w:t>
            </w:r>
          </w:p>
        </w:tc>
      </w:tr>
      <w:tr w:rsidR="00BC7DDA" w:rsidRPr="00057433" w14:paraId="64E7BEDC" w14:textId="77777777" w:rsidTr="004E7205">
        <w:tc>
          <w:tcPr>
            <w:tcW w:w="714" w:type="dxa"/>
          </w:tcPr>
          <w:p w14:paraId="4B5CE452" w14:textId="77777777" w:rsidR="00BC7DDA" w:rsidRPr="00057433" w:rsidRDefault="00BC7DDA" w:rsidP="00BC7DDA">
            <w:pPr>
              <w:pStyle w:val="Bezodstpw"/>
              <w:jc w:val="center"/>
              <w:rPr>
                <w:lang w:eastAsia="pl-PL"/>
              </w:rPr>
            </w:pPr>
            <w:r w:rsidRPr="00057433">
              <w:rPr>
                <w:lang w:eastAsia="pl-PL"/>
              </w:rPr>
              <w:t>1</w:t>
            </w:r>
            <w:r w:rsidR="001C4A4C" w:rsidRPr="00057433">
              <w:rPr>
                <w:lang w:eastAsia="pl-PL"/>
              </w:rPr>
              <w:t>3</w:t>
            </w:r>
          </w:p>
        </w:tc>
        <w:tc>
          <w:tcPr>
            <w:tcW w:w="3686" w:type="dxa"/>
          </w:tcPr>
          <w:p w14:paraId="45AFF3CF" w14:textId="77777777" w:rsidR="00BC7DDA" w:rsidRPr="00057433" w:rsidRDefault="00BC7DDA" w:rsidP="00BC7DDA">
            <w:pPr>
              <w:pStyle w:val="Bezodstpw"/>
              <w:jc w:val="center"/>
              <w:rPr>
                <w:lang w:eastAsia="pl-PL"/>
              </w:rPr>
            </w:pPr>
            <w:r w:rsidRPr="00057433">
              <w:rPr>
                <w:lang w:eastAsia="pl-PL"/>
              </w:rPr>
              <w:t>ST – 1</w:t>
            </w:r>
            <w:r w:rsidR="001C4A4C" w:rsidRPr="00057433">
              <w:rPr>
                <w:lang w:eastAsia="pl-PL"/>
              </w:rPr>
              <w:t>2</w:t>
            </w:r>
          </w:p>
        </w:tc>
        <w:tc>
          <w:tcPr>
            <w:tcW w:w="4662" w:type="dxa"/>
          </w:tcPr>
          <w:p w14:paraId="0A2913C2" w14:textId="77777777" w:rsidR="00BC7DDA" w:rsidRPr="00057433" w:rsidRDefault="00BC7DDA" w:rsidP="00BC7DDA">
            <w:pPr>
              <w:pStyle w:val="Bezodstpw"/>
              <w:jc w:val="center"/>
              <w:rPr>
                <w:lang w:eastAsia="pl-PL"/>
              </w:rPr>
            </w:pPr>
            <w:r w:rsidRPr="00057433">
              <w:rPr>
                <w:lang w:eastAsia="pl-PL"/>
              </w:rPr>
              <w:t>Humusowanie, obsiew traw, nasadzenia</w:t>
            </w:r>
          </w:p>
        </w:tc>
      </w:tr>
    </w:tbl>
    <w:p w14:paraId="2991DF68" w14:textId="77777777" w:rsidR="00BC7DDA" w:rsidRPr="00057433" w:rsidRDefault="00BC7DDA" w:rsidP="00BC7DDA">
      <w:pPr>
        <w:ind w:firstLine="0"/>
      </w:pPr>
    </w:p>
    <w:p w14:paraId="5C345852" w14:textId="77777777" w:rsidR="00811419" w:rsidRPr="00057433" w:rsidRDefault="00811419">
      <w:pPr>
        <w:spacing w:before="0" w:after="200" w:line="276" w:lineRule="auto"/>
        <w:ind w:firstLine="0"/>
        <w:jc w:val="left"/>
      </w:pPr>
      <w:r w:rsidRPr="00057433">
        <w:br w:type="page"/>
      </w:r>
    </w:p>
    <w:p w14:paraId="5F2D1CD3" w14:textId="27D9F258" w:rsidR="00811419" w:rsidRPr="00413724" w:rsidRDefault="00811419" w:rsidP="00413724">
      <w:pPr>
        <w:pStyle w:val="Nagwek1"/>
        <w:numPr>
          <w:ilvl w:val="0"/>
          <w:numId w:val="0"/>
        </w:numPr>
        <w:ind w:left="432" w:hanging="432"/>
        <w:jc w:val="center"/>
        <w:rPr>
          <w:sz w:val="32"/>
          <w:szCs w:val="36"/>
        </w:rPr>
      </w:pPr>
      <w:bookmarkStart w:id="4" w:name="_Hlk49365934"/>
      <w:r w:rsidRPr="00413724">
        <w:rPr>
          <w:sz w:val="32"/>
          <w:szCs w:val="36"/>
        </w:rPr>
        <w:lastRenderedPageBreak/>
        <w:t>ST - 00 WYMAGANIA OGÓLNE</w:t>
      </w:r>
      <w:bookmarkEnd w:id="4"/>
    </w:p>
    <w:p w14:paraId="54AE6E27" w14:textId="0C05B844" w:rsidR="00413724" w:rsidRPr="00413724" w:rsidRDefault="00413724" w:rsidP="001356E4">
      <w:pPr>
        <w:pStyle w:val="Nagwek1"/>
        <w:numPr>
          <w:ilvl w:val="0"/>
          <w:numId w:val="10"/>
        </w:numPr>
      </w:pPr>
      <w:r>
        <w:t>Część ogólna</w:t>
      </w:r>
    </w:p>
    <w:p w14:paraId="60B7BF17" w14:textId="77777777" w:rsidR="00811419" w:rsidRPr="00057433" w:rsidRDefault="00811419" w:rsidP="00811419">
      <w:pPr>
        <w:pStyle w:val="Nagwek2"/>
      </w:pPr>
      <w:r w:rsidRPr="00057433">
        <w:t xml:space="preserve">Przedmiot Specyfikacji Technicznej (ST) </w:t>
      </w:r>
    </w:p>
    <w:p w14:paraId="042AB98A" w14:textId="6912D8B0" w:rsidR="00811419" w:rsidRPr="00057433" w:rsidRDefault="00811419" w:rsidP="00811419">
      <w:r w:rsidRPr="00057433">
        <w:t>Specyfikacja Techniczna ST</w:t>
      </w:r>
      <w:r w:rsidR="00413724">
        <w:t xml:space="preserve"> – </w:t>
      </w:r>
      <w:r w:rsidRPr="00057433">
        <w:t xml:space="preserve">00 </w:t>
      </w:r>
      <w:r w:rsidR="00413724">
        <w:t>„</w:t>
      </w:r>
      <w:r w:rsidRPr="00057433">
        <w:t>Wymagania Ogólne</w:t>
      </w:r>
      <w:r w:rsidR="00413724">
        <w:t>”</w:t>
      </w:r>
      <w:r w:rsidRPr="00057433">
        <w:t xml:space="preserve"> odnosi się do wymagań wspólnych dla poszczególnych wymagań technicznych dotyczących wykonania i odbioru robót, które zostaną wykonane w ramach umowy. </w:t>
      </w:r>
    </w:p>
    <w:p w14:paraId="761C90FC" w14:textId="77777777" w:rsidR="00811419" w:rsidRPr="00057433" w:rsidRDefault="00811419" w:rsidP="00811419">
      <w:pPr>
        <w:pStyle w:val="Nagwek2"/>
      </w:pPr>
      <w:r w:rsidRPr="00057433">
        <w:t xml:space="preserve">Zakres stosowania ST </w:t>
      </w:r>
    </w:p>
    <w:p w14:paraId="40F31A0B" w14:textId="77777777" w:rsidR="00811419" w:rsidRPr="00057433" w:rsidRDefault="00811419" w:rsidP="00811419">
      <w:r w:rsidRPr="00057433">
        <w:t xml:space="preserve">Jako część dokumentów przetargowych Specyfikacje Techniczne należy stosować w zlecaniu i wykonaniu robót opisanych w podpunkcie 1.3. </w:t>
      </w:r>
    </w:p>
    <w:p w14:paraId="493AF3A2" w14:textId="77777777" w:rsidR="00811419" w:rsidRPr="00057433" w:rsidRDefault="00811419" w:rsidP="00811419">
      <w:pPr>
        <w:pStyle w:val="Nagwek2"/>
      </w:pPr>
      <w:r w:rsidRPr="00057433">
        <w:t xml:space="preserve">Zakres robót objętych ST </w:t>
      </w:r>
    </w:p>
    <w:p w14:paraId="75A16D4F" w14:textId="77777777" w:rsidR="00811419" w:rsidRPr="00057433" w:rsidRDefault="00811419" w:rsidP="00811419">
      <w:r w:rsidRPr="00057433">
        <w:t xml:space="preserve">Wymagania ogólne należy rozumieć i stosować w powiązaniu z niżej wymienionymi Specyfikacjami Technicznymi. </w:t>
      </w:r>
    </w:p>
    <w:p w14:paraId="4CEB5946" w14:textId="77777777" w:rsidR="00811419" w:rsidRPr="00057433" w:rsidRDefault="00811419" w:rsidP="00811419">
      <w:r w:rsidRPr="00057433">
        <w:t xml:space="preserve">Dokumentacja projektowa przewiduje wykonanie robót remontowych na groblach stawowych oraz budowę i rozbudowę wysp dla ptaków na stawach hodowlanych. </w:t>
      </w:r>
    </w:p>
    <w:p w14:paraId="7BCCA9B8" w14:textId="77777777" w:rsidR="00811419" w:rsidRPr="00057433" w:rsidRDefault="00811419" w:rsidP="00811419">
      <w:pPr>
        <w:pStyle w:val="Nagwek2"/>
      </w:pPr>
      <w:r w:rsidRPr="00057433">
        <w:t xml:space="preserve">Określenia podstawowe </w:t>
      </w:r>
    </w:p>
    <w:p w14:paraId="7597E922" w14:textId="77777777" w:rsidR="00811419" w:rsidRPr="00057433" w:rsidRDefault="00811419" w:rsidP="00413724">
      <w:pPr>
        <w:ind w:firstLine="0"/>
      </w:pPr>
      <w:r w:rsidRPr="00057433">
        <w:t xml:space="preserve">Użyte w ST wymienione poniżej określenia należy rozumieć w każdym przypadku następująco: </w:t>
      </w:r>
    </w:p>
    <w:p w14:paraId="5FD7AFC4" w14:textId="77777777" w:rsidR="00811419" w:rsidRPr="00057433" w:rsidRDefault="00811419" w:rsidP="00811419">
      <w:pPr>
        <w:ind w:firstLine="0"/>
      </w:pPr>
      <w:r w:rsidRPr="00057433">
        <w:rPr>
          <w:b/>
          <w:bCs/>
        </w:rPr>
        <w:t>Dziennik budowy</w:t>
      </w:r>
      <w:r w:rsidRPr="00057433">
        <w:t xml:space="preserve"> - opatrzony pieczęcią Zamawiającego zeszyt z ponumerowanymi stronami, służący do notowania wydarzeń zaistniałych w czasie wykonywania zadania budowlanego, rejestrowania dokonywanych odbiorów robót, przekazywania poleceń i innej korespondencji technicznej pomiędzy inspektorem nadzoru, wykonawcą i projektantem. </w:t>
      </w:r>
    </w:p>
    <w:p w14:paraId="707EDA20" w14:textId="77777777" w:rsidR="00811419" w:rsidRPr="00057433" w:rsidRDefault="00811419" w:rsidP="00811419">
      <w:pPr>
        <w:ind w:firstLine="0"/>
      </w:pPr>
      <w:r w:rsidRPr="00057433">
        <w:rPr>
          <w:b/>
          <w:bCs/>
        </w:rPr>
        <w:t>Księga obmiaru</w:t>
      </w:r>
      <w:r w:rsidRPr="00057433">
        <w:t xml:space="preserve"> - akceptowany przez inspektora nadzoru zeszyt z ponumerowanymi stronami służący do w pisywania prze wykonawcę obmiaru dokonywanych robót w formie wyliczeń, szkiców i ewent. dodatkowych załączników. Wpisy w Księdze obmiaru podlegają potwierdzeniu przez inspektora nadzoru. </w:t>
      </w:r>
    </w:p>
    <w:p w14:paraId="4D82FB5B" w14:textId="77777777" w:rsidR="00811419" w:rsidRPr="00057433" w:rsidRDefault="00811419" w:rsidP="00811419">
      <w:pPr>
        <w:ind w:firstLine="0"/>
      </w:pPr>
      <w:r w:rsidRPr="00057433">
        <w:rPr>
          <w:b/>
          <w:bCs/>
        </w:rPr>
        <w:t>Kierownik budowy</w:t>
      </w:r>
      <w:r w:rsidRPr="00057433">
        <w:t xml:space="preserve"> - osoba wyznaczona przez wykonawcę, upoważniona do kierowania robotami i do występowania w jego imieniu w sprawach realizacji umowy. </w:t>
      </w:r>
    </w:p>
    <w:p w14:paraId="34F1A41B" w14:textId="77777777" w:rsidR="00811419" w:rsidRPr="00057433" w:rsidRDefault="00811419" w:rsidP="00811419">
      <w:pPr>
        <w:ind w:firstLine="0"/>
      </w:pPr>
      <w:r w:rsidRPr="00057433">
        <w:rPr>
          <w:b/>
          <w:bCs/>
        </w:rPr>
        <w:t>Projektant</w:t>
      </w:r>
      <w:r w:rsidRPr="00057433">
        <w:t xml:space="preserve"> - uprawniona osoba prawna lub fizyczna będąca autorem dokumentacji projektowej. </w:t>
      </w:r>
    </w:p>
    <w:p w14:paraId="353175AD" w14:textId="77777777" w:rsidR="00811419" w:rsidRPr="00057433" w:rsidRDefault="00811419" w:rsidP="00811419">
      <w:pPr>
        <w:ind w:firstLine="0"/>
      </w:pPr>
      <w:r w:rsidRPr="00057433">
        <w:rPr>
          <w:b/>
          <w:bCs/>
        </w:rPr>
        <w:t>Przedmiar robót</w:t>
      </w:r>
      <w:r w:rsidRPr="00057433">
        <w:t xml:space="preserve"> - zestawienie przewidzianych do wykonania robót wg technologicznej kolejności ich wykonywania wraz z obliczeniem i podaniem ilości robót w ustalonych jednostkach przedmiarowych </w:t>
      </w:r>
    </w:p>
    <w:p w14:paraId="457C4DD5" w14:textId="77777777" w:rsidR="00811419" w:rsidRPr="00057433" w:rsidRDefault="00811419" w:rsidP="00811419">
      <w:pPr>
        <w:ind w:firstLine="0"/>
      </w:pPr>
      <w:r w:rsidRPr="00057433">
        <w:rPr>
          <w:b/>
          <w:bCs/>
        </w:rPr>
        <w:t>Aprobata techniczna</w:t>
      </w:r>
      <w:r w:rsidRPr="00057433">
        <w:t xml:space="preserve"> - pozytywna ocena techniczna wyrobu stwierdzająca jego przydatność do stosowania w budownictwie. </w:t>
      </w:r>
    </w:p>
    <w:p w14:paraId="4CC2B201" w14:textId="77777777" w:rsidR="00811419" w:rsidRPr="00057433" w:rsidRDefault="00811419" w:rsidP="00811419">
      <w:pPr>
        <w:ind w:firstLine="0"/>
      </w:pPr>
      <w:r w:rsidRPr="00057433">
        <w:rPr>
          <w:b/>
          <w:bCs/>
        </w:rPr>
        <w:t>Polecenie inspektora nadzoru</w:t>
      </w:r>
      <w:r w:rsidRPr="00057433">
        <w:t xml:space="preserve"> - wszelkie polecenia przekazane wykonawcy przez inspektora nadzoru w formie pisemnej, dotyczące sposobu realizacji robót lub innych spraw związanych z prowadzeniem budowy. </w:t>
      </w:r>
    </w:p>
    <w:p w14:paraId="6433B118" w14:textId="77777777" w:rsidR="00811419" w:rsidRPr="00057433" w:rsidRDefault="00811419" w:rsidP="00811419">
      <w:pPr>
        <w:ind w:firstLine="0"/>
      </w:pPr>
      <w:r w:rsidRPr="00057433">
        <w:rPr>
          <w:b/>
          <w:bCs/>
        </w:rPr>
        <w:lastRenderedPageBreak/>
        <w:t>Budowa</w:t>
      </w:r>
      <w:r w:rsidRPr="00057433">
        <w:t xml:space="preserve"> - wykonanie obiektu budowlanego w określonym miejscu, a także odbudowa, rozbudowa i nadbudowa obiektu budowlanego. </w:t>
      </w:r>
    </w:p>
    <w:p w14:paraId="2E1DD2AA" w14:textId="130FBB25" w:rsidR="00811419" w:rsidRPr="00057433" w:rsidRDefault="00811419" w:rsidP="00811419">
      <w:pPr>
        <w:ind w:firstLine="0"/>
      </w:pPr>
      <w:r w:rsidRPr="00057433">
        <w:rPr>
          <w:b/>
          <w:bCs/>
        </w:rPr>
        <w:t>Teren budowy</w:t>
      </w:r>
      <w:r w:rsidRPr="00057433">
        <w:t xml:space="preserve"> - przestrzeń, w której prowadzone są roboty budowlane wraz z zapleczem budowy</w:t>
      </w:r>
      <w:r w:rsidR="00413724">
        <w:t>.</w:t>
      </w:r>
      <w:r w:rsidRPr="00057433">
        <w:t xml:space="preserve"> </w:t>
      </w:r>
    </w:p>
    <w:p w14:paraId="4927A1A5" w14:textId="4241C174" w:rsidR="00811419" w:rsidRPr="00057433" w:rsidRDefault="00811419" w:rsidP="00811419">
      <w:pPr>
        <w:ind w:firstLine="0"/>
      </w:pPr>
      <w:r w:rsidRPr="00057433">
        <w:rPr>
          <w:b/>
          <w:bCs/>
        </w:rPr>
        <w:t>Rysunki</w:t>
      </w:r>
      <w:r w:rsidRPr="00057433">
        <w:t xml:space="preserve"> - część dokumentacji projektowej, która wskazuje lokalizację, charakterystykę i</w:t>
      </w:r>
      <w:r w:rsidR="00413724">
        <w:t> </w:t>
      </w:r>
      <w:r w:rsidRPr="00057433">
        <w:t xml:space="preserve">wymiary obiektu będącego przedmiotem robót. </w:t>
      </w:r>
    </w:p>
    <w:p w14:paraId="10710146" w14:textId="6FA755D4" w:rsidR="00811419" w:rsidRPr="00057433" w:rsidRDefault="00811419" w:rsidP="00811419">
      <w:pPr>
        <w:ind w:firstLine="0"/>
      </w:pPr>
      <w:r w:rsidRPr="00057433">
        <w:rPr>
          <w:b/>
          <w:bCs/>
        </w:rPr>
        <w:t>Ubezpieczenie</w:t>
      </w:r>
      <w:r w:rsidRPr="00057433">
        <w:t xml:space="preserve"> - budowla służąca do zabezpieczenia brzegów lub elementów konstrukcji przed wpływem niszczącego działania wody</w:t>
      </w:r>
      <w:r w:rsidR="00413724">
        <w:t>.</w:t>
      </w:r>
      <w:r w:rsidRPr="00057433">
        <w:t xml:space="preserve"> </w:t>
      </w:r>
    </w:p>
    <w:p w14:paraId="5A4A9519" w14:textId="77777777" w:rsidR="00811419" w:rsidRPr="00057433" w:rsidRDefault="00811419" w:rsidP="00811419">
      <w:pPr>
        <w:ind w:firstLine="0"/>
      </w:pPr>
      <w:r w:rsidRPr="00057433">
        <w:rPr>
          <w:b/>
          <w:bCs/>
        </w:rPr>
        <w:t>Materiały</w:t>
      </w:r>
      <w:r w:rsidRPr="00057433">
        <w:t xml:space="preserve"> - wszelkie tworzywa niezbędne do wykonania robót, zgodne z dokumentacją projektową i Specyfikacjami Technicznymi i zaakceptowane przez inspektora nadzoru. </w:t>
      </w:r>
    </w:p>
    <w:p w14:paraId="07A1F58A" w14:textId="77777777" w:rsidR="00811419" w:rsidRPr="00057433" w:rsidRDefault="00811419" w:rsidP="00811419">
      <w:pPr>
        <w:ind w:firstLine="0"/>
      </w:pPr>
      <w:r w:rsidRPr="00057433">
        <w:rPr>
          <w:b/>
          <w:bCs/>
        </w:rPr>
        <w:t>Podłoże</w:t>
      </w:r>
      <w:r w:rsidRPr="00057433">
        <w:t xml:space="preserve"> - grunt rodzimy lub nasypowy, leżący pod powierzchnią lub fundamentem obiektu. </w:t>
      </w:r>
    </w:p>
    <w:p w14:paraId="6B5554AB" w14:textId="77777777" w:rsidR="00811419" w:rsidRPr="00057433" w:rsidRDefault="00811419" w:rsidP="00811419">
      <w:pPr>
        <w:ind w:firstLine="0"/>
      </w:pPr>
      <w:r w:rsidRPr="00057433">
        <w:rPr>
          <w:b/>
          <w:bCs/>
        </w:rPr>
        <w:t>Dokumentacja powykonawcza</w:t>
      </w:r>
      <w:r w:rsidRPr="00057433">
        <w:t xml:space="preserve"> – dokumentacja budowy z naniesionymi zmianami dokonanymi w toku wykonywania robót oraz geodezyjnymi pomiarami powykonawczymi. </w:t>
      </w:r>
    </w:p>
    <w:p w14:paraId="439E2466" w14:textId="5251E7FD" w:rsidR="00811419" w:rsidRPr="00057433" w:rsidRDefault="00811419" w:rsidP="00811419">
      <w:pPr>
        <w:ind w:firstLine="0"/>
      </w:pPr>
      <w:r w:rsidRPr="00057433">
        <w:rPr>
          <w:b/>
          <w:bCs/>
        </w:rPr>
        <w:t xml:space="preserve">Staw </w:t>
      </w:r>
      <w:r w:rsidRPr="00057433">
        <w:t>– sztuczny zbiornik wodny, utworzony w celu hodowli ryb</w:t>
      </w:r>
      <w:r w:rsidR="00413724">
        <w:t>.</w:t>
      </w:r>
    </w:p>
    <w:p w14:paraId="24E735B2" w14:textId="2B3DA695" w:rsidR="00811419" w:rsidRPr="00057433" w:rsidRDefault="00811419" w:rsidP="00811419">
      <w:pPr>
        <w:ind w:firstLine="0"/>
      </w:pPr>
      <w:r w:rsidRPr="00057433">
        <w:rPr>
          <w:b/>
          <w:bCs/>
        </w:rPr>
        <w:t>Grobla</w:t>
      </w:r>
      <w:r w:rsidRPr="00057433">
        <w:t xml:space="preserve"> – wał ziemny zatrzymujący i utrzymujący wodę w stawie</w:t>
      </w:r>
      <w:r w:rsidR="00413724">
        <w:t>.</w:t>
      </w:r>
    </w:p>
    <w:p w14:paraId="5503C2EE" w14:textId="008B6B8C" w:rsidR="00811419" w:rsidRPr="00057433" w:rsidRDefault="00811419" w:rsidP="00811419">
      <w:pPr>
        <w:pStyle w:val="Nagwek2"/>
      </w:pPr>
      <w:r w:rsidRPr="00057433">
        <w:rPr>
          <w:u w:color="000000"/>
        </w:rPr>
        <w:t>Ogólne wymagania dotyczące robót</w:t>
      </w:r>
    </w:p>
    <w:p w14:paraId="0C5A196D" w14:textId="77777777" w:rsidR="00811419" w:rsidRPr="00057433" w:rsidRDefault="00811419" w:rsidP="00811419">
      <w:r w:rsidRPr="00057433">
        <w:t xml:space="preserve">Wykonawca robót jest odpowiedzialny za jakość ich wykonania oraz za ich zgodność z dokumentacją projektową, ST i poleceniami inspektora nadzoru. </w:t>
      </w:r>
    </w:p>
    <w:p w14:paraId="778E32D3" w14:textId="2483863B" w:rsidR="00811419" w:rsidRPr="00057433" w:rsidRDefault="00811419" w:rsidP="00811419">
      <w:pPr>
        <w:pStyle w:val="Nagwek3"/>
      </w:pPr>
      <w:r w:rsidRPr="00057433">
        <w:t>Przekazanie terenu budowy</w:t>
      </w:r>
    </w:p>
    <w:p w14:paraId="2540CCC1" w14:textId="77777777" w:rsidR="00811419" w:rsidRPr="00057433" w:rsidRDefault="00811419" w:rsidP="00811419">
      <w:r w:rsidRPr="00057433">
        <w:t xml:space="preserve">Zamawiający w terminie określonym w umowie przekaże wykonawcy teren budowy wraz ze wszystkimi wymaganymi uzgodnieniami prawnymi i administracyjnymi, lokalizację reperów i punktów poligonowych, Dziennik budowy i Księgę obmiaru robót oraz dokumentacje projektową i Specyfikacje Techniczną ST. Na wykonawcy spoczywa odpowiedzialność za ochronę przekazanych mu punktów pomiarowych do chwili odbioru końcowego robót. Uszkodzone lub zniszczone znaki geodezyjne wykonawca odtworzy i utrwali na własny koszt. </w:t>
      </w:r>
    </w:p>
    <w:p w14:paraId="41FBC495" w14:textId="77777777" w:rsidR="00811419" w:rsidRPr="00057433" w:rsidRDefault="00811419" w:rsidP="00811419">
      <w:pPr>
        <w:pStyle w:val="Nagwek3"/>
      </w:pPr>
      <w:r w:rsidRPr="00057433">
        <w:t xml:space="preserve">Zgodność robót z dokumentacją projektową i ST </w:t>
      </w:r>
    </w:p>
    <w:p w14:paraId="72B15201" w14:textId="77777777" w:rsidR="00811419" w:rsidRPr="00057433" w:rsidRDefault="00811419" w:rsidP="00811419">
      <w:r w:rsidRPr="00057433">
        <w:t xml:space="preserve">Dokumentacja projektowa, ST oraz dodatkowe dokumenty przekazane przez inspektora nadzoru wykonawcy stanowią część umowy, a wymagania wyszczególnione w choćby jednym z nich są obowiązujące dla wykonawcy tak, jakby zawarte były w całej dokumentacji. </w:t>
      </w:r>
    </w:p>
    <w:p w14:paraId="17A3F451" w14:textId="77777777" w:rsidR="00811419" w:rsidRPr="00057433" w:rsidRDefault="00811419" w:rsidP="00811419">
      <w:r w:rsidRPr="00057433">
        <w:t xml:space="preserve">Wykonawca nie może wykorzystywać błędów lub opuszczeń w dokumentach umowy, a o ich wykryciu winien natychmiast powiadomić inspektora nadzoru, który dokona odpowiednich zmian lub poprawek. Wszystkie wykonane roboty i dostarczone materiały będą zgodne z dokumentacją projektową i ST.  </w:t>
      </w:r>
    </w:p>
    <w:p w14:paraId="07E075F6" w14:textId="77777777" w:rsidR="00811419" w:rsidRPr="00057433" w:rsidRDefault="00811419" w:rsidP="00811419">
      <w:pPr>
        <w:pStyle w:val="Nagwek3"/>
      </w:pPr>
      <w:r w:rsidRPr="00057433">
        <w:t xml:space="preserve">Ochrona środowiska w czasie wykonywania robót </w:t>
      </w:r>
    </w:p>
    <w:p w14:paraId="491A0A20" w14:textId="77777777" w:rsidR="00811419" w:rsidRPr="00057433" w:rsidRDefault="00811419" w:rsidP="00811419">
      <w:r w:rsidRPr="00057433">
        <w:t xml:space="preserve">Wykonawca ma obowiązek znać i stosować w czasie prowadzenia robót wszelkie przepisy dotyczące ochrony środowiska naturalnego. </w:t>
      </w:r>
    </w:p>
    <w:p w14:paraId="07034A77" w14:textId="77777777" w:rsidR="00811419" w:rsidRPr="00057433" w:rsidRDefault="00811419" w:rsidP="00811419">
      <w:r w:rsidRPr="00057433">
        <w:lastRenderedPageBreak/>
        <w:t xml:space="preserve">W okresie trwania budowy i wykańczania robót wykonawca będzie unikać uszkodzeń lub uciążliwości dla osób lub własności społecznej i innych, a wynikających ze skażenia, hałasu lub innych przyczyn powstałych w następstwie jego sposobu działania. </w:t>
      </w:r>
    </w:p>
    <w:p w14:paraId="244C6CBB" w14:textId="77777777" w:rsidR="00811419" w:rsidRPr="00057433" w:rsidRDefault="00811419" w:rsidP="00811419">
      <w:pPr>
        <w:ind w:firstLine="0"/>
      </w:pPr>
      <w:r w:rsidRPr="00057433">
        <w:t xml:space="preserve">Stosując się do tych wymagań, będzie miał szczególny wzgląd na: </w:t>
      </w:r>
    </w:p>
    <w:p w14:paraId="22F40FF0" w14:textId="756A276E" w:rsidR="00811419" w:rsidRPr="00057433" w:rsidRDefault="00811419" w:rsidP="001356E4">
      <w:pPr>
        <w:pStyle w:val="Akapitzlist"/>
        <w:numPr>
          <w:ilvl w:val="0"/>
          <w:numId w:val="4"/>
        </w:numPr>
      </w:pPr>
      <w:r w:rsidRPr="00057433">
        <w:t>Lokalizację baz, warsztatów, magazynów, składowisk, ukopów i dróg dojazdowych</w:t>
      </w:r>
      <w:r w:rsidR="00413724">
        <w:t>,</w:t>
      </w:r>
    </w:p>
    <w:p w14:paraId="0814210A" w14:textId="77777777" w:rsidR="00811419" w:rsidRPr="00057433" w:rsidRDefault="00811419" w:rsidP="001356E4">
      <w:pPr>
        <w:pStyle w:val="Akapitzlist"/>
        <w:numPr>
          <w:ilvl w:val="0"/>
          <w:numId w:val="4"/>
        </w:numPr>
        <w:spacing w:before="0" w:after="4" w:line="247" w:lineRule="auto"/>
      </w:pPr>
      <w:r w:rsidRPr="00057433">
        <w:t xml:space="preserve">Środki ostrożności i zabezpieczenia przed: </w:t>
      </w:r>
    </w:p>
    <w:p w14:paraId="07442E9D" w14:textId="77777777" w:rsidR="00811419" w:rsidRPr="00057433" w:rsidRDefault="00811419" w:rsidP="001356E4">
      <w:pPr>
        <w:pStyle w:val="Akapitzlist"/>
        <w:numPr>
          <w:ilvl w:val="0"/>
          <w:numId w:val="84"/>
        </w:numPr>
        <w:spacing w:after="33" w:line="239" w:lineRule="auto"/>
        <w:ind w:right="44"/>
        <w:jc w:val="left"/>
      </w:pPr>
      <w:r w:rsidRPr="00057433">
        <w:t xml:space="preserve">zanieczyszczeniem wód powierzchniowych pyłami lub substancjami toksycznymi, </w:t>
      </w:r>
    </w:p>
    <w:p w14:paraId="5DBCF66E" w14:textId="77777777" w:rsidR="00811419" w:rsidRPr="00057433" w:rsidRDefault="00811419" w:rsidP="001356E4">
      <w:pPr>
        <w:pStyle w:val="Akapitzlist"/>
        <w:numPr>
          <w:ilvl w:val="0"/>
          <w:numId w:val="84"/>
        </w:numPr>
        <w:spacing w:after="33" w:line="239" w:lineRule="auto"/>
        <w:ind w:right="866"/>
        <w:jc w:val="left"/>
      </w:pPr>
      <w:r w:rsidRPr="00057433">
        <w:t xml:space="preserve">zanieczyszczeniem powietrza pyłami i gazami, </w:t>
      </w:r>
    </w:p>
    <w:p w14:paraId="3546B90C" w14:textId="77777777" w:rsidR="00811419" w:rsidRPr="00057433" w:rsidRDefault="00811419" w:rsidP="001356E4">
      <w:pPr>
        <w:pStyle w:val="Akapitzlist"/>
        <w:numPr>
          <w:ilvl w:val="0"/>
          <w:numId w:val="84"/>
        </w:numPr>
        <w:spacing w:after="33" w:line="239" w:lineRule="auto"/>
        <w:ind w:right="866"/>
        <w:jc w:val="left"/>
      </w:pPr>
      <w:r w:rsidRPr="00057433">
        <w:t xml:space="preserve">możliwością powstania pożaru. </w:t>
      </w:r>
    </w:p>
    <w:p w14:paraId="7535C817" w14:textId="70ACC6E4" w:rsidR="00811419" w:rsidRPr="00057433" w:rsidRDefault="00811419" w:rsidP="001356E4">
      <w:pPr>
        <w:pStyle w:val="Akapitzlist"/>
        <w:numPr>
          <w:ilvl w:val="0"/>
          <w:numId w:val="4"/>
        </w:numPr>
        <w:spacing w:before="0" w:after="4" w:line="247" w:lineRule="auto"/>
      </w:pPr>
      <w:r w:rsidRPr="00057433">
        <w:t xml:space="preserve">Ograniczenie do niezbędnego minimum powstania zawiesiny w stawie w trakcie prowadzenia robót ziemnych w </w:t>
      </w:r>
      <w:r w:rsidR="00413724">
        <w:t>dnie</w:t>
      </w:r>
      <w:r w:rsidRPr="00057433">
        <w:t xml:space="preserve">. </w:t>
      </w:r>
    </w:p>
    <w:p w14:paraId="2B4A062E" w14:textId="77777777" w:rsidR="00811419" w:rsidRPr="00057433" w:rsidRDefault="00811419" w:rsidP="00811419">
      <w:r w:rsidRPr="00057433">
        <w:t xml:space="preserve">Opłaty i kary za przekroczenie w trakcie realizacji robót norm określonych w odpowiednich przepisach dotyczących ochrony środowiska, obciążą wykonawcę. </w:t>
      </w:r>
    </w:p>
    <w:p w14:paraId="51DBD4DF" w14:textId="77777777" w:rsidR="00811419" w:rsidRPr="00057433" w:rsidRDefault="00811419" w:rsidP="00811419">
      <w:r w:rsidRPr="00057433">
        <w:t xml:space="preserve">Materiały, które w sposób trwały są szkodliwe dla otoczenia, nie będą dopuszczone do użycia. Nie dopuszcza się materiałów wywołujących szkodliwe promieniowanie o stężeniu większym od dopuszczalnego. Wszelkie materiały odpadowe użyte do robót będą miały świadectwa dopuszczenia, wydane przez uprawnione jednostki, jednoznacznie określające brak szkodliwego oddziaływania tych materiałów na środowisko. </w:t>
      </w:r>
    </w:p>
    <w:p w14:paraId="798257C2" w14:textId="77777777" w:rsidR="00811419" w:rsidRPr="00057433" w:rsidRDefault="00811419" w:rsidP="00811419">
      <w:pPr>
        <w:pStyle w:val="Nagwek3"/>
      </w:pPr>
      <w:r w:rsidRPr="00057433">
        <w:t xml:space="preserve">Ochrona przeciwpożarowa </w:t>
      </w:r>
    </w:p>
    <w:p w14:paraId="186DAB22" w14:textId="77777777" w:rsidR="00811419" w:rsidRPr="00057433" w:rsidRDefault="00811419" w:rsidP="00811419">
      <w:r w:rsidRPr="00057433">
        <w:t xml:space="preserve">Wykonawca będzie przestrzegać przepisów ochrony przeciwpożarowej. Wykonawca będzie utrzymywać sprawny sprzęt przeciwpożarowy, wymagany przez odpowiednie przepisy, na terenie budowy, w bazach produkcyjnych, zapleczach, magazynach oraz w maszynach i pojazdach. Materiały łatwopalne będą składowane w sposób zgodny z odpowiednimi przepisami i zabezpieczone przed dostępem osób trzecich. </w:t>
      </w:r>
    </w:p>
    <w:p w14:paraId="424B025B" w14:textId="77777777" w:rsidR="00811419" w:rsidRPr="00057433" w:rsidRDefault="00811419" w:rsidP="00811419">
      <w:r w:rsidRPr="00057433">
        <w:t xml:space="preserve">Wykonawca będzie odpowiedzialny za wszelkie straty spowodowane pożarem wywołanym jako rezultat realizacji robót albo przez personel wykonawcy. </w:t>
      </w:r>
    </w:p>
    <w:p w14:paraId="52A63014" w14:textId="77777777" w:rsidR="00811419" w:rsidRPr="00057433" w:rsidRDefault="00811419" w:rsidP="00811419">
      <w:r w:rsidRPr="00057433">
        <w:t xml:space="preserve">Uznaje się, że wszelkie koszty związane z wypełnieniem wymagań określonych powyżej nie podlegają odrębnej zapłacie i są uwzględnione w cenie umowy. Materiały łatwopalne będą składowane w sposób zgodny z odpowiednimi przepisami i zabezpieczone przed dostępem osób trzecich. </w:t>
      </w:r>
    </w:p>
    <w:p w14:paraId="4C8F52FF" w14:textId="77777777" w:rsidR="00811419" w:rsidRPr="00057433" w:rsidRDefault="00811419" w:rsidP="00811419">
      <w:pPr>
        <w:pStyle w:val="Nagwek3"/>
      </w:pPr>
      <w:r w:rsidRPr="00057433">
        <w:t xml:space="preserve">Materiały szkodliwe dla otoczenia </w:t>
      </w:r>
    </w:p>
    <w:p w14:paraId="316FD169" w14:textId="77777777" w:rsidR="00811419" w:rsidRPr="00057433" w:rsidRDefault="00811419" w:rsidP="00811419">
      <w:r w:rsidRPr="00057433">
        <w:t xml:space="preserve">Materiały, które w sposób trwały są szkodliwe dla otoczenia, nie będą dopuszczone do użycia. Nie dopuszcza się użycia materiałów wywołujących szkodliwe promieniowanie o stężeniu większym od dopuszczalnego. Wszelkie materiały odpadowe użyte do robót będą miały świadectwa dopuszczenia, wydane przez uprawnioną jednostkę, jednoznacznie określające brak szkodliwego oddziaływania tych materiałów na środowisko. </w:t>
      </w:r>
    </w:p>
    <w:p w14:paraId="29C17BA4" w14:textId="77777777" w:rsidR="00811419" w:rsidRPr="00057433" w:rsidRDefault="00811419" w:rsidP="00811419">
      <w:r w:rsidRPr="00057433">
        <w:t xml:space="preserve">Materiały, które są szkodliwe dla otoczenia tylko w czasie robót, a po zakończeniu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w:t>
      </w:r>
      <w:r w:rsidRPr="00057433">
        <w:lastRenderedPageBreak/>
        <w:t xml:space="preserve">zgodnie ze specyfikacjami, a ich użycie spowodowało jakiekolwiek zagrożenie środowiska, to konsekwencje tego poniesie zamawiający. </w:t>
      </w:r>
    </w:p>
    <w:p w14:paraId="7EB11BE4" w14:textId="77777777" w:rsidR="00811419" w:rsidRPr="00057433" w:rsidRDefault="00811419" w:rsidP="00811419">
      <w:pPr>
        <w:pStyle w:val="Nagwek3"/>
      </w:pPr>
      <w:r w:rsidRPr="00057433">
        <w:t xml:space="preserve">Ograniczenie obciążeń osi pojazdów </w:t>
      </w:r>
    </w:p>
    <w:p w14:paraId="6B87E772" w14:textId="77777777" w:rsidR="00811419" w:rsidRPr="00057433" w:rsidRDefault="00811419" w:rsidP="00811419">
      <w:r w:rsidRPr="00057433">
        <w:t xml:space="preserve">Wykonawca stosować się będzie do ustawowych ograniczeń obciążenia na oś przy transporcie materiałów i wyposażenia na i z terenu robót. Pojazdy i ładunki powodujące nadmierne obciążenie osiowe nie będą dopuszczone na poruszanie się po koronie grobli. </w:t>
      </w:r>
    </w:p>
    <w:p w14:paraId="57C6F6BA" w14:textId="77777777" w:rsidR="00811419" w:rsidRPr="00057433" w:rsidRDefault="00811419" w:rsidP="00811419">
      <w:pPr>
        <w:pStyle w:val="Nagwek3"/>
      </w:pPr>
      <w:r w:rsidRPr="00057433">
        <w:t xml:space="preserve">Bezpieczeństwo i higiena pracy </w:t>
      </w:r>
    </w:p>
    <w:p w14:paraId="06F41038" w14:textId="77777777" w:rsidR="00811419" w:rsidRPr="00057433" w:rsidRDefault="00811419" w:rsidP="00811419">
      <w:r w:rsidRPr="00057433">
        <w:t xml:space="preserve">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t>
      </w:r>
    </w:p>
    <w:p w14:paraId="5C1EF53B" w14:textId="77777777" w:rsidR="00811419" w:rsidRPr="00057433" w:rsidRDefault="00811419" w:rsidP="00811419">
      <w:r w:rsidRPr="00057433">
        <w:t xml:space="preserve">Wykonawca zapewni i będzie utrzymywać wszelkie urządzenia zabezpieczające, socjalne oraz sprzęt, odpowiednią odzież dla ochrony życia i zdrowia osób zatrudnionych na budowie oraz dla zapewnienia bezpieczeństwa publicznego. </w:t>
      </w:r>
    </w:p>
    <w:p w14:paraId="2AB2BDD0" w14:textId="77777777" w:rsidR="00811419" w:rsidRPr="00057433" w:rsidRDefault="00811419" w:rsidP="00811419">
      <w:r w:rsidRPr="00057433">
        <w:t xml:space="preserve">Uznaje się, że wszelkie koszty związane z wypełnieniem wymagań określonych powyżej nie podlegają odrębnej zapłacie i są uwzględnione w cenie umowy. </w:t>
      </w:r>
    </w:p>
    <w:p w14:paraId="2628A530" w14:textId="77777777" w:rsidR="00811419" w:rsidRPr="00057433" w:rsidRDefault="00811419" w:rsidP="00811419">
      <w:pPr>
        <w:pStyle w:val="Nagwek3"/>
      </w:pPr>
      <w:r w:rsidRPr="00057433">
        <w:t xml:space="preserve">Ochrona i utrzymanie robót </w:t>
      </w:r>
    </w:p>
    <w:p w14:paraId="0055E700" w14:textId="77777777" w:rsidR="00811419" w:rsidRPr="00057433" w:rsidRDefault="00811419" w:rsidP="00811419">
      <w:r w:rsidRPr="00057433">
        <w:t xml:space="preserve">Wykonawca będzie odpowiedzialny za ochronę robót i za wszelkie materiały i urządzenia używane do robót od daty rozpoczęcia do daty wydania potwierdzenia zakończenia przez Inwestora. </w:t>
      </w:r>
    </w:p>
    <w:p w14:paraId="7A8BA631" w14:textId="77777777" w:rsidR="00811419" w:rsidRPr="00057433" w:rsidRDefault="00811419" w:rsidP="00811419">
      <w:r w:rsidRPr="00057433">
        <w:t>Wykonawca będzie utrzymywać roboty do czasu końcowego odbioru. Utrzymanie powinno być prowadzone w taki sposób, aby budowla stawowa lub jej elementy były w</w:t>
      </w:r>
      <w:r w:rsidR="00DC3278" w:rsidRPr="00057433">
        <w:t> </w:t>
      </w:r>
      <w:r w:rsidRPr="00057433">
        <w:t xml:space="preserve">zadowalającym stanie przez cały czas do momentu odbioru końcowego. </w:t>
      </w:r>
    </w:p>
    <w:p w14:paraId="5A7392AC" w14:textId="77777777" w:rsidR="00811419" w:rsidRPr="00057433" w:rsidRDefault="00811419" w:rsidP="00811419">
      <w:r w:rsidRPr="00057433">
        <w:t xml:space="preserve">Jeśli wykonawca w jakimkolwiek czasie zaniedba utrzymanie to na polecenie inspektora nadzoru (Inwestora) powinien rozpocząć roboty utrzymaniowe nie później niż w 24 godziny po otrzymaniu tego polecenia. </w:t>
      </w:r>
    </w:p>
    <w:p w14:paraId="1ECEB5DD" w14:textId="77777777" w:rsidR="00811419" w:rsidRPr="00057433" w:rsidRDefault="00811419" w:rsidP="00811419">
      <w:pPr>
        <w:pStyle w:val="Nagwek3"/>
      </w:pPr>
      <w:r w:rsidRPr="00057433">
        <w:t xml:space="preserve"> Stosowanie się do prawa i innych przepisów </w:t>
      </w:r>
    </w:p>
    <w:p w14:paraId="7B23AFE8" w14:textId="77777777" w:rsidR="00811419" w:rsidRPr="00057433" w:rsidRDefault="00811419" w:rsidP="00811419">
      <w:r w:rsidRPr="00057433">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14:paraId="23204235" w14:textId="77777777" w:rsidR="00811419" w:rsidRPr="00057433" w:rsidRDefault="00811419" w:rsidP="00811419">
      <w:r w:rsidRPr="00057433">
        <w:t xml:space="preserve">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 </w:t>
      </w:r>
    </w:p>
    <w:p w14:paraId="2798A686" w14:textId="77777777" w:rsidR="00811419" w:rsidRPr="00057433" w:rsidRDefault="00811419" w:rsidP="00811419">
      <w:pPr>
        <w:pStyle w:val="Nagwek3"/>
      </w:pPr>
      <w:r w:rsidRPr="00057433">
        <w:t xml:space="preserve">Zaplecze dla potrzeb wykonawcy </w:t>
      </w:r>
    </w:p>
    <w:p w14:paraId="26393028" w14:textId="77777777" w:rsidR="00811419" w:rsidRPr="00057433" w:rsidRDefault="00811419" w:rsidP="00811419">
      <w:r w:rsidRPr="00057433">
        <w:t xml:space="preserve">Wykonawca zorganizuje własnym staraniem zaplecze budowy na terenie przez siebie pozyskanym. Jego powierzchnia nie powinna być mniejsza, niż to wynika ze stosownych przepisów w odniesieniu do liczby zatrudnionych pracowników. Uznaje się, że wszelkie koszty </w:t>
      </w:r>
      <w:r w:rsidRPr="00057433">
        <w:lastRenderedPageBreak/>
        <w:t>związane z wypełnieniem wymagań określonych powyżej nie podlegają odrębnej zapłacie i są uwzględnione w cenie umowy.</w:t>
      </w:r>
    </w:p>
    <w:p w14:paraId="7AF94153" w14:textId="77777777" w:rsidR="00811419" w:rsidRPr="00057433" w:rsidRDefault="00811419" w:rsidP="00811419">
      <w:pPr>
        <w:pStyle w:val="Nagwek1"/>
      </w:pPr>
      <w:r w:rsidRPr="00057433">
        <w:t xml:space="preserve">Materiały </w:t>
      </w:r>
    </w:p>
    <w:p w14:paraId="474C0257" w14:textId="77777777" w:rsidR="00811419" w:rsidRPr="00057433" w:rsidRDefault="00811419" w:rsidP="00811419">
      <w:pPr>
        <w:pStyle w:val="Nagwek2"/>
      </w:pPr>
      <w:r w:rsidRPr="00057433">
        <w:rPr>
          <w:sz w:val="16"/>
        </w:rPr>
        <w:t xml:space="preserve"> </w:t>
      </w:r>
      <w:r w:rsidRPr="00057433">
        <w:t xml:space="preserve">Źródła uzyskania materiałów </w:t>
      </w:r>
    </w:p>
    <w:p w14:paraId="4A02A0BE" w14:textId="77777777" w:rsidR="00811419" w:rsidRPr="00057433" w:rsidRDefault="00811419" w:rsidP="00811419">
      <w:r w:rsidRPr="00057433">
        <w:t xml:space="preserve">Co najmniej na 3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do zatwierdzenia przez inspektora nadzoru. Zatwierdzenie pewnych materiałów z danego źródła nie oznacza automatycznie, że wszelkie materiały z danego źródła uzyskają zatwierdzenie. Wykonawca zobowiązany jest do prowadzenia badań w celu udokumentowania, że materiały uzyskane z dopuszczonego źródła w sposób spełniają wymagania Specyfikacji Technicznych w czasie postępu robót. </w:t>
      </w:r>
    </w:p>
    <w:p w14:paraId="61DD6A65" w14:textId="77777777" w:rsidR="00811419" w:rsidRPr="00057433" w:rsidRDefault="00811419" w:rsidP="00811419">
      <w:pPr>
        <w:pStyle w:val="Nagwek2"/>
      </w:pPr>
      <w:r w:rsidRPr="00057433">
        <w:t xml:space="preserve">Pozyskiwanie materiałów miejscowych </w:t>
      </w:r>
    </w:p>
    <w:p w14:paraId="06478893" w14:textId="77777777" w:rsidR="00811419" w:rsidRPr="00057433" w:rsidRDefault="00811419" w:rsidP="00811419">
      <w:r w:rsidRPr="00057433">
        <w:t xml:space="preserve">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 </w:t>
      </w:r>
    </w:p>
    <w:p w14:paraId="014F27C1" w14:textId="77777777" w:rsidR="00811419" w:rsidRPr="00057433" w:rsidRDefault="00811419" w:rsidP="00811419">
      <w:r w:rsidRPr="00057433">
        <w:t xml:space="preserve">Wykonawca ponosi odpowiedzialność za spełnienie wymagań ilościowych i jakościowych materiałów z jakiegokolwiek źródła. </w:t>
      </w:r>
    </w:p>
    <w:p w14:paraId="54B4BB01" w14:textId="77777777" w:rsidR="00811419" w:rsidRPr="00057433" w:rsidRDefault="00811419" w:rsidP="00811419">
      <w:r w:rsidRPr="00057433">
        <w:t xml:space="preserve">Wykonawca poniesie wszystkie koszty, a w tym opłaty, wynagrodzenia i jakiekolwiek inne koszty związane z dostarczaniem materiałów do robót. </w:t>
      </w:r>
    </w:p>
    <w:p w14:paraId="3476EF6E" w14:textId="77777777" w:rsidR="00811419" w:rsidRPr="00057433" w:rsidRDefault="00811419" w:rsidP="00811419">
      <w:r w:rsidRPr="00057433">
        <w:t xml:space="preserve">Humus i nadkład czasowo zdjęte z terenu wykopów, ukopów będą formowane w hałdy przy zasypce i przywracaniu stanu terenu przy dokańczaniu robót. </w:t>
      </w:r>
    </w:p>
    <w:p w14:paraId="51CC1AA3" w14:textId="77777777" w:rsidR="00811419" w:rsidRPr="00057433" w:rsidRDefault="00811419" w:rsidP="00811419">
      <w:r w:rsidRPr="00057433">
        <w:t xml:space="preserve">Wszystkie odpowiednie materiały pozyskane z wykopów na terenie budowy lub z innych miejsc wskazanych będą wykorzystane do robót lub odwiezione na odkład odpowiednio do wymagań umowy lub wskazań inspektora nadzoru. </w:t>
      </w:r>
    </w:p>
    <w:p w14:paraId="1E26CA97" w14:textId="77777777" w:rsidR="00811419" w:rsidRPr="00057433" w:rsidRDefault="00811419" w:rsidP="00811419">
      <w:r w:rsidRPr="00057433">
        <w:t xml:space="preserve">Z wyjątkiem uzyskania na to pisemnej zgody inspektora nadzoru, wykonawca nie będzie prowadzić żadnych wykopów w obrębie terenu budowy poza tymi, które zostały wyszczególnione w projekcie. Eksploatacja źródeł materiałów będzie zgodna z wszelkimi regulacjami prawnymi obowiązującymi na danym obszarze. </w:t>
      </w:r>
    </w:p>
    <w:p w14:paraId="5136C17F" w14:textId="77777777" w:rsidR="00811419" w:rsidRPr="00057433" w:rsidRDefault="00811419" w:rsidP="00811419">
      <w:pPr>
        <w:pStyle w:val="Nagwek2"/>
      </w:pPr>
      <w:r w:rsidRPr="00057433">
        <w:t xml:space="preserve">Inspekcja wytwórni materiałów </w:t>
      </w:r>
    </w:p>
    <w:p w14:paraId="3CA9F948" w14:textId="48C5996C" w:rsidR="00811419" w:rsidRPr="00057433" w:rsidRDefault="00811419" w:rsidP="00811419">
      <w:r w:rsidRPr="00057433">
        <w:t>Wytwórnie materiałów mogą być okresowo kontrolowane przez inspektora nadzoru w</w:t>
      </w:r>
      <w:r w:rsidR="001C2029">
        <w:t> </w:t>
      </w:r>
      <w:r w:rsidRPr="00057433">
        <w:t xml:space="preserve">celu sprawdzenia zgodności stosowanych metod produkcyjnych z wymaganiami. Próbki materiałów mogą być pobierane w celu sprawdzenia ich właściwości. Wynik tych kontroli będzie podstawą akceptacji określonej partii materiałów pod względem jakości. </w:t>
      </w:r>
    </w:p>
    <w:p w14:paraId="5FCD1852" w14:textId="77777777" w:rsidR="00811419" w:rsidRPr="00057433" w:rsidRDefault="00811419" w:rsidP="00811419">
      <w:r w:rsidRPr="00057433">
        <w:t xml:space="preserve">W przypadku, gdy inspektor nadzoru będzie przeprowadzać inspekcję wytwórni będą zachowane następują warunki: </w:t>
      </w:r>
    </w:p>
    <w:p w14:paraId="5A2AE179" w14:textId="77777777" w:rsidR="00811419" w:rsidRPr="00057433" w:rsidRDefault="00811419" w:rsidP="001356E4">
      <w:pPr>
        <w:pStyle w:val="Akapitzlist"/>
        <w:numPr>
          <w:ilvl w:val="0"/>
          <w:numId w:val="85"/>
        </w:numPr>
        <w:spacing w:before="0" w:after="4" w:line="247" w:lineRule="auto"/>
      </w:pPr>
      <w:r w:rsidRPr="00057433">
        <w:t xml:space="preserve">inspektor nadzoru będzie miał zapewnioną współpracę i pomoc wykonawcy oraz producenta materiałów w czasie przeprowadzania inspekcji </w:t>
      </w:r>
    </w:p>
    <w:p w14:paraId="3A18B713" w14:textId="77777777" w:rsidR="00811419" w:rsidRPr="00057433" w:rsidRDefault="00811419" w:rsidP="001356E4">
      <w:pPr>
        <w:pStyle w:val="Akapitzlist"/>
        <w:numPr>
          <w:ilvl w:val="0"/>
          <w:numId w:val="85"/>
        </w:numPr>
        <w:spacing w:before="0" w:after="4" w:line="247" w:lineRule="auto"/>
      </w:pPr>
      <w:r w:rsidRPr="00057433">
        <w:lastRenderedPageBreak/>
        <w:t xml:space="preserve">inspektor nadzoru będzie miał wolny dostęp, w dowolnym czasie do tych części wytwórni, gdzie odbywa się produkcja materiałów przeznaczonych do realizacji przedmiotu umowy. </w:t>
      </w:r>
    </w:p>
    <w:p w14:paraId="61341EC1" w14:textId="77777777" w:rsidR="00811419" w:rsidRPr="00057433" w:rsidRDefault="00811419" w:rsidP="00811419">
      <w:pPr>
        <w:pStyle w:val="Nagwek2"/>
      </w:pPr>
      <w:r w:rsidRPr="00057433">
        <w:rPr>
          <w:sz w:val="20"/>
        </w:rPr>
        <w:t xml:space="preserve"> </w:t>
      </w:r>
      <w:r w:rsidRPr="00057433">
        <w:t xml:space="preserve">Materiały nieodpowiadające wymaganiom </w:t>
      </w:r>
    </w:p>
    <w:p w14:paraId="278CBD90" w14:textId="69E15134" w:rsidR="00811419" w:rsidRPr="00057433" w:rsidRDefault="00811419" w:rsidP="00811419">
      <w:r w:rsidRPr="00057433">
        <w:t xml:space="preserve">Materiały nie odpowiadające wymaganiom zostaną przez wykonawcę wywiezione z terenu budowy bądź złożone w miesiącu wskazanym przez inspektora nadzoru. Jeśli inspektor nadzoru zezwoli wykonawcy na użycie materiałów do innych robót, niż te dla których zostały zakupione, to koszt tych materiałów zostanie przewartościowany przez inspektora nadzoru. Każdy rodzaj robót, w którym znajdują się niezbadane i niezaakceptowane materiały, wykonawca wykonuje na własne ryzyko, licząc się z jego nie przyjęciem i niezapłaceniem. </w:t>
      </w:r>
    </w:p>
    <w:p w14:paraId="5D5102EB" w14:textId="77777777" w:rsidR="00811419" w:rsidRPr="00057433" w:rsidRDefault="00811419" w:rsidP="00811419">
      <w:pPr>
        <w:pStyle w:val="Nagwek2"/>
      </w:pPr>
      <w:r w:rsidRPr="00057433">
        <w:t xml:space="preserve">Przechowywanie i składowanie materiałów </w:t>
      </w:r>
    </w:p>
    <w:p w14:paraId="07E9E7C3" w14:textId="77777777" w:rsidR="00811419" w:rsidRPr="00057433" w:rsidRDefault="00811419" w:rsidP="00811419">
      <w:r w:rsidRPr="00057433">
        <w:t xml:space="preserve">Wykonawca zapewni, aby tymczasowo składowane materiały do czasu, gdy będą one potrzebne do robót, były zabezpieczone przed zanieczyszczeniem, zachowały swoją jakość i właściwość do robót i były dostępne do kontroli przez inspektora nadzoru. </w:t>
      </w:r>
    </w:p>
    <w:p w14:paraId="336CD704" w14:textId="77777777" w:rsidR="00811419" w:rsidRPr="00057433" w:rsidRDefault="00811419" w:rsidP="00811419">
      <w:r w:rsidRPr="00057433">
        <w:t xml:space="preserve">Miejsca czasowego składowania będą zlokalizowane w obrębie terenu w miejscach uzgodnionych z inspektorem nadzoru lub poza terenem budowy w miejscach zorganizowanych przez wykonawcę. </w:t>
      </w:r>
    </w:p>
    <w:p w14:paraId="7181909D" w14:textId="77777777" w:rsidR="00811419" w:rsidRPr="00057433" w:rsidRDefault="00811419" w:rsidP="00811419">
      <w:pPr>
        <w:pStyle w:val="Nagwek1"/>
      </w:pPr>
      <w:r w:rsidRPr="00057433">
        <w:t xml:space="preserve">Sprzęt </w:t>
      </w:r>
    </w:p>
    <w:p w14:paraId="1295C0E9" w14:textId="77777777" w:rsidR="00811419" w:rsidRPr="00057433" w:rsidRDefault="00811419" w:rsidP="00811419">
      <w:r w:rsidRPr="00057433">
        <w:t xml:space="preserve">Wykonawca jest zobowiązany do używania jedynie takiego sprzętu, który nie powoduje niekorzystnego wpływu na jakość wykonywanych robót. Sprzęt używany do robót powinien być zgodny z ofertą wykonawcy i powinien odpowiadać pod względem typów i ilości wskazaniom zawartym w ST lub projekcie organizacji robót zaakceptowanym przez inspektora nadzoru; w przypadku braku ustaleń w takich dokumentach sprzęt będzie gwarantować przeprowadzenie robót, zgodnie z zasadami określonymi w dokumentacji projektowej, ST i wskazaniami inspektora nadzoru w terminie przewidzianym umową. </w:t>
      </w:r>
    </w:p>
    <w:p w14:paraId="16167773" w14:textId="77777777" w:rsidR="00811419" w:rsidRPr="00057433" w:rsidRDefault="00811419" w:rsidP="00811419">
      <w:r w:rsidRPr="00057433">
        <w:t xml:space="preserve">Sprzęt będący własnością wykonawcy lub wynajęty do wykonania robót ma być utrzymywany w dobrym stanie i gotowości do pracy. </w:t>
      </w:r>
    </w:p>
    <w:p w14:paraId="76F13138" w14:textId="77777777" w:rsidR="00811419" w:rsidRPr="00057433" w:rsidRDefault="00811419" w:rsidP="00811419">
      <w:r w:rsidRPr="00057433">
        <w:t xml:space="preserve">Będzie on zgodny z normami ochrony środowiska i przepisami dotyczącymi jego użytkowania. Wykonawca dostarczy inspektorowi kopie dokumentów potwierdzających dopuszczenie sprzętu do użytkowania, tam, gdzie jest to wymagane przepisami. </w:t>
      </w:r>
    </w:p>
    <w:p w14:paraId="1DFA2543" w14:textId="77777777" w:rsidR="00811419" w:rsidRPr="00057433" w:rsidRDefault="00811419" w:rsidP="00811419">
      <w:r w:rsidRPr="00057433">
        <w:t xml:space="preserve">Jeżeli dokumentacja projektowa lub ST przewidują możliwość wariantowego użycia sprzętu przy wykonywanych robotach, wykonawca powiadomi inspektora nadzoru o swoim zamiarze wyboru i uzyska jego akceptację przed użyciem sprzętu. </w:t>
      </w:r>
    </w:p>
    <w:p w14:paraId="20742ED1" w14:textId="77777777" w:rsidR="00811419" w:rsidRPr="00057433" w:rsidRDefault="00811419" w:rsidP="00811419">
      <w:r w:rsidRPr="00057433">
        <w:t xml:space="preserve">Wybrany sprzęt po akceptacji inspektora nadzoru nie może być później zmieniany bez jego zgody. </w:t>
      </w:r>
    </w:p>
    <w:p w14:paraId="2434D99A" w14:textId="77777777" w:rsidR="00811419" w:rsidRPr="00057433" w:rsidRDefault="00811419" w:rsidP="00811419">
      <w:r w:rsidRPr="00057433">
        <w:t xml:space="preserve">Jakikolwiek sprzęt, maszyny, urządzenia i narzędzia nie gwarantujące zachowania warunków umowy, zostaną przez inspektora nadzoru zdyskwalifikowane i nie dopuszczone do robót. </w:t>
      </w:r>
    </w:p>
    <w:p w14:paraId="1A8C9BF9" w14:textId="77777777" w:rsidR="00811419" w:rsidRPr="00057433" w:rsidRDefault="00811419" w:rsidP="00811419">
      <w:pPr>
        <w:pStyle w:val="Nagwek1"/>
      </w:pPr>
      <w:r w:rsidRPr="00057433">
        <w:lastRenderedPageBreak/>
        <w:t xml:space="preserve">Transport </w:t>
      </w:r>
    </w:p>
    <w:p w14:paraId="1F486DAF" w14:textId="77777777" w:rsidR="00811419" w:rsidRPr="00057433" w:rsidRDefault="00811419" w:rsidP="00811419">
      <w:r w:rsidRPr="00057433">
        <w:t xml:space="preserve">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ST i wskazaniach inspektora, w terminie przewidzianym umową. </w:t>
      </w:r>
    </w:p>
    <w:p w14:paraId="38A49E54" w14:textId="77777777" w:rsidR="00811419" w:rsidRPr="00057433" w:rsidRDefault="00811419" w:rsidP="00811419">
      <w:r w:rsidRPr="00057433">
        <w:t xml:space="preserve">Przy ruchu na drogach publicznych pojazdy będą spełniać wymagania dotyczące przepisów ruchu drogowego w odniesieniu do dopuszczalnych obciążeń na osie i innych parametrów technicznych. </w:t>
      </w:r>
    </w:p>
    <w:p w14:paraId="1E5AC87F" w14:textId="77777777" w:rsidR="00811419" w:rsidRPr="00057433" w:rsidRDefault="00811419" w:rsidP="00811419">
      <w:r w:rsidRPr="00057433">
        <w:t xml:space="preserve">Środki transportu nie odpowiadające warunkom umowy na polecenie inspektora nadzoru będą usunięte z terenu budowy, wykonawca będzie usuwać na bieżąco, na własny koszt, wszelkie zanieczyszczenia spowodowane jego pojazdami na drogach publicznych oraz dojazdach do terenu budowy. </w:t>
      </w:r>
    </w:p>
    <w:p w14:paraId="1BCA6AA9" w14:textId="77777777" w:rsidR="00811419" w:rsidRPr="00057433" w:rsidRDefault="00811419" w:rsidP="00811419">
      <w:pPr>
        <w:pStyle w:val="Nagwek1"/>
      </w:pPr>
      <w:r w:rsidRPr="00057433">
        <w:t xml:space="preserve">Wykonanie robót </w:t>
      </w:r>
    </w:p>
    <w:p w14:paraId="3F6A838D" w14:textId="77777777" w:rsidR="00811419" w:rsidRPr="00057433" w:rsidRDefault="00811419" w:rsidP="00811419">
      <w:pPr>
        <w:pStyle w:val="Nagwek2"/>
      </w:pPr>
      <w:r w:rsidRPr="00057433">
        <w:t xml:space="preserve"> Ogólne zasady wykonywania robót </w:t>
      </w:r>
    </w:p>
    <w:p w14:paraId="74458DDD" w14:textId="64BDC71D" w:rsidR="00811419" w:rsidRPr="00057433" w:rsidRDefault="00811419" w:rsidP="00811419">
      <w:r w:rsidRPr="00057433">
        <w:t xml:space="preserve">Wykonawca jest odpowiedzialny za prowadzenie robót zgodnie z umową oraz za jakość zastosowanych materiałów i wykonywanych robót, za ich zgodność z dokumentacją projektową, wymaganiami ST, projektu organizacji robót oraz poleceniami inspektora nadzoru. Decyzje inspektora nadzoru dotyczące akceptacji lub odrzucenia materiałów i elementów robót będą oparte na wymaganiach sformułowanych w umowie, dokumentacji projektowej, ST,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w:t>
      </w:r>
    </w:p>
    <w:p w14:paraId="2B6048BA" w14:textId="77777777" w:rsidR="00811419" w:rsidRPr="00057433" w:rsidRDefault="00811419" w:rsidP="00811419">
      <w:r w:rsidRPr="00057433">
        <w:t xml:space="preserve">Polecenia inspektora nadzoru będą wykonywane nie później niż w czasie przez niego wyznaczonym po ich otrzymaniu przez wykonawcę, pod groźbą zatrzymania robót. Skutki finansowe z tego tytułu ponosi wykonawca. </w:t>
      </w:r>
    </w:p>
    <w:p w14:paraId="27D2E1B6" w14:textId="77777777" w:rsidR="00811419" w:rsidRPr="00057433" w:rsidRDefault="00811419" w:rsidP="00811419">
      <w:pPr>
        <w:pStyle w:val="Nagwek1"/>
      </w:pPr>
      <w:r w:rsidRPr="00057433">
        <w:t xml:space="preserve">Kontrola jakości robót </w:t>
      </w:r>
    </w:p>
    <w:p w14:paraId="6029CA4C" w14:textId="77777777" w:rsidR="00811419" w:rsidRPr="00057433" w:rsidRDefault="00811419" w:rsidP="00811419">
      <w:pPr>
        <w:pStyle w:val="Nagwek2"/>
      </w:pPr>
      <w:r w:rsidRPr="00057433">
        <w:t xml:space="preserve">Zasady kontroli jakości robót </w:t>
      </w:r>
    </w:p>
    <w:p w14:paraId="3E42B4E1" w14:textId="77777777" w:rsidR="00811419" w:rsidRPr="00057433" w:rsidRDefault="00811419" w:rsidP="00811419">
      <w:r w:rsidRPr="00057433">
        <w:t xml:space="preserve">Celem kontroli robót będzie takie sterowanie ich przygotowaniem i wykonaniem, aby osiągnąć założoną jakość robót. </w:t>
      </w:r>
    </w:p>
    <w:p w14:paraId="2021EB77" w14:textId="77777777" w:rsidR="00811419" w:rsidRPr="00057433" w:rsidRDefault="00811419" w:rsidP="00811419">
      <w:r w:rsidRPr="00057433">
        <w:t xml:space="preserve">Wykonawca jest odpowiedzialny za pełną kontrolę robót i jakości materiałów. </w:t>
      </w:r>
    </w:p>
    <w:p w14:paraId="5052F1E5" w14:textId="77777777" w:rsidR="00811419" w:rsidRPr="00057433" w:rsidRDefault="00811419" w:rsidP="00811419">
      <w:r w:rsidRPr="00057433">
        <w:t xml:space="preserve">Wykonawca będzie przeprowadzać pomiary i badania materiałów oraz robót z częstotliwością zapewniającą stwierdzenia, że roboty wykonano zgodnie z wymaganiami zawartymi w dokumentacji projektowej i ST. </w:t>
      </w:r>
    </w:p>
    <w:p w14:paraId="1916CAD7" w14:textId="77777777" w:rsidR="00811419" w:rsidRPr="00057433" w:rsidRDefault="00811419" w:rsidP="00811419">
      <w:r w:rsidRPr="00057433">
        <w:t xml:space="preserve">Minimalne wymagania co do zakresu badań i ich częstotliwość są określone w ST, normach i wytycznych, w przypadku, gdy nie zostały one tam określone. Inspektor nadzoru ustali jaki zakres kontroli jest konieczny, aby zapewnić wykonanie robót zgodnie z umową. </w:t>
      </w:r>
    </w:p>
    <w:p w14:paraId="1A705C1F" w14:textId="77777777" w:rsidR="00811419" w:rsidRPr="00057433" w:rsidRDefault="00811419" w:rsidP="00811419">
      <w:pPr>
        <w:pStyle w:val="Nagwek2"/>
      </w:pPr>
      <w:r w:rsidRPr="00057433">
        <w:lastRenderedPageBreak/>
        <w:t xml:space="preserve">Pobieranie próbek </w:t>
      </w:r>
    </w:p>
    <w:p w14:paraId="638AC5B6" w14:textId="77777777" w:rsidR="00811419" w:rsidRPr="00057433" w:rsidRDefault="00811419" w:rsidP="00811419">
      <w:r w:rsidRPr="00057433">
        <w:t xml:space="preserve">Próbki będą pobierane losowo. Zaleca się stosowanie statystycznych metod pobierania próbek, opartych na zasadzie, że wszystkie jednostkowe elementy produkcji mogą być z jednakowym prawdopodobieństwem wytypowane do badań. </w:t>
      </w:r>
    </w:p>
    <w:p w14:paraId="5DCFB6A6" w14:textId="77777777" w:rsidR="00811419" w:rsidRPr="00057433" w:rsidRDefault="00811419" w:rsidP="00811419">
      <w:r w:rsidRPr="00057433">
        <w:t xml:space="preserve">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w:t>
      </w:r>
    </w:p>
    <w:p w14:paraId="049EEEDA" w14:textId="77777777" w:rsidR="00811419" w:rsidRPr="00057433" w:rsidRDefault="00811419" w:rsidP="00811419">
      <w:r w:rsidRPr="00057433">
        <w:t xml:space="preserve">Pojemniki do pobierania próbek zostaną dostarczone przez wykonawcę i zatwierdzone przez inspektora nadzoru. Próbki dostarczone przez wykonawcę do badań wykonywanych przez inspektora nadzoru będą odpowiednio opisane i oznakowane, w sposób zaakceptowany przez inspektora nadzoru. </w:t>
      </w:r>
    </w:p>
    <w:p w14:paraId="603DCDED" w14:textId="77777777" w:rsidR="00811419" w:rsidRPr="00057433" w:rsidRDefault="00811419" w:rsidP="00811419">
      <w:pPr>
        <w:pStyle w:val="Nagwek2"/>
      </w:pPr>
      <w:r w:rsidRPr="00057433">
        <w:t xml:space="preserve">Badania i pomiary </w:t>
      </w:r>
    </w:p>
    <w:p w14:paraId="3E11E7CC" w14:textId="77777777" w:rsidR="00811419" w:rsidRPr="00057433" w:rsidRDefault="00811419" w:rsidP="00811419">
      <w:r w:rsidRPr="00057433">
        <w:t xml:space="preserve">Wszystkie badania i pomiary będą przeprowadzone zgodnie z wymaganiami norm. W przypadku, gdy normy nie obejmują jakiegokolwiek badania wymaganego w ST, stosować można wytyczne krajowe albo inne procedury, zaakceptowane przez inspektora nadzoru. Przed przystąpieniem do pomiarów lub badań wykonawca powiadomi inspektora nadzoru o rodzaju, miejscu i terminie pomiaru lub badania. Po wykonaniu pomiaru lub badania wykonawca przedstawi na piśmie ich wyniki do akceptacji inspektora nadzoru. </w:t>
      </w:r>
    </w:p>
    <w:p w14:paraId="4FF649C3" w14:textId="77777777" w:rsidR="00811419" w:rsidRPr="00057433" w:rsidRDefault="00811419" w:rsidP="00811419">
      <w:pPr>
        <w:pStyle w:val="Nagwek2"/>
      </w:pPr>
      <w:r w:rsidRPr="00057433">
        <w:t xml:space="preserve">Badania prowadzone przez inspektora nadzoru </w:t>
      </w:r>
    </w:p>
    <w:p w14:paraId="367890B6" w14:textId="3BDB6620" w:rsidR="00811419" w:rsidRPr="00057433" w:rsidRDefault="00811419" w:rsidP="00811419">
      <w:r w:rsidRPr="00057433">
        <w:t>Dla celów kontroli jakości i zatwierdzenia inspektor nadzoru uprawniony jest do dokonywania kontroli, pobierania próbek i badania materiałów u źródła ich wytwarzania, a</w:t>
      </w:r>
      <w:r w:rsidR="003A60BB">
        <w:t> </w:t>
      </w:r>
      <w:r w:rsidRPr="00057433">
        <w:t xml:space="preserve">Wykonawca zapewni wszelką niezbędną pomoc materiałów tych czynnościach. </w:t>
      </w:r>
    </w:p>
    <w:p w14:paraId="4A546BE9" w14:textId="77777777" w:rsidR="00811419" w:rsidRPr="00057433" w:rsidRDefault="00811419" w:rsidP="00811419">
      <w:pPr>
        <w:pStyle w:val="Nagwek2"/>
      </w:pPr>
      <w:r w:rsidRPr="00057433">
        <w:t xml:space="preserve">Jakość materiałów i urządzeń </w:t>
      </w:r>
    </w:p>
    <w:p w14:paraId="23BCA2A9" w14:textId="77777777" w:rsidR="00811419" w:rsidRPr="00057433" w:rsidRDefault="00811419" w:rsidP="00811419">
      <w:r w:rsidRPr="00057433">
        <w:t xml:space="preserve">Przed wykonaniem badań jakości materiałów przez wykonawcę inspektor nadzoru może dopuścić do użycia tylko te wyroby - materiały posiadające odpowiednio: certyfikat, deklaracje zgodności lub certyfikat zgodności. </w:t>
      </w:r>
    </w:p>
    <w:p w14:paraId="16B8FF25" w14:textId="77777777" w:rsidR="00811419" w:rsidRPr="00057433" w:rsidRDefault="00811419" w:rsidP="00811419">
      <w:pPr>
        <w:pStyle w:val="Nagwek1"/>
      </w:pPr>
      <w:r w:rsidRPr="00057433">
        <w:t xml:space="preserve">Dokumenty budowy </w:t>
      </w:r>
    </w:p>
    <w:p w14:paraId="5220E86F" w14:textId="77777777" w:rsidR="00811419" w:rsidRPr="00057433" w:rsidRDefault="00811419" w:rsidP="00811419">
      <w:pPr>
        <w:pStyle w:val="Nagwek2"/>
      </w:pPr>
      <w:r w:rsidRPr="00057433">
        <w:t xml:space="preserve">Dziennik budowy </w:t>
      </w:r>
    </w:p>
    <w:p w14:paraId="5381DACA" w14:textId="77777777" w:rsidR="00811419" w:rsidRPr="00057433" w:rsidRDefault="00811419" w:rsidP="00811419">
      <w:r w:rsidRPr="00057433">
        <w:t xml:space="preserve">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 </w:t>
      </w:r>
    </w:p>
    <w:p w14:paraId="37B369E0" w14:textId="77777777" w:rsidR="00811419" w:rsidRPr="00057433" w:rsidRDefault="00811419" w:rsidP="00811419">
      <w:r w:rsidRPr="00057433">
        <w:t xml:space="preserve">Zapisy w Dzienniku budowy będą dokonywane na bieżąco i będą dotyczyć przebiegu robót, stanu bezpieczeństwa ludzi i mienia oraz technicznej i gospodarczej strony budowy. 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 </w:t>
      </w:r>
    </w:p>
    <w:p w14:paraId="78F17ED4" w14:textId="77777777" w:rsidR="00811419" w:rsidRPr="00057433" w:rsidRDefault="00811419" w:rsidP="00811419">
      <w:r w:rsidRPr="00057433">
        <w:lastRenderedPageBreak/>
        <w:t>Załączone do Dziennika budowy protokoły i inne dokumenty będą oznaczone kolejnym numerem załącznika i opatrzone datą i podpisem wykonawcy i inspektora nadzoru.</w:t>
      </w:r>
    </w:p>
    <w:p w14:paraId="639B7DA7" w14:textId="77777777" w:rsidR="00811419" w:rsidRPr="00057433" w:rsidRDefault="00811419" w:rsidP="00811419">
      <w:r w:rsidRPr="00057433">
        <w:t xml:space="preserve">Do dziennika budowy należy wpisywać w szczególności: </w:t>
      </w:r>
    </w:p>
    <w:p w14:paraId="5F306C92" w14:textId="1846E131" w:rsidR="00811419" w:rsidRPr="00057433" w:rsidRDefault="00811419" w:rsidP="001356E4">
      <w:pPr>
        <w:pStyle w:val="Akapitzlist"/>
        <w:numPr>
          <w:ilvl w:val="0"/>
          <w:numId w:val="5"/>
        </w:numPr>
      </w:pPr>
      <w:r w:rsidRPr="00057433">
        <w:t>datę przekazania wykonawcy terenu budowy</w:t>
      </w:r>
      <w:r w:rsidR="007E36F8">
        <w:t>,</w:t>
      </w:r>
      <w:r w:rsidRPr="00057433">
        <w:t xml:space="preserve"> </w:t>
      </w:r>
    </w:p>
    <w:p w14:paraId="5FC2155F" w14:textId="2FB0A75A" w:rsidR="00811419" w:rsidRPr="00057433" w:rsidRDefault="00811419" w:rsidP="001356E4">
      <w:pPr>
        <w:pStyle w:val="Akapitzlist"/>
        <w:numPr>
          <w:ilvl w:val="0"/>
          <w:numId w:val="5"/>
        </w:numPr>
        <w:spacing w:before="0" w:after="4" w:line="247" w:lineRule="auto"/>
      </w:pPr>
      <w:r w:rsidRPr="00057433">
        <w:t>datę przekazania przez zamawiającego dokumentacji projektowej</w:t>
      </w:r>
      <w:r w:rsidR="007E36F8">
        <w:rPr>
          <w:b/>
        </w:rPr>
        <w:t>,</w:t>
      </w:r>
    </w:p>
    <w:p w14:paraId="33BAD2C7" w14:textId="50470F88" w:rsidR="00811419" w:rsidRPr="00057433" w:rsidRDefault="00811419" w:rsidP="001356E4">
      <w:pPr>
        <w:pStyle w:val="Akapitzlist"/>
        <w:numPr>
          <w:ilvl w:val="0"/>
          <w:numId w:val="5"/>
        </w:numPr>
        <w:spacing w:before="0" w:after="4" w:line="247" w:lineRule="auto"/>
      </w:pPr>
      <w:r w:rsidRPr="00057433">
        <w:t>uzgodnienie przez inspektora nadzoru programu zapewnienia jakości i</w:t>
      </w:r>
      <w:r w:rsidR="007A1D98">
        <w:t> </w:t>
      </w:r>
      <w:r w:rsidRPr="00057433">
        <w:t>harmonogramów robót</w:t>
      </w:r>
      <w:r w:rsidR="007E36F8">
        <w:rPr>
          <w:b/>
        </w:rPr>
        <w:t>,</w:t>
      </w:r>
    </w:p>
    <w:p w14:paraId="2134DA09" w14:textId="12CB83F1" w:rsidR="00811419" w:rsidRPr="00057433" w:rsidRDefault="00811419" w:rsidP="001356E4">
      <w:pPr>
        <w:pStyle w:val="Akapitzlist"/>
        <w:numPr>
          <w:ilvl w:val="0"/>
          <w:numId w:val="5"/>
        </w:numPr>
        <w:spacing w:before="0" w:after="4" w:line="247" w:lineRule="auto"/>
      </w:pPr>
      <w:r w:rsidRPr="00057433">
        <w:t>terminy rozpoczęcia i zakończenia poszczególnych elementów robót</w:t>
      </w:r>
      <w:r w:rsidR="007E36F8">
        <w:rPr>
          <w:b/>
        </w:rPr>
        <w:t>,</w:t>
      </w:r>
    </w:p>
    <w:p w14:paraId="039D5886" w14:textId="7BDA48FC" w:rsidR="00811419" w:rsidRPr="00057433" w:rsidRDefault="00811419" w:rsidP="001356E4">
      <w:pPr>
        <w:pStyle w:val="Akapitzlist"/>
        <w:numPr>
          <w:ilvl w:val="0"/>
          <w:numId w:val="5"/>
        </w:numPr>
        <w:spacing w:before="0" w:after="4" w:line="247" w:lineRule="auto"/>
      </w:pPr>
      <w:r w:rsidRPr="00057433">
        <w:t>przebieg robót, trudności i przeszkody w ich prowadzeniu, okresy i przyczyny przerw w robotach</w:t>
      </w:r>
      <w:r w:rsidR="007E36F8">
        <w:rPr>
          <w:b/>
        </w:rPr>
        <w:t>,</w:t>
      </w:r>
    </w:p>
    <w:p w14:paraId="4659CA92" w14:textId="2FF4BB36" w:rsidR="00811419" w:rsidRPr="00057433" w:rsidRDefault="00811419" w:rsidP="001356E4">
      <w:pPr>
        <w:pStyle w:val="Akapitzlist"/>
        <w:numPr>
          <w:ilvl w:val="0"/>
          <w:numId w:val="5"/>
        </w:numPr>
        <w:spacing w:before="0" w:after="26" w:line="247" w:lineRule="auto"/>
      </w:pPr>
      <w:r w:rsidRPr="00057433">
        <w:t>uwagi i polecenia inspektora nadzo</w:t>
      </w:r>
      <w:r w:rsidR="007E36F8">
        <w:t>ru,</w:t>
      </w:r>
      <w:r w:rsidRPr="00057433">
        <w:rPr>
          <w:b/>
        </w:rPr>
        <w:t xml:space="preserve"> </w:t>
      </w:r>
    </w:p>
    <w:p w14:paraId="7DBD1E39" w14:textId="67C9D945" w:rsidR="00811419" w:rsidRPr="00057433" w:rsidRDefault="00811419" w:rsidP="001356E4">
      <w:pPr>
        <w:pStyle w:val="Akapitzlist"/>
        <w:numPr>
          <w:ilvl w:val="0"/>
          <w:numId w:val="5"/>
        </w:numPr>
        <w:spacing w:before="0" w:after="4" w:line="247" w:lineRule="auto"/>
      </w:pPr>
      <w:r w:rsidRPr="00057433">
        <w:t>daty zarządzenia wstrzymania robót zanikających, ulegających zakryciu, częściowych i końcowych odbiorów robót</w:t>
      </w:r>
      <w:r w:rsidR="007E36F8">
        <w:rPr>
          <w:b/>
        </w:rPr>
        <w:t>,</w:t>
      </w:r>
    </w:p>
    <w:p w14:paraId="5B3D7315" w14:textId="45A10EF9" w:rsidR="00811419" w:rsidRPr="00057433" w:rsidRDefault="00811419" w:rsidP="001356E4">
      <w:pPr>
        <w:pStyle w:val="Akapitzlist"/>
        <w:numPr>
          <w:ilvl w:val="0"/>
          <w:numId w:val="5"/>
        </w:numPr>
        <w:spacing w:before="0" w:after="26" w:line="247" w:lineRule="auto"/>
      </w:pPr>
      <w:r w:rsidRPr="00057433">
        <w:t>wyjaśnienia, uwagi i propozycje wykonawcy</w:t>
      </w:r>
      <w:r w:rsidR="007E36F8">
        <w:t>,</w:t>
      </w:r>
      <w:r w:rsidRPr="00057433">
        <w:rPr>
          <w:b/>
        </w:rPr>
        <w:t xml:space="preserve"> </w:t>
      </w:r>
    </w:p>
    <w:p w14:paraId="5F74C890" w14:textId="4EC8374E" w:rsidR="00811419" w:rsidRPr="00057433" w:rsidRDefault="00811419" w:rsidP="001356E4">
      <w:pPr>
        <w:pStyle w:val="Akapitzlist"/>
        <w:numPr>
          <w:ilvl w:val="0"/>
          <w:numId w:val="5"/>
        </w:numPr>
        <w:spacing w:before="0" w:after="31" w:line="239" w:lineRule="auto"/>
      </w:pPr>
      <w:r w:rsidRPr="00057433">
        <w:t>stan pogody i temperaturę powietrza w okresie wykonywania robót podlegających ograniczeniom lub wymaganiom szczególnym w związku z warunkami klimatycznymi</w:t>
      </w:r>
      <w:r w:rsidR="007E36F8">
        <w:t>,</w:t>
      </w:r>
      <w:r w:rsidRPr="00057433">
        <w:rPr>
          <w:b/>
        </w:rPr>
        <w:t xml:space="preserve"> </w:t>
      </w:r>
    </w:p>
    <w:p w14:paraId="1E3F37A6" w14:textId="4C3981AA" w:rsidR="00811419" w:rsidRPr="00057433" w:rsidRDefault="00811419" w:rsidP="001356E4">
      <w:pPr>
        <w:pStyle w:val="Akapitzlist"/>
        <w:numPr>
          <w:ilvl w:val="0"/>
          <w:numId w:val="5"/>
        </w:numPr>
        <w:spacing w:before="0" w:after="4" w:line="247" w:lineRule="auto"/>
      </w:pPr>
      <w:r w:rsidRPr="00057433">
        <w:t>zgodność rzeczywistych warunków geotechnicznych z ich opisem w dokumentacji projektowej</w:t>
      </w:r>
      <w:r w:rsidR="007E36F8">
        <w:rPr>
          <w:b/>
        </w:rPr>
        <w:t>,</w:t>
      </w:r>
    </w:p>
    <w:p w14:paraId="7A468E07" w14:textId="553044D4" w:rsidR="00811419" w:rsidRPr="00057433" w:rsidRDefault="00811419" w:rsidP="001356E4">
      <w:pPr>
        <w:pStyle w:val="Akapitzlist"/>
        <w:numPr>
          <w:ilvl w:val="0"/>
          <w:numId w:val="5"/>
        </w:numPr>
        <w:spacing w:before="0" w:after="4" w:line="247" w:lineRule="auto"/>
      </w:pPr>
      <w:r w:rsidRPr="00057433">
        <w:t>dane dotyczące czynności geodezyjnych (pomiarowych) dokonywanych przed i w trakcie wykonywania robót</w:t>
      </w:r>
      <w:r w:rsidR="007E36F8">
        <w:t>,</w:t>
      </w:r>
      <w:r w:rsidRPr="00057433">
        <w:rPr>
          <w:b/>
        </w:rPr>
        <w:t xml:space="preserve"> </w:t>
      </w:r>
    </w:p>
    <w:p w14:paraId="7FC3A19E" w14:textId="37CD4C56" w:rsidR="00811419" w:rsidRPr="00057433" w:rsidRDefault="00811419" w:rsidP="001356E4">
      <w:pPr>
        <w:pStyle w:val="Akapitzlist"/>
        <w:numPr>
          <w:ilvl w:val="0"/>
          <w:numId w:val="5"/>
        </w:numPr>
        <w:spacing w:before="0" w:after="26" w:line="247" w:lineRule="auto"/>
      </w:pPr>
      <w:r w:rsidRPr="00057433">
        <w:t>dane dotyczące sposobu wykonywania zabezpieczenia robót</w:t>
      </w:r>
      <w:r w:rsidR="007E36F8">
        <w:t>,</w:t>
      </w:r>
      <w:r w:rsidRPr="00057433">
        <w:rPr>
          <w:b/>
        </w:rPr>
        <w:t xml:space="preserve"> </w:t>
      </w:r>
    </w:p>
    <w:p w14:paraId="0F1C2D00" w14:textId="59F6587B" w:rsidR="00811419" w:rsidRPr="00057433" w:rsidRDefault="00811419" w:rsidP="001356E4">
      <w:pPr>
        <w:pStyle w:val="Akapitzlist"/>
        <w:numPr>
          <w:ilvl w:val="0"/>
          <w:numId w:val="5"/>
        </w:numPr>
        <w:spacing w:before="0" w:after="4" w:line="247" w:lineRule="auto"/>
      </w:pPr>
      <w:r w:rsidRPr="00057433">
        <w:t>dane dotyczące jakości materiałów, pobierania próbek oraz wyniki przeprowadzonych badań z podaniem kto je przeprowadzał</w:t>
      </w:r>
      <w:r w:rsidR="007E36F8">
        <w:t>,</w:t>
      </w:r>
      <w:r w:rsidRPr="00057433">
        <w:rPr>
          <w:b/>
        </w:rPr>
        <w:t xml:space="preserve"> </w:t>
      </w:r>
    </w:p>
    <w:p w14:paraId="46F7238E" w14:textId="77777777" w:rsidR="00811419" w:rsidRPr="00057433" w:rsidRDefault="00811419" w:rsidP="001356E4">
      <w:pPr>
        <w:pStyle w:val="Akapitzlist"/>
        <w:numPr>
          <w:ilvl w:val="0"/>
          <w:numId w:val="5"/>
        </w:numPr>
        <w:spacing w:before="0" w:after="4" w:line="247" w:lineRule="auto"/>
      </w:pPr>
      <w:r w:rsidRPr="00057433">
        <w:t>wyniki prób poszczególnych elementów budowli z podaniem kto je przeprowadzał</w:t>
      </w:r>
      <w:r w:rsidRPr="00057433">
        <w:rPr>
          <w:b/>
        </w:rPr>
        <w:t xml:space="preserve"> </w:t>
      </w:r>
    </w:p>
    <w:p w14:paraId="121BCE2A" w14:textId="77777777" w:rsidR="00811419" w:rsidRPr="00057433" w:rsidRDefault="00811419" w:rsidP="001356E4">
      <w:pPr>
        <w:pStyle w:val="Akapitzlist"/>
        <w:numPr>
          <w:ilvl w:val="0"/>
          <w:numId w:val="5"/>
        </w:numPr>
        <w:spacing w:before="0" w:after="4" w:line="247" w:lineRule="auto"/>
      </w:pPr>
      <w:r w:rsidRPr="00057433">
        <w:t xml:space="preserve">inne istotne informacje o przebiegu robót. </w:t>
      </w:r>
    </w:p>
    <w:p w14:paraId="4FC0D0FD" w14:textId="77777777" w:rsidR="00811419" w:rsidRPr="00057433" w:rsidRDefault="00811419" w:rsidP="00811419">
      <w:r w:rsidRPr="00057433">
        <w:t xml:space="preserve">Propozycje, uwagi i wyjaśnienia wykonawcy, wpisane do Dziennika budowy będą przedłożone inspektorowi nadzoru do ustosunkowania się. </w:t>
      </w:r>
    </w:p>
    <w:p w14:paraId="331E4870" w14:textId="77777777" w:rsidR="00811419" w:rsidRPr="00057433" w:rsidRDefault="00811419" w:rsidP="00811419">
      <w:r w:rsidRPr="00057433">
        <w:t xml:space="preserve">Decyzje inspektora nadzoru wpisane do Dziennika budowy wykonawca podpisuje z zaznaczeniem ich przyjęcia lub zajęciem stanowiska. </w:t>
      </w:r>
    </w:p>
    <w:p w14:paraId="2BCDB1F4" w14:textId="77777777" w:rsidR="00811419" w:rsidRPr="00057433" w:rsidRDefault="00811419" w:rsidP="00811419">
      <w:pPr>
        <w:spacing w:after="2" w:line="239" w:lineRule="auto"/>
        <w:ind w:right="12"/>
        <w:jc w:val="left"/>
      </w:pPr>
      <w:r w:rsidRPr="00057433">
        <w:t xml:space="preserve">Wpis projektanta do Dziennika budowy obliguje inspektora nadzoru do ustosunkowania się. Projektant nie jest stroną umowy i nie ma uprawnień do wydawania poleceń wykonawcy robót. </w:t>
      </w:r>
    </w:p>
    <w:p w14:paraId="0D309923" w14:textId="77777777" w:rsidR="00811419" w:rsidRPr="00057433" w:rsidRDefault="00811419" w:rsidP="00811419">
      <w:pPr>
        <w:pStyle w:val="Nagwek2"/>
      </w:pPr>
      <w:r w:rsidRPr="00057433">
        <w:rPr>
          <w:rFonts w:eastAsia="Calibri" w:cs="Calibri"/>
          <w:sz w:val="22"/>
        </w:rPr>
        <w:tab/>
      </w:r>
      <w:r w:rsidRPr="00057433">
        <w:t xml:space="preserve">Księga obmiaru </w:t>
      </w:r>
    </w:p>
    <w:p w14:paraId="1C6F8FBC" w14:textId="77777777" w:rsidR="00811419" w:rsidRPr="00057433" w:rsidRDefault="00811419" w:rsidP="00811419">
      <w:r w:rsidRPr="00057433">
        <w:t xml:space="preserve">Księga obmiaru stanowi dokument pozwalający na rozliczenie faktycznego postępu każdego z elementów robót. Obmiary wykonanych robót przeprowadza się w sposób ciągły w jednostkach przyjętych w wycenionym kosztorysie ofertowym i wpisuje do Księgi obmiaru. </w:t>
      </w:r>
    </w:p>
    <w:p w14:paraId="7EE9E5BA" w14:textId="77777777" w:rsidR="00811419" w:rsidRPr="00057433" w:rsidRDefault="00811419" w:rsidP="00811419">
      <w:pPr>
        <w:pStyle w:val="Nagwek2"/>
      </w:pPr>
      <w:r w:rsidRPr="00057433">
        <w:rPr>
          <w:rFonts w:eastAsia="Calibri" w:cs="Calibri"/>
          <w:sz w:val="22"/>
        </w:rPr>
        <w:tab/>
      </w:r>
      <w:r w:rsidRPr="00057433">
        <w:t xml:space="preserve">Dokumenty laboratoryjne </w:t>
      </w:r>
    </w:p>
    <w:p w14:paraId="6E1F06E1" w14:textId="77777777" w:rsidR="00811419" w:rsidRPr="00057433" w:rsidRDefault="00811419" w:rsidP="00811419">
      <w:r w:rsidRPr="00057433">
        <w:t xml:space="preserve">Dzienniki laboratoryjne, deklaracje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 </w:t>
      </w:r>
    </w:p>
    <w:p w14:paraId="3757DEC0" w14:textId="77777777" w:rsidR="00811419" w:rsidRPr="00057433" w:rsidRDefault="00811419" w:rsidP="00811419">
      <w:pPr>
        <w:pStyle w:val="Nagwek2"/>
      </w:pPr>
      <w:r w:rsidRPr="00057433">
        <w:rPr>
          <w:rFonts w:eastAsia="Calibri" w:cs="Calibri"/>
          <w:sz w:val="22"/>
        </w:rPr>
        <w:lastRenderedPageBreak/>
        <w:tab/>
      </w:r>
      <w:r w:rsidRPr="00057433">
        <w:t xml:space="preserve">Pozostałe dokumenty budowy </w:t>
      </w:r>
    </w:p>
    <w:p w14:paraId="41092CB7" w14:textId="77777777" w:rsidR="00811419" w:rsidRPr="00057433" w:rsidRDefault="00811419" w:rsidP="00811419">
      <w:r w:rsidRPr="00057433">
        <w:t>Do dokumentów budowy zalicza się oprócz w/w następujące dokumenty:</w:t>
      </w:r>
    </w:p>
    <w:p w14:paraId="18052E77" w14:textId="5AAD4D56" w:rsidR="00811419" w:rsidRPr="00057433" w:rsidRDefault="00811419" w:rsidP="001356E4">
      <w:pPr>
        <w:pStyle w:val="Akapitzlist"/>
        <w:numPr>
          <w:ilvl w:val="0"/>
          <w:numId w:val="6"/>
        </w:numPr>
        <w:spacing w:before="0" w:after="26" w:line="247" w:lineRule="auto"/>
      </w:pPr>
      <w:r w:rsidRPr="00057433">
        <w:t>pozwolenie na realizację zadania budowlanego</w:t>
      </w:r>
      <w:r w:rsidR="007E36F8">
        <w:t>,</w:t>
      </w:r>
      <w:r w:rsidRPr="00057433">
        <w:t xml:space="preserve"> </w:t>
      </w:r>
    </w:p>
    <w:p w14:paraId="19D457BC" w14:textId="5B81DF63" w:rsidR="00811419" w:rsidRPr="00057433" w:rsidRDefault="00811419" w:rsidP="001356E4">
      <w:pPr>
        <w:pStyle w:val="Akapitzlist"/>
        <w:numPr>
          <w:ilvl w:val="0"/>
          <w:numId w:val="6"/>
        </w:numPr>
        <w:spacing w:before="0" w:after="4" w:line="247" w:lineRule="auto"/>
      </w:pPr>
      <w:r w:rsidRPr="00057433">
        <w:t>protokoły przekazania terenu budowy</w:t>
      </w:r>
      <w:r w:rsidR="007E36F8">
        <w:t>,</w:t>
      </w:r>
    </w:p>
    <w:p w14:paraId="02368C3C" w14:textId="4FA58FBE" w:rsidR="00811419" w:rsidRPr="00057433" w:rsidRDefault="00811419" w:rsidP="001356E4">
      <w:pPr>
        <w:pStyle w:val="Akapitzlist"/>
        <w:numPr>
          <w:ilvl w:val="0"/>
          <w:numId w:val="6"/>
        </w:numPr>
        <w:spacing w:before="0" w:after="26" w:line="247" w:lineRule="auto"/>
      </w:pPr>
      <w:r w:rsidRPr="00057433">
        <w:t>umowy cywilno-prawne z osobami trzecimi i inne umowy cywilno-prawne</w:t>
      </w:r>
      <w:r w:rsidR="007E36F8">
        <w:t>,</w:t>
      </w:r>
    </w:p>
    <w:p w14:paraId="01AE9179" w14:textId="1214E821" w:rsidR="00811419" w:rsidRPr="00057433" w:rsidRDefault="00811419" w:rsidP="001356E4">
      <w:pPr>
        <w:pStyle w:val="Akapitzlist"/>
        <w:numPr>
          <w:ilvl w:val="0"/>
          <w:numId w:val="6"/>
        </w:numPr>
        <w:spacing w:before="0" w:after="26" w:line="247" w:lineRule="auto"/>
      </w:pPr>
      <w:r w:rsidRPr="00057433">
        <w:t>protokoły odbioru robót</w:t>
      </w:r>
      <w:r w:rsidR="007E36F8">
        <w:t>,</w:t>
      </w:r>
    </w:p>
    <w:p w14:paraId="210F80DD" w14:textId="4ACE67D9" w:rsidR="00811419" w:rsidRPr="00057433" w:rsidRDefault="00811419" w:rsidP="001356E4">
      <w:pPr>
        <w:pStyle w:val="Akapitzlist"/>
        <w:numPr>
          <w:ilvl w:val="0"/>
          <w:numId w:val="6"/>
        </w:numPr>
        <w:spacing w:before="0" w:after="4" w:line="247" w:lineRule="auto"/>
      </w:pPr>
      <w:r w:rsidRPr="00057433">
        <w:t>protokoły z narad i ustaleń</w:t>
      </w:r>
      <w:r w:rsidR="007E36F8">
        <w:t>,</w:t>
      </w:r>
    </w:p>
    <w:p w14:paraId="6ACF67B5" w14:textId="2DBB1CA4" w:rsidR="00811419" w:rsidRPr="00057433" w:rsidRDefault="00811419" w:rsidP="001356E4">
      <w:pPr>
        <w:pStyle w:val="Akapitzlist"/>
        <w:numPr>
          <w:ilvl w:val="0"/>
          <w:numId w:val="6"/>
        </w:numPr>
        <w:spacing w:before="0" w:after="4" w:line="247" w:lineRule="auto"/>
      </w:pPr>
      <w:r w:rsidRPr="00057433">
        <w:t>korespondencję na budowie</w:t>
      </w:r>
      <w:r w:rsidR="007E36F8">
        <w:t>,</w:t>
      </w:r>
    </w:p>
    <w:p w14:paraId="31CA839D" w14:textId="09DA6517" w:rsidR="00811419" w:rsidRPr="00057433" w:rsidRDefault="00811419" w:rsidP="001356E4">
      <w:pPr>
        <w:pStyle w:val="Akapitzlist"/>
        <w:numPr>
          <w:ilvl w:val="0"/>
          <w:numId w:val="6"/>
        </w:numPr>
        <w:spacing w:before="0" w:after="4" w:line="247" w:lineRule="auto"/>
      </w:pPr>
      <w:r w:rsidRPr="00057433">
        <w:t>plan bezpieczeństwa i ochrony zdrowi</w:t>
      </w:r>
      <w:r w:rsidR="007E36F8">
        <w:t>a.</w:t>
      </w:r>
    </w:p>
    <w:p w14:paraId="4127F76D" w14:textId="77777777" w:rsidR="00811419" w:rsidRPr="00057433" w:rsidRDefault="00811419" w:rsidP="00811419">
      <w:pPr>
        <w:pStyle w:val="Nagwek2"/>
      </w:pPr>
      <w:r w:rsidRPr="00057433">
        <w:rPr>
          <w:rFonts w:eastAsia="Calibri" w:cs="Calibri"/>
          <w:sz w:val="22"/>
        </w:rPr>
        <w:tab/>
      </w:r>
      <w:r w:rsidRPr="00057433">
        <w:t xml:space="preserve">Przechowywanie dokumentów </w:t>
      </w:r>
    </w:p>
    <w:p w14:paraId="354BDED3" w14:textId="77777777" w:rsidR="00811419" w:rsidRPr="00057433" w:rsidRDefault="00811419" w:rsidP="00811419">
      <w:r w:rsidRPr="00057433">
        <w:t xml:space="preserve">Dokumenty budowy będą przechowywane na terenie budowy w miejscu odpowiednio zabezpieczonym. </w:t>
      </w:r>
    </w:p>
    <w:p w14:paraId="3AB01068" w14:textId="77777777" w:rsidR="00811419" w:rsidRPr="00057433" w:rsidRDefault="00811419" w:rsidP="00811419">
      <w:r w:rsidRPr="00057433">
        <w:t xml:space="preserve">Zaginięcie któregokolwiek z dokumentów budowy spowoduje jego natychmiastowe odtworzenie w formie przewidzianej prawem. </w:t>
      </w:r>
    </w:p>
    <w:p w14:paraId="0F7231C3" w14:textId="77777777" w:rsidR="00811419" w:rsidRPr="00057433" w:rsidRDefault="00811419" w:rsidP="00811419">
      <w:r w:rsidRPr="00057433">
        <w:t xml:space="preserve">Wszelkie dokumenty budowy będą zawsze dostępne dla inspektora nadzoru i przedstawione do wglądu na życzenie zamawiającego. </w:t>
      </w:r>
    </w:p>
    <w:p w14:paraId="2AEBC05C" w14:textId="77777777" w:rsidR="00811419" w:rsidRPr="00057433" w:rsidRDefault="00811419" w:rsidP="00811419">
      <w:pPr>
        <w:pStyle w:val="Nagwek1"/>
      </w:pPr>
      <w:r w:rsidRPr="00057433">
        <w:t xml:space="preserve"> Obmiar robót </w:t>
      </w:r>
    </w:p>
    <w:p w14:paraId="313F5DF1" w14:textId="77777777" w:rsidR="00811419" w:rsidRPr="00057433" w:rsidRDefault="00811419" w:rsidP="00811419">
      <w:pPr>
        <w:pStyle w:val="Nagwek2"/>
      </w:pPr>
      <w:r w:rsidRPr="00057433">
        <w:t xml:space="preserve">Ogólne zasady obmiaru robót </w:t>
      </w:r>
    </w:p>
    <w:p w14:paraId="6703BC31" w14:textId="77777777" w:rsidR="00811419" w:rsidRPr="00057433" w:rsidRDefault="00811419" w:rsidP="00811419">
      <w:r w:rsidRPr="00057433">
        <w:t xml:space="preserve">Obmiar robót będzie określać faktyczny zakres wykonywanych robót zgodnie z dokumentacją projektową i ST, w jednostkach ustalonych w wycenionym kosztorysie ofertowym. Obmiaru robót dokonuje wykonawca po pisemnym powiadomieniu inspektora nadzoru o zakresie obmierzanych robót i terminie obmiaru, co najmniej na 3 dni przed tym terminem. Wyniki obmiaru będą wpisane do Księgi obmiaru. </w:t>
      </w:r>
    </w:p>
    <w:p w14:paraId="1557953F" w14:textId="77777777" w:rsidR="00811419" w:rsidRPr="00057433" w:rsidRDefault="00811419" w:rsidP="00811419">
      <w:r w:rsidRPr="00057433">
        <w:t xml:space="preserve">Jakikolwiek błąd lub przeoczenie (opuszczenie) w ilościach podanych w kosztorysie ofertowym lub gdzie indziej w ST nie zwalnia wykonawcy od obowiązku ukończenia wszystkich robót. Błędne dane zostaną poprawione wg instrukcji inspektora nadzoru na piśmie. </w:t>
      </w:r>
    </w:p>
    <w:p w14:paraId="5C054583" w14:textId="77777777" w:rsidR="00811419" w:rsidRPr="00057433" w:rsidRDefault="00811419" w:rsidP="00811419">
      <w:r w:rsidRPr="00057433">
        <w:t xml:space="preserve">Obmiar gotowych robót będzie przeprowadzony z częstością wymaganą do celu miesięcznej płatności na rzecz wykonawcy lub innym czasie określonym w umowie lub oczekiwanym przez wykonawcę i inspektora nadzoru. </w:t>
      </w:r>
    </w:p>
    <w:p w14:paraId="51489233" w14:textId="77777777" w:rsidR="00811419" w:rsidRPr="00057433" w:rsidRDefault="00811419" w:rsidP="00811419">
      <w:pPr>
        <w:pStyle w:val="Nagwek2"/>
      </w:pPr>
      <w:r w:rsidRPr="00057433">
        <w:t xml:space="preserve"> Zasady określania ilości robót i materiałów </w:t>
      </w:r>
    </w:p>
    <w:p w14:paraId="681D7FAC" w14:textId="77777777" w:rsidR="00811419" w:rsidRPr="00057433" w:rsidRDefault="00811419" w:rsidP="00811419">
      <w:r w:rsidRPr="00057433">
        <w:t xml:space="preserve">Długości i odległości pomiędzy wyszczególnionymi punktami skrajnymi będą obmierzone poziomo wzdłuż linii osiowej. </w:t>
      </w:r>
    </w:p>
    <w:p w14:paraId="4EB7DED2" w14:textId="77777777" w:rsidR="00811419" w:rsidRPr="00057433" w:rsidRDefault="00811419" w:rsidP="00811419">
      <w:r w:rsidRPr="00057433">
        <w:t>Jeśli ST właściwie dla danych robót nie wymagają tego inaczej, objętości będą wyliczone w m</w:t>
      </w:r>
      <w:r w:rsidRPr="00057433">
        <w:rPr>
          <w:vertAlign w:val="superscript"/>
        </w:rPr>
        <w:t>3</w:t>
      </w:r>
      <w:r w:rsidRPr="00057433">
        <w:t xml:space="preserve"> jako długość pomnożona przez średni przekrój. </w:t>
      </w:r>
    </w:p>
    <w:p w14:paraId="7EEC095C" w14:textId="77777777" w:rsidR="00811419" w:rsidRPr="00057433" w:rsidRDefault="00811419" w:rsidP="00811419">
      <w:r w:rsidRPr="00057433">
        <w:t xml:space="preserve">Ilości, które mają być obmierzone wagowo, będą ważone w tonach lub kilogramach zgodnie z wymaganiami ST. </w:t>
      </w:r>
    </w:p>
    <w:p w14:paraId="402FFDEA" w14:textId="77777777" w:rsidR="00811419" w:rsidRPr="00057433" w:rsidRDefault="00811419" w:rsidP="00811419">
      <w:pPr>
        <w:pStyle w:val="Nagwek2"/>
      </w:pPr>
      <w:r w:rsidRPr="00057433">
        <w:lastRenderedPageBreak/>
        <w:t xml:space="preserve"> Urządzenia i sprzęt pomiarowy </w:t>
      </w:r>
    </w:p>
    <w:p w14:paraId="0C2CDEA4" w14:textId="77777777" w:rsidR="00811419" w:rsidRPr="00057433" w:rsidRDefault="00811419" w:rsidP="00811419">
      <w:r w:rsidRPr="00057433">
        <w:t xml:space="preserve">Wszystkie urządzenia i sprzęt pomiarowy, stosowany w czasie obmiaru robót będą zaakceptowane przez inspektora nadzoru. </w:t>
      </w:r>
    </w:p>
    <w:p w14:paraId="3065EAE2" w14:textId="77777777" w:rsidR="00811419" w:rsidRPr="00057433" w:rsidRDefault="00811419" w:rsidP="00811419">
      <w:r w:rsidRPr="00057433">
        <w:t xml:space="preserve">Urządzenia i sprzęt pomiarowy zostaną dostarczone przez wykonawcę. Jeżeli urządzenia te lub sprzęt wymagają badań atestujących do wykonawca będzie posiadać ważne świadectwa legalizacji. </w:t>
      </w:r>
    </w:p>
    <w:p w14:paraId="50F0A782" w14:textId="77777777" w:rsidR="00811419" w:rsidRPr="00057433" w:rsidRDefault="00811419" w:rsidP="00811419">
      <w:r w:rsidRPr="00057433">
        <w:t xml:space="preserve">Wszystkie urządzenia pomiarowe będą przez wykonawcę w dobrym stanie, w całym okresie trwania robót. </w:t>
      </w:r>
    </w:p>
    <w:p w14:paraId="3B57040A" w14:textId="77777777" w:rsidR="00811419" w:rsidRPr="00057433" w:rsidRDefault="00811419" w:rsidP="00811419">
      <w:pPr>
        <w:pStyle w:val="Nagwek2"/>
      </w:pPr>
      <w:r w:rsidRPr="00057433">
        <w:t xml:space="preserve"> Wagi i zasady ważenia </w:t>
      </w:r>
    </w:p>
    <w:p w14:paraId="1442B6FF" w14:textId="77777777" w:rsidR="00811419" w:rsidRPr="00057433" w:rsidRDefault="00811419" w:rsidP="00811419">
      <w:r w:rsidRPr="00057433">
        <w:t xml:space="preserve">Wykonawca dostarczy i zainstaluje urządzenia wagowe odpowiadające odnośnym wymaganiom ST. Będzie utrzymywać to wyposażenia zapewniając w sposób ciągły zachowanie dokładności wg norm zatwierdzonych przez inspektora nadzoru. </w:t>
      </w:r>
    </w:p>
    <w:p w14:paraId="5E73136D" w14:textId="77777777" w:rsidR="00811419" w:rsidRPr="00057433" w:rsidRDefault="00811419" w:rsidP="00811419">
      <w:pPr>
        <w:pStyle w:val="Nagwek2"/>
      </w:pPr>
      <w:r w:rsidRPr="00057433">
        <w:t xml:space="preserve"> Czas przeprowadzenia obmiaru </w:t>
      </w:r>
    </w:p>
    <w:p w14:paraId="7FBD1EAD" w14:textId="77777777" w:rsidR="00811419" w:rsidRPr="00057433" w:rsidRDefault="00811419" w:rsidP="00811419">
      <w:r w:rsidRPr="00057433">
        <w:t xml:space="preserve">Obmiary będą przeprowadzone przed częściowym lub końcowym odbiorem robót, a także w przypadku występowania dłuższej przerwy w robotach i zmiany wykonawcy robót. Obmiar robót zanikających przeprowadza się w czasie ich wykonywania. Obmiar robót podlegających zakryciu przeprowadza się przed ich zakryciem. Roboty pomiarowe do obmiaru oraz nieodzowne obliczenia będą wykonane w sposób zrozumiały i jednoznaczny. Wymiary skomplikowanych powierzchni lub objętości będą uzupełnione odpowiednimi szkicami umieszczonymi na karcie Księgi obmiaru. W razie braku miejsca szkice mogą być dołączone w formie oddzielnego załącznika do księgi obmiaru, którego wzór zostanie uzgodniony z inspektorem nadzoru. </w:t>
      </w:r>
    </w:p>
    <w:p w14:paraId="154ECA23" w14:textId="77777777" w:rsidR="00811419" w:rsidRPr="00057433" w:rsidRDefault="00811419" w:rsidP="00811419">
      <w:pPr>
        <w:pStyle w:val="Nagwek1"/>
      </w:pPr>
      <w:r w:rsidRPr="00057433">
        <w:t xml:space="preserve"> Odbiór robót </w:t>
      </w:r>
    </w:p>
    <w:p w14:paraId="0AAD5ACA" w14:textId="77777777" w:rsidR="00811419" w:rsidRPr="00057433" w:rsidRDefault="00811419" w:rsidP="00811419">
      <w:pPr>
        <w:pStyle w:val="Nagwek2"/>
      </w:pPr>
      <w:r w:rsidRPr="00057433">
        <w:t xml:space="preserve">Rodzaje odbiorów robót </w:t>
      </w:r>
    </w:p>
    <w:p w14:paraId="3780A218" w14:textId="77777777" w:rsidR="00811419" w:rsidRPr="00057433" w:rsidRDefault="00811419" w:rsidP="00811419">
      <w:r w:rsidRPr="00057433">
        <w:t xml:space="preserve">W zależności od ustaleń odpowiednich ST, roboty polegają następującym etapom odbioru, dokonywanym przez inspektora nadzoru przy udziale wykonawcy: </w:t>
      </w:r>
    </w:p>
    <w:p w14:paraId="5CD73AB9" w14:textId="1A64DD0E" w:rsidR="00811419" w:rsidRPr="00057433" w:rsidRDefault="00811419" w:rsidP="001356E4">
      <w:pPr>
        <w:pStyle w:val="Akapitzlist"/>
        <w:numPr>
          <w:ilvl w:val="0"/>
          <w:numId w:val="7"/>
        </w:numPr>
        <w:spacing w:before="0" w:after="27" w:line="247" w:lineRule="auto"/>
        <w:ind w:right="2776"/>
        <w:jc w:val="left"/>
      </w:pPr>
      <w:r w:rsidRPr="00057433">
        <w:t>odbiorowi robót zanikających i ulegających zakryciu</w:t>
      </w:r>
      <w:r w:rsidR="007E36F8">
        <w:t>,</w:t>
      </w:r>
      <w:r w:rsidRPr="00057433">
        <w:t xml:space="preserve"> </w:t>
      </w:r>
    </w:p>
    <w:p w14:paraId="47F4BA67" w14:textId="345BD00A" w:rsidR="00811419" w:rsidRPr="00057433" w:rsidRDefault="00811419" w:rsidP="001356E4">
      <w:pPr>
        <w:pStyle w:val="Akapitzlist"/>
        <w:numPr>
          <w:ilvl w:val="0"/>
          <w:numId w:val="7"/>
        </w:numPr>
        <w:spacing w:before="0" w:after="32" w:line="239" w:lineRule="auto"/>
        <w:ind w:right="2776"/>
        <w:jc w:val="left"/>
      </w:pPr>
      <w:r w:rsidRPr="00057433">
        <w:t>odbiorowi częściowemu</w:t>
      </w:r>
      <w:r w:rsidR="007E36F8">
        <w:t>,</w:t>
      </w:r>
    </w:p>
    <w:p w14:paraId="129FCA2D" w14:textId="225D3939" w:rsidR="00811419" w:rsidRPr="00057433" w:rsidRDefault="00811419" w:rsidP="001356E4">
      <w:pPr>
        <w:pStyle w:val="Akapitzlist"/>
        <w:numPr>
          <w:ilvl w:val="0"/>
          <w:numId w:val="7"/>
        </w:numPr>
        <w:spacing w:before="0" w:after="32" w:line="239" w:lineRule="auto"/>
        <w:ind w:right="2776"/>
        <w:jc w:val="left"/>
      </w:pPr>
      <w:r w:rsidRPr="00057433">
        <w:t>odbiorowi końcowemu</w:t>
      </w:r>
      <w:r w:rsidR="007E36F8">
        <w:t>,</w:t>
      </w:r>
    </w:p>
    <w:p w14:paraId="171BE223" w14:textId="77777777" w:rsidR="00811419" w:rsidRPr="00057433" w:rsidRDefault="00811419" w:rsidP="001356E4">
      <w:pPr>
        <w:pStyle w:val="Akapitzlist"/>
        <w:numPr>
          <w:ilvl w:val="0"/>
          <w:numId w:val="7"/>
        </w:numPr>
        <w:spacing w:before="0" w:after="32" w:line="239" w:lineRule="auto"/>
        <w:ind w:right="2776"/>
        <w:jc w:val="left"/>
      </w:pPr>
      <w:r w:rsidRPr="00057433">
        <w:t xml:space="preserve">odbiorowi pogwarancyjnemu. </w:t>
      </w:r>
    </w:p>
    <w:p w14:paraId="23BF1EA0" w14:textId="77777777" w:rsidR="00811419" w:rsidRPr="00057433" w:rsidRDefault="00811419" w:rsidP="00811419">
      <w:pPr>
        <w:pStyle w:val="Nagwek2"/>
      </w:pPr>
      <w:r w:rsidRPr="00057433">
        <w:t xml:space="preserve">Odbiór robót zanikających i ulegających zakryciu </w:t>
      </w:r>
    </w:p>
    <w:p w14:paraId="7606A5A8" w14:textId="77777777" w:rsidR="00811419" w:rsidRPr="00057433" w:rsidRDefault="00811419" w:rsidP="00811419">
      <w:r w:rsidRPr="00057433">
        <w:t xml:space="preserve">Odbiór robót zanikających i ulegających zakryciu polega na finalnej ocenie ilości i jakości wykonywanych robót, które w dalszym procesie realizacji ulegają zakryciu. Odbiór robót zanikających i ulegających zakryciu będzie dokonany w czasie umożliwiającym wykonanie ewentualnych korekt i poprawek bez hamowania ogólnego postępu robót. </w:t>
      </w:r>
    </w:p>
    <w:p w14:paraId="780E0D72" w14:textId="77777777" w:rsidR="00811419" w:rsidRPr="00057433" w:rsidRDefault="00811419" w:rsidP="00811419">
      <w:r w:rsidRPr="00057433">
        <w:t xml:space="preserve">Odbioru robót dokonuje inspektor nadzoru. Gotowość danej części robót do odbioru zgłasza wykonawca wpisem do dziennika budowy i powiadamia o tym fakcie inspektora nadzoru. </w:t>
      </w:r>
    </w:p>
    <w:p w14:paraId="4E26D283" w14:textId="77777777" w:rsidR="00811419" w:rsidRPr="00057433" w:rsidRDefault="00811419" w:rsidP="00811419">
      <w:r w:rsidRPr="00057433">
        <w:t xml:space="preserve">Jakość i ilość robót ulegających zakryciu ocenia inspektor nadzoru na podstawie dokumentów zawierających komplet wyników badań laboratoryjnych i w oparciu </w:t>
      </w:r>
      <w:r w:rsidRPr="00057433">
        <w:lastRenderedPageBreak/>
        <w:t xml:space="preserve">o przeprowadzone pomiary, w konfrontacji z dokumentacją projektową, ST i uprzednimi ustaleniami. </w:t>
      </w:r>
    </w:p>
    <w:p w14:paraId="4266CE6C" w14:textId="77777777" w:rsidR="00811419" w:rsidRPr="00057433" w:rsidRDefault="00811419" w:rsidP="00811419">
      <w:pPr>
        <w:pStyle w:val="Nagwek2"/>
      </w:pPr>
      <w:r w:rsidRPr="00057433">
        <w:t xml:space="preserve">Odbiór częściowy </w:t>
      </w:r>
    </w:p>
    <w:p w14:paraId="7D09CF1C" w14:textId="77777777" w:rsidR="00811419" w:rsidRPr="00057433" w:rsidRDefault="00811419" w:rsidP="00811419">
      <w:r w:rsidRPr="00057433">
        <w:t xml:space="preserve">Odbiór częściowy polega na ocenie ilości i jakości wykonanych części robót. Odbioru częściowego robót dokonuje inspektor nadzoru wg zasad jak przy odbiorze końcowym robót. </w:t>
      </w:r>
    </w:p>
    <w:p w14:paraId="7C5B691E" w14:textId="77777777" w:rsidR="00811419" w:rsidRPr="00057433" w:rsidRDefault="00811419" w:rsidP="00811419">
      <w:pPr>
        <w:pStyle w:val="Nagwek2"/>
      </w:pPr>
      <w:r w:rsidRPr="00057433">
        <w:t xml:space="preserve">Odbiór końcowy robót </w:t>
      </w:r>
    </w:p>
    <w:p w14:paraId="59DC9F27" w14:textId="77777777" w:rsidR="00811419" w:rsidRPr="00057433" w:rsidRDefault="00811419" w:rsidP="00811419">
      <w:r w:rsidRPr="00057433">
        <w:t xml:space="preserve">Odbiór końcowy polega na finalnej ocenie rzeczywistego wykonania robót w odniesieniu do ich ilości, jakości i wartości. </w:t>
      </w:r>
    </w:p>
    <w:p w14:paraId="7FD293B9" w14:textId="77777777" w:rsidR="00811419" w:rsidRPr="00057433" w:rsidRDefault="00811419" w:rsidP="00811419">
      <w:r w:rsidRPr="00057433">
        <w:t xml:space="preserve">Całkowite zakończenie robót oraz gotowość do odbioru końcowego będzie stwierdzona przez wykonawcę wpisem do Dziennika budowy z niezwłocznym powiadomieniem na piśmie o tym fakcie inspektora nadzoru. </w:t>
      </w:r>
    </w:p>
    <w:p w14:paraId="4C7A2A60" w14:textId="77777777" w:rsidR="00811419" w:rsidRPr="00057433" w:rsidRDefault="00811419" w:rsidP="00811419">
      <w:r w:rsidRPr="00057433">
        <w:t xml:space="preserve">Odbiór końcowy robót nastąpi w terminie ustalonym w dokumentach umowy licząc, od dnia potwierdzenia przez inspektora nadzoru zakończenia robót i przyjęcia wymaganych dokumentów. </w:t>
      </w:r>
    </w:p>
    <w:p w14:paraId="05B87C9F" w14:textId="77777777" w:rsidR="00811419" w:rsidRPr="00057433" w:rsidRDefault="00811419" w:rsidP="00811419">
      <w:r w:rsidRPr="00057433">
        <w:t xml:space="preserve">Odbioru końcowego robót dokona komisja wyznaczona przez zamawiającego w obecności inspektora nadzoru i wykonawcy. </w:t>
      </w:r>
    </w:p>
    <w:p w14:paraId="119187C7" w14:textId="77777777" w:rsidR="00811419" w:rsidRPr="00057433" w:rsidRDefault="00811419" w:rsidP="00811419">
      <w:r w:rsidRPr="00057433">
        <w:t xml:space="preserve">Komisja odbierająca roboty dokona ich oceny jakościowej na podstawie przedłożonych dokumentów, wyników badań i pomiarów, ocenie wizualnej oraz zgodności wykonania robót z dokumentacją projektową i ST. </w:t>
      </w:r>
    </w:p>
    <w:p w14:paraId="1712909F" w14:textId="77777777" w:rsidR="00811419" w:rsidRPr="00057433" w:rsidRDefault="00811419" w:rsidP="00811419">
      <w:r w:rsidRPr="00057433">
        <w:t xml:space="preserve">W toku odbioru końcowego robót komisja zapozna się z realizacją ustaleń przyjętych w trakcie odbiorów robót zanikających i ulegających zakryciu, zwłaszcza w zakresie wykonania robót uzupełniających i robót poprawkowych. </w:t>
      </w:r>
    </w:p>
    <w:p w14:paraId="3E42E77F" w14:textId="77777777" w:rsidR="00811419" w:rsidRPr="00057433" w:rsidRDefault="00811419" w:rsidP="00811419">
      <w:r w:rsidRPr="00057433">
        <w:t xml:space="preserve">W przypadku niewykonania wyznaczonych robót poprawkowych, robót uzupełniających lub wykończeniowych, komisja przerwie swoje czynności i ustala nowy termin odbioru końcowego. </w:t>
      </w:r>
    </w:p>
    <w:p w14:paraId="27B7D4C5" w14:textId="77777777" w:rsidR="00811419" w:rsidRPr="00057433" w:rsidRDefault="00811419" w:rsidP="00811419">
      <w:pPr>
        <w:spacing w:after="2" w:line="239" w:lineRule="auto"/>
        <w:ind w:right="12"/>
      </w:pPr>
      <w:r w:rsidRPr="00057433">
        <w:t xml:space="preserve">W przypadku stwierdzenia przez komisję, że jakość wykonywanych robót poszczególnych asortymentów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umowy. </w:t>
      </w:r>
    </w:p>
    <w:p w14:paraId="526A570B" w14:textId="77777777" w:rsidR="00811419" w:rsidRPr="00057433" w:rsidRDefault="00811419" w:rsidP="00811419">
      <w:r w:rsidRPr="00057433">
        <w:t xml:space="preserve">We wszystkich sprawach nieujętych w ST będą obowiązywały przepisy wykonania i odbioru robót hydrotechnicznych. </w:t>
      </w:r>
    </w:p>
    <w:p w14:paraId="549A13CA" w14:textId="77777777" w:rsidR="00811419" w:rsidRPr="00057433" w:rsidRDefault="00811419" w:rsidP="00811419">
      <w:pPr>
        <w:pStyle w:val="Nagwek2"/>
      </w:pPr>
      <w:r w:rsidRPr="00057433">
        <w:t xml:space="preserve">Dokumenty do odbioru końcowego robót </w:t>
      </w:r>
    </w:p>
    <w:p w14:paraId="35F62192" w14:textId="77777777" w:rsidR="00811419" w:rsidRPr="00057433" w:rsidRDefault="00811419" w:rsidP="00811419">
      <w:pPr>
        <w:spacing w:after="31" w:line="239" w:lineRule="auto"/>
        <w:ind w:right="12"/>
      </w:pPr>
      <w:r w:rsidRPr="00057433">
        <w:t xml:space="preserve">Podstawowym dokumentem do dokonania odbioru końcowego robót jest protokół odbioru końcowego robót sporządzony wg wzoru ustalonego przez zamawiającego. Do odbioru końcowego wykonawca jest zobowiązany przygotować następujące dokumenty: </w:t>
      </w:r>
    </w:p>
    <w:p w14:paraId="3E72BB2D" w14:textId="6E9C5FDD" w:rsidR="00811419" w:rsidRPr="00057433" w:rsidRDefault="00811419" w:rsidP="001356E4">
      <w:pPr>
        <w:pStyle w:val="Akapitzlist"/>
        <w:numPr>
          <w:ilvl w:val="0"/>
          <w:numId w:val="8"/>
        </w:numPr>
        <w:spacing w:before="0" w:after="26" w:line="247" w:lineRule="auto"/>
      </w:pPr>
      <w:r w:rsidRPr="00057433">
        <w:t>dokumentację projektową z naniesionymi zmianami</w:t>
      </w:r>
      <w:r w:rsidR="007E36F8">
        <w:t>,</w:t>
      </w:r>
    </w:p>
    <w:p w14:paraId="52837EB8" w14:textId="7DE519AC" w:rsidR="00811419" w:rsidRPr="00057433" w:rsidRDefault="00811419" w:rsidP="001356E4">
      <w:pPr>
        <w:pStyle w:val="Akapitzlist"/>
        <w:numPr>
          <w:ilvl w:val="0"/>
          <w:numId w:val="8"/>
        </w:numPr>
        <w:spacing w:before="0" w:after="4" w:line="247" w:lineRule="auto"/>
      </w:pPr>
      <w:r w:rsidRPr="00057433">
        <w:t>Specyfikacje Techniczne</w:t>
      </w:r>
      <w:r w:rsidR="007E36F8">
        <w:t>,</w:t>
      </w:r>
    </w:p>
    <w:p w14:paraId="19A13CBA" w14:textId="5D4FEA63" w:rsidR="00811419" w:rsidRPr="00057433" w:rsidRDefault="00811419" w:rsidP="001356E4">
      <w:pPr>
        <w:pStyle w:val="Akapitzlist"/>
        <w:numPr>
          <w:ilvl w:val="0"/>
          <w:numId w:val="8"/>
        </w:numPr>
        <w:spacing w:before="0" w:after="4" w:line="247" w:lineRule="auto"/>
      </w:pPr>
      <w:r w:rsidRPr="00057433">
        <w:t>uwagi i zalecenia inspektora nadzoru, zwłaszcza przy odbiorze robót zanikających i</w:t>
      </w:r>
      <w:r w:rsidR="006F6D57">
        <w:t> </w:t>
      </w:r>
      <w:r w:rsidRPr="00057433">
        <w:t>ulegających zakryciu i udokumentowanie wykonania jego zaleceń</w:t>
      </w:r>
      <w:r w:rsidR="007E36F8">
        <w:t>,</w:t>
      </w:r>
    </w:p>
    <w:p w14:paraId="59A363EA" w14:textId="6A2AD834" w:rsidR="00811419" w:rsidRPr="00057433" w:rsidRDefault="00811419" w:rsidP="001356E4">
      <w:pPr>
        <w:pStyle w:val="Akapitzlist"/>
        <w:numPr>
          <w:ilvl w:val="0"/>
          <w:numId w:val="8"/>
        </w:numPr>
        <w:spacing w:before="0" w:after="26" w:line="247" w:lineRule="auto"/>
      </w:pPr>
      <w:r w:rsidRPr="00057433">
        <w:lastRenderedPageBreak/>
        <w:t>ustalenia technologiczne</w:t>
      </w:r>
      <w:r w:rsidR="007E36F8">
        <w:t>,</w:t>
      </w:r>
    </w:p>
    <w:p w14:paraId="6C3CF89F" w14:textId="2A777CF0" w:rsidR="00811419" w:rsidRPr="00057433" w:rsidRDefault="00811419" w:rsidP="001356E4">
      <w:pPr>
        <w:pStyle w:val="Akapitzlist"/>
        <w:numPr>
          <w:ilvl w:val="0"/>
          <w:numId w:val="8"/>
        </w:numPr>
        <w:spacing w:before="0" w:after="26" w:line="247" w:lineRule="auto"/>
      </w:pPr>
      <w:r w:rsidRPr="00057433">
        <w:t>Dzienniki budowy i Księgi obmiaru</w:t>
      </w:r>
      <w:r w:rsidR="007E36F8">
        <w:t>,</w:t>
      </w:r>
    </w:p>
    <w:p w14:paraId="7A1AEC30" w14:textId="7FAB0726" w:rsidR="00811419" w:rsidRPr="00057433" w:rsidRDefault="007E36F8" w:rsidP="001356E4">
      <w:pPr>
        <w:pStyle w:val="Akapitzlist"/>
        <w:numPr>
          <w:ilvl w:val="0"/>
          <w:numId w:val="8"/>
        </w:numPr>
        <w:spacing w:before="0" w:after="26" w:line="247" w:lineRule="auto"/>
      </w:pPr>
      <w:r>
        <w:t>w</w:t>
      </w:r>
      <w:r w:rsidR="00811419" w:rsidRPr="00057433">
        <w:t>yniki pomiarów kontrolnych oraz badań i oznaczeń laboratoryjnych zgodne z ST</w:t>
      </w:r>
      <w:r>
        <w:t>,</w:t>
      </w:r>
    </w:p>
    <w:p w14:paraId="75E3D429" w14:textId="707835C0" w:rsidR="00811419" w:rsidRPr="00057433" w:rsidRDefault="00811419" w:rsidP="001356E4">
      <w:pPr>
        <w:pStyle w:val="Akapitzlist"/>
        <w:numPr>
          <w:ilvl w:val="0"/>
          <w:numId w:val="8"/>
        </w:numPr>
        <w:spacing w:before="0" w:after="4" w:line="247" w:lineRule="auto"/>
      </w:pPr>
      <w:r w:rsidRPr="00057433">
        <w:t>certyfikaty, deklaracje zgodności wbudowanych materiałów</w:t>
      </w:r>
      <w:r w:rsidR="007E36F8">
        <w:t>,</w:t>
      </w:r>
    </w:p>
    <w:p w14:paraId="404F2A4C" w14:textId="449D3648" w:rsidR="00811419" w:rsidRPr="00057433" w:rsidRDefault="00811419" w:rsidP="001356E4">
      <w:pPr>
        <w:pStyle w:val="Akapitzlist"/>
        <w:numPr>
          <w:ilvl w:val="0"/>
          <w:numId w:val="8"/>
        </w:numPr>
        <w:spacing w:before="0" w:after="4" w:line="247" w:lineRule="auto"/>
      </w:pPr>
      <w:r w:rsidRPr="00057433">
        <w:t>opinię technologiczną sporządzoną na podstawie wszystkich wyników badań i</w:t>
      </w:r>
      <w:r w:rsidR="006F6D57">
        <w:t> </w:t>
      </w:r>
      <w:r w:rsidRPr="00057433">
        <w:t>pomiarów załączonych do dokumentów odbioru, a wykonywanych zgodnie z ST</w:t>
      </w:r>
      <w:r w:rsidR="007E36F8">
        <w:t>,</w:t>
      </w:r>
    </w:p>
    <w:p w14:paraId="381673C3" w14:textId="3059B906" w:rsidR="00811419" w:rsidRPr="00057433" w:rsidRDefault="00811419" w:rsidP="001356E4">
      <w:pPr>
        <w:pStyle w:val="Akapitzlist"/>
        <w:numPr>
          <w:ilvl w:val="0"/>
          <w:numId w:val="8"/>
        </w:numPr>
        <w:spacing w:before="0" w:after="4" w:line="247" w:lineRule="auto"/>
      </w:pPr>
      <w:r w:rsidRPr="00057433">
        <w:t>sprawozdanie techniczne zawierające zakres i lokalizację wykonanych robót, wykaz wprowadzonych zmian w stosunku do dokumentacji projektowej przekazanej przez zamawiającego, uwagi dotyczące warunków realizacji robót, datę rozpoczęcia i</w:t>
      </w:r>
      <w:r w:rsidR="006F6D57">
        <w:t> </w:t>
      </w:r>
      <w:r w:rsidRPr="00057433">
        <w:t>zakończenia robót</w:t>
      </w:r>
      <w:r w:rsidR="007E36F8">
        <w:t>,</w:t>
      </w:r>
    </w:p>
    <w:p w14:paraId="5063C4A0" w14:textId="335480D8" w:rsidR="00811419" w:rsidRPr="00057433" w:rsidRDefault="00811419" w:rsidP="001356E4">
      <w:pPr>
        <w:pStyle w:val="Akapitzlist"/>
        <w:numPr>
          <w:ilvl w:val="0"/>
          <w:numId w:val="8"/>
        </w:numPr>
        <w:spacing w:before="0" w:after="4" w:line="247" w:lineRule="auto"/>
      </w:pPr>
      <w:r w:rsidRPr="00057433">
        <w:t>geodezyjną inwentaryzację powykonawczą wykonanych obiektów i sieci uzbrojenia terenu</w:t>
      </w:r>
      <w:r w:rsidR="007E36F8">
        <w:t>,</w:t>
      </w:r>
    </w:p>
    <w:p w14:paraId="1E7AFE3A" w14:textId="77777777" w:rsidR="00811419" w:rsidRPr="00057433" w:rsidRDefault="00811419" w:rsidP="001356E4">
      <w:pPr>
        <w:pStyle w:val="Akapitzlist"/>
        <w:numPr>
          <w:ilvl w:val="0"/>
          <w:numId w:val="8"/>
        </w:numPr>
        <w:spacing w:before="0" w:after="4" w:line="247" w:lineRule="auto"/>
      </w:pPr>
      <w:r w:rsidRPr="00057433">
        <w:t>inne dokumenty wymagane przez zamawiającego.</w:t>
      </w:r>
      <w:r w:rsidRPr="00057433">
        <w:rPr>
          <w:b/>
        </w:rPr>
        <w:t xml:space="preserve"> </w:t>
      </w:r>
    </w:p>
    <w:p w14:paraId="6F77B136" w14:textId="77777777" w:rsidR="00811419" w:rsidRPr="00057433" w:rsidRDefault="00811419" w:rsidP="00811419">
      <w:r w:rsidRPr="00057433">
        <w:t>W przypadku, gdy wg komisji roboty pod względem przygotowania dokumentacyjnego nie będą gotowe do odbioru końcowego, komisja w porozumieniu z wykonawcą wyznaczy ponowny termin odbioru końcowego robót.</w:t>
      </w:r>
    </w:p>
    <w:p w14:paraId="5DD66305" w14:textId="77777777" w:rsidR="00811419" w:rsidRPr="00057433" w:rsidRDefault="00811419" w:rsidP="00811419">
      <w:r w:rsidRPr="00057433">
        <w:t xml:space="preserve">Wszystkie zarządzone przez komisję roboty poprawkowe lub uzupełniające będą zestawione wg wzoru ustalonego przez zamawiającego. </w:t>
      </w:r>
    </w:p>
    <w:p w14:paraId="04A1A125" w14:textId="77777777" w:rsidR="00811419" w:rsidRPr="00057433" w:rsidRDefault="00811419" w:rsidP="00811419">
      <w:r w:rsidRPr="00057433">
        <w:t xml:space="preserve">Termin wykonania robót poprawkowych i robót uzupełniających wyznaczy komisja. </w:t>
      </w:r>
    </w:p>
    <w:p w14:paraId="47AFB240" w14:textId="77777777" w:rsidR="00811419" w:rsidRPr="00057433" w:rsidRDefault="00811419" w:rsidP="00811419">
      <w:pPr>
        <w:pStyle w:val="Nagwek2"/>
      </w:pPr>
      <w:r w:rsidRPr="00057433">
        <w:t xml:space="preserve">Odbiór pogwarancyjny </w:t>
      </w:r>
    </w:p>
    <w:p w14:paraId="3A5628BA" w14:textId="77777777" w:rsidR="00811419" w:rsidRPr="00057433" w:rsidRDefault="00811419" w:rsidP="00811419">
      <w:r w:rsidRPr="00057433">
        <w:t xml:space="preserve">Odbiór pogwarancyjny polega na ocenie wykonanych robót związanych z usunięciem wad stwierdzonych przy odbiorze końcowym i zaistniałych w okresie gwarancyjnym. </w:t>
      </w:r>
    </w:p>
    <w:p w14:paraId="16653B7E" w14:textId="77777777" w:rsidR="00811419" w:rsidRPr="00057433" w:rsidRDefault="00811419" w:rsidP="00811419">
      <w:r w:rsidRPr="00057433">
        <w:t xml:space="preserve">Odbiór pogwarancyjny będzie dokonany na podstawie oceny wizualnej obiektu z uwzględnieniem zasad odbioru końcowego. </w:t>
      </w:r>
    </w:p>
    <w:p w14:paraId="44A81508" w14:textId="77777777" w:rsidR="00811419" w:rsidRPr="00057433" w:rsidRDefault="00811419" w:rsidP="00811419">
      <w:pPr>
        <w:pStyle w:val="Nagwek1"/>
      </w:pPr>
      <w:r w:rsidRPr="00057433">
        <w:t xml:space="preserve">Podstawa płatności </w:t>
      </w:r>
    </w:p>
    <w:p w14:paraId="7F3BBFF3" w14:textId="77777777" w:rsidR="00811419" w:rsidRPr="00057433" w:rsidRDefault="00811419" w:rsidP="00811419">
      <w:pPr>
        <w:pStyle w:val="Nagwek2"/>
      </w:pPr>
      <w:r w:rsidRPr="00057433">
        <w:t xml:space="preserve">Ustalenia ogólne </w:t>
      </w:r>
    </w:p>
    <w:p w14:paraId="323FCAA2" w14:textId="77777777" w:rsidR="00811419" w:rsidRPr="00057433" w:rsidRDefault="00811419" w:rsidP="00811419">
      <w:r w:rsidRPr="00057433">
        <w:t xml:space="preserve">Podstawą płatności jest cena jednostkowa skalkulowana przez wykonawcą za jednostkę obmiarową ustaloną dla danej pozycji kosztorysu. </w:t>
      </w:r>
    </w:p>
    <w:p w14:paraId="544D7E58" w14:textId="77777777" w:rsidR="00811419" w:rsidRPr="00057433" w:rsidRDefault="00811419" w:rsidP="00811419">
      <w:r w:rsidRPr="00057433">
        <w:t xml:space="preserve">Cena jednostkowa pozycji będzie uwzględniać wszystkie czynności, wymagania i badania składające się na jej wykonanie, określone dla tej roboty w ST i dokumentacji projektowej. </w:t>
      </w:r>
    </w:p>
    <w:p w14:paraId="3BF4D979" w14:textId="77777777" w:rsidR="00811419" w:rsidRPr="00057433" w:rsidRDefault="00811419" w:rsidP="006F6D57">
      <w:pPr>
        <w:spacing w:after="26"/>
        <w:ind w:right="5015" w:firstLine="0"/>
      </w:pPr>
      <w:r w:rsidRPr="00057433">
        <w:t xml:space="preserve">Cena jednostkowa będzie obejmować: </w:t>
      </w:r>
    </w:p>
    <w:p w14:paraId="3B47D930" w14:textId="6030060F" w:rsidR="00811419" w:rsidRPr="00057433" w:rsidRDefault="00811419" w:rsidP="001356E4">
      <w:pPr>
        <w:pStyle w:val="Akapitzlist"/>
        <w:numPr>
          <w:ilvl w:val="0"/>
          <w:numId w:val="9"/>
        </w:numPr>
        <w:spacing w:after="26"/>
        <w:ind w:right="5015"/>
      </w:pPr>
      <w:r w:rsidRPr="00057433">
        <w:t>robociznę bezpośrednią</w:t>
      </w:r>
      <w:r w:rsidR="007E36F8">
        <w:t>,</w:t>
      </w:r>
    </w:p>
    <w:p w14:paraId="4E63E54C" w14:textId="2588C439" w:rsidR="00811419" w:rsidRPr="00057433" w:rsidRDefault="00811419" w:rsidP="001356E4">
      <w:pPr>
        <w:pStyle w:val="Akapitzlist"/>
        <w:numPr>
          <w:ilvl w:val="0"/>
          <w:numId w:val="9"/>
        </w:numPr>
        <w:spacing w:after="26"/>
        <w:ind w:right="5015"/>
      </w:pPr>
      <w:r w:rsidRPr="00057433">
        <w:t>wartość zużytych materiałów</w:t>
      </w:r>
      <w:r w:rsidR="007E36F8">
        <w:t>,</w:t>
      </w:r>
    </w:p>
    <w:p w14:paraId="69606CCC" w14:textId="49F21A42" w:rsidR="00811419" w:rsidRPr="00057433" w:rsidRDefault="00811419" w:rsidP="001356E4">
      <w:pPr>
        <w:pStyle w:val="Akapitzlist"/>
        <w:numPr>
          <w:ilvl w:val="0"/>
          <w:numId w:val="9"/>
        </w:numPr>
        <w:spacing w:before="0" w:after="4" w:line="247" w:lineRule="auto"/>
      </w:pPr>
      <w:r w:rsidRPr="00057433">
        <w:t>dostarczenie materiałów na budowę</w:t>
      </w:r>
      <w:r w:rsidR="007E36F8">
        <w:t>,</w:t>
      </w:r>
    </w:p>
    <w:p w14:paraId="333AC64C" w14:textId="04F8F446" w:rsidR="00811419" w:rsidRPr="00057433" w:rsidRDefault="00811419" w:rsidP="001356E4">
      <w:pPr>
        <w:pStyle w:val="Akapitzlist"/>
        <w:numPr>
          <w:ilvl w:val="0"/>
          <w:numId w:val="9"/>
        </w:numPr>
        <w:spacing w:before="0" w:after="4" w:line="247" w:lineRule="auto"/>
      </w:pPr>
      <w:r w:rsidRPr="00057433">
        <w:t>wartość pracy sprzętu wraz z kosztami jednorazowymi (sprowadzenie sprzętu na teren budowy i z powrotem, montaż i demontaż na stanowisku pracy)</w:t>
      </w:r>
      <w:r w:rsidR="007E36F8">
        <w:t>,</w:t>
      </w:r>
    </w:p>
    <w:p w14:paraId="70D61292" w14:textId="23A81656" w:rsidR="00811419" w:rsidRPr="00057433" w:rsidRDefault="00811419" w:rsidP="001356E4">
      <w:pPr>
        <w:pStyle w:val="Akapitzlist"/>
        <w:numPr>
          <w:ilvl w:val="0"/>
          <w:numId w:val="9"/>
        </w:numPr>
        <w:spacing w:before="0" w:after="4" w:line="247" w:lineRule="auto"/>
      </w:pPr>
      <w:r w:rsidRPr="00057433">
        <w:t xml:space="preserve">koszty pośrednie, w skład których wchodzą: płace personelu i kierownictwa budowy, pracowników nadzoru i laboratorium, koszty urządzenia i eksploatacji zaplecza budowy (w tym doprowadzenie energii i wody, budowa dróg dojazdowych itp.), koszty dotyczące oznakowania robót, wydatki dotyczące bhp, usługi obce na rzecz </w:t>
      </w:r>
      <w:r w:rsidRPr="00057433">
        <w:lastRenderedPageBreak/>
        <w:t>budowy, opłaty za dzierżawę placów i bocznic, ekspertyzy dotyczące wykonanych robót, ubezpieczenia oraz koszty zarządu przedsiębiorstwa wykonawcy</w:t>
      </w:r>
      <w:r w:rsidR="007E36F8">
        <w:t>,</w:t>
      </w:r>
    </w:p>
    <w:p w14:paraId="5F935762" w14:textId="40D269CF" w:rsidR="00811419" w:rsidRPr="00057433" w:rsidRDefault="00811419" w:rsidP="001356E4">
      <w:pPr>
        <w:pStyle w:val="Akapitzlist"/>
        <w:numPr>
          <w:ilvl w:val="0"/>
          <w:numId w:val="9"/>
        </w:numPr>
        <w:spacing w:before="0" w:after="4" w:line="247" w:lineRule="auto"/>
      </w:pPr>
      <w:r w:rsidRPr="00057433">
        <w:t>zysk kalkulacyjny zawierający ewentualne ryzyko wykonawcy z tytułu innych wydatków mogących wystąpić w czasie realizacji robót i w okresie gwarancyjnym</w:t>
      </w:r>
      <w:r w:rsidR="007E36F8">
        <w:t>,</w:t>
      </w:r>
    </w:p>
    <w:p w14:paraId="328C3D9E" w14:textId="77777777" w:rsidR="00811419" w:rsidRPr="00057433" w:rsidRDefault="00811419" w:rsidP="001356E4">
      <w:pPr>
        <w:pStyle w:val="Akapitzlist"/>
        <w:numPr>
          <w:ilvl w:val="0"/>
          <w:numId w:val="9"/>
        </w:numPr>
        <w:spacing w:before="0" w:after="4" w:line="247" w:lineRule="auto"/>
      </w:pPr>
      <w:r w:rsidRPr="00057433">
        <w:t xml:space="preserve">podatki obliczane zgodnie z obowiązującymi przepisami. </w:t>
      </w:r>
    </w:p>
    <w:p w14:paraId="4924A945" w14:textId="77777777" w:rsidR="00811419" w:rsidRPr="00057433" w:rsidRDefault="00811419" w:rsidP="00811419">
      <w:r w:rsidRPr="00057433">
        <w:t xml:space="preserve">Cena jednostkowa zaproponowana przez wykonawcę za daną pozycję w wycenionym kosztorysie ofertowym jest ostateczna i wyklucza możliwość żądania dodatkowej zapłaty za wykonanie robót objętych tą pozycją kosztorysową. </w:t>
      </w:r>
    </w:p>
    <w:p w14:paraId="1E7E91DD" w14:textId="77777777" w:rsidR="00811419" w:rsidRPr="00057433" w:rsidRDefault="00811419" w:rsidP="00811419">
      <w:pPr>
        <w:pStyle w:val="Nagwek1"/>
      </w:pPr>
      <w:r w:rsidRPr="00057433">
        <w:t xml:space="preserve">Przepisy związane </w:t>
      </w:r>
    </w:p>
    <w:p w14:paraId="78AE7DEF" w14:textId="77777777" w:rsidR="00811419" w:rsidRPr="00057433" w:rsidRDefault="00811419" w:rsidP="00811419">
      <w:r w:rsidRPr="00057433">
        <w:t xml:space="preserve">Wykaz norm, aktów prawnych i innych dokumentów podano dla poszczególnych rodzajów robót w każdej szczegółowej specyfikacji technicznej. </w:t>
      </w:r>
    </w:p>
    <w:p w14:paraId="592231EF" w14:textId="77777777" w:rsidR="00DC3278" w:rsidRPr="00057433" w:rsidRDefault="00DC3278">
      <w:pPr>
        <w:spacing w:before="0" w:after="200" w:line="276" w:lineRule="auto"/>
        <w:ind w:firstLine="0"/>
        <w:jc w:val="left"/>
      </w:pPr>
      <w:r w:rsidRPr="00057433">
        <w:br w:type="page"/>
      </w:r>
    </w:p>
    <w:p w14:paraId="0FE27E43" w14:textId="76BE6BC2" w:rsidR="00DC3278" w:rsidRPr="007E36F8" w:rsidRDefault="00DC3278" w:rsidP="007E36F8">
      <w:pPr>
        <w:pStyle w:val="Nagwek1"/>
        <w:numPr>
          <w:ilvl w:val="0"/>
          <w:numId w:val="0"/>
        </w:numPr>
        <w:jc w:val="center"/>
        <w:rPr>
          <w:sz w:val="32"/>
          <w:szCs w:val="36"/>
        </w:rPr>
      </w:pPr>
      <w:r w:rsidRPr="007E36F8">
        <w:rPr>
          <w:sz w:val="32"/>
          <w:szCs w:val="36"/>
        </w:rPr>
        <w:lastRenderedPageBreak/>
        <w:t>ST – 01 USUNIĘCIE DRZEW I KRZEWÓW</w:t>
      </w:r>
    </w:p>
    <w:p w14:paraId="0724850F" w14:textId="27E27495" w:rsidR="007E36F8" w:rsidRPr="007E36F8" w:rsidRDefault="007E36F8" w:rsidP="001356E4">
      <w:pPr>
        <w:pStyle w:val="Nagwek1"/>
        <w:numPr>
          <w:ilvl w:val="0"/>
          <w:numId w:val="17"/>
        </w:numPr>
      </w:pPr>
      <w:r>
        <w:t>Część ogólna</w:t>
      </w:r>
    </w:p>
    <w:p w14:paraId="7F127B0C" w14:textId="77777777" w:rsidR="00DC3278" w:rsidRPr="00057433" w:rsidRDefault="00DC3278" w:rsidP="00DC3278">
      <w:pPr>
        <w:pStyle w:val="Nagwek2"/>
      </w:pPr>
      <w:r w:rsidRPr="00057433">
        <w:t xml:space="preserve">Przedmiot Specyfikacji Technicznej </w:t>
      </w:r>
    </w:p>
    <w:p w14:paraId="030769BC" w14:textId="503B7471" w:rsidR="00DC3278" w:rsidRPr="00057433" w:rsidRDefault="00DC3278" w:rsidP="00DC3278">
      <w:r w:rsidRPr="00057433">
        <w:t xml:space="preserve">Przedmiotem niniejszej ST są wymagania dotyczące wykonania i odbioru robót związanych z usunięciem drzew i krzewów. </w:t>
      </w:r>
    </w:p>
    <w:p w14:paraId="4E6FF3D7" w14:textId="77777777" w:rsidR="00DC3278" w:rsidRPr="00057433" w:rsidRDefault="00DC3278" w:rsidP="00DC3278">
      <w:pPr>
        <w:pStyle w:val="Nagwek2"/>
      </w:pPr>
      <w:r w:rsidRPr="00057433">
        <w:t xml:space="preserve">Zakres stosowania ST </w:t>
      </w:r>
    </w:p>
    <w:p w14:paraId="37EA4ED5" w14:textId="14DE493F" w:rsidR="00DC3278" w:rsidRPr="00057433" w:rsidRDefault="00DC3278" w:rsidP="00DC3278">
      <w:r w:rsidRPr="00057433">
        <w:t xml:space="preserve">Specyfikacja Techniczna jest stosowana jako dokument przetargowy i kontraktowy przy zlecaniu i realizacji robót wymienionych w </w:t>
      </w:r>
      <w:r w:rsidR="00A1117B">
        <w:t>pkt</w:t>
      </w:r>
      <w:r w:rsidRPr="00057433">
        <w:t xml:space="preserve"> 1.1. </w:t>
      </w:r>
    </w:p>
    <w:p w14:paraId="32DF160D" w14:textId="77777777" w:rsidR="00DC3278" w:rsidRPr="00057433" w:rsidRDefault="00DC3278" w:rsidP="00DC3278">
      <w:pPr>
        <w:pStyle w:val="Nagwek2"/>
      </w:pPr>
      <w:r w:rsidRPr="00057433">
        <w:t xml:space="preserve">Zakres robót objętych ST </w:t>
      </w:r>
    </w:p>
    <w:p w14:paraId="7FD5F119" w14:textId="6096C58A" w:rsidR="00A1303A" w:rsidRDefault="00A1303A" w:rsidP="00DC3278">
      <w:r>
        <w:t xml:space="preserve">W dokumentacji projektowej przewidziano drzewa do wycinki, jednak, jeżeli podczas rozpoczęcia prac okaże się, że wycinka danego drzewa nie jest niezbędna, należy je pozostawić. </w:t>
      </w:r>
    </w:p>
    <w:p w14:paraId="335DADF1" w14:textId="13EEFA88" w:rsidR="00DC3278" w:rsidRPr="00057433" w:rsidRDefault="00DC3278" w:rsidP="00DC3278">
      <w:r w:rsidRPr="00057433">
        <w:t xml:space="preserve">Ustalenia zawarte w niniejszej ST dotyczą zasad prowadzenia robót związanych z usunięciem drzew i krzaków i obejmują: </w:t>
      </w:r>
    </w:p>
    <w:p w14:paraId="2BE6B963" w14:textId="77777777" w:rsidR="00DC3278" w:rsidRPr="00057433" w:rsidRDefault="00DC3278" w:rsidP="001356E4">
      <w:pPr>
        <w:pStyle w:val="Akapitzlist"/>
        <w:numPr>
          <w:ilvl w:val="0"/>
          <w:numId w:val="11"/>
        </w:numPr>
      </w:pPr>
      <w:r w:rsidRPr="00057433">
        <w:t>usunięcie drzew pojedynczych w obrębie robót</w:t>
      </w:r>
    </w:p>
    <w:p w14:paraId="4D62E5B4" w14:textId="77777777" w:rsidR="00DC3278" w:rsidRPr="00057433" w:rsidRDefault="00DC3278" w:rsidP="001356E4">
      <w:pPr>
        <w:pStyle w:val="Akapitzlist"/>
        <w:numPr>
          <w:ilvl w:val="0"/>
          <w:numId w:val="11"/>
        </w:numPr>
      </w:pPr>
      <w:r w:rsidRPr="00057433">
        <w:t>usunięcie krzewów i koszenie szuwarów w obrębie robót</w:t>
      </w:r>
    </w:p>
    <w:p w14:paraId="661302F4" w14:textId="77777777" w:rsidR="00DC3278" w:rsidRPr="00057433" w:rsidRDefault="00DC3278" w:rsidP="001356E4">
      <w:pPr>
        <w:pStyle w:val="Akapitzlist"/>
        <w:numPr>
          <w:ilvl w:val="0"/>
          <w:numId w:val="11"/>
        </w:numPr>
      </w:pPr>
      <w:r w:rsidRPr="00057433">
        <w:t xml:space="preserve">rozdrobnienie gałęzi </w:t>
      </w:r>
    </w:p>
    <w:p w14:paraId="02653F4F" w14:textId="77777777" w:rsidR="00DC3278" w:rsidRPr="00057433" w:rsidRDefault="00DC3278" w:rsidP="00DC3278">
      <w:r w:rsidRPr="00057433">
        <w:t xml:space="preserve">Materiał pochodzący z usunięcia drzew i krzewów pozostaje własnością właściciela działki. </w:t>
      </w:r>
    </w:p>
    <w:p w14:paraId="013A6610" w14:textId="77777777" w:rsidR="00DC3278" w:rsidRPr="00057433" w:rsidRDefault="00DC3278" w:rsidP="00DC3278">
      <w:pPr>
        <w:pStyle w:val="Nagwek2"/>
      </w:pPr>
      <w:r w:rsidRPr="00057433">
        <w:t xml:space="preserve">Określenia podstawowe </w:t>
      </w:r>
    </w:p>
    <w:p w14:paraId="386A154F" w14:textId="320C7965" w:rsidR="00DC3278" w:rsidRPr="00057433" w:rsidRDefault="00DC3278" w:rsidP="00DC3278">
      <w:r w:rsidRPr="00057433">
        <w:t xml:space="preserve">Określenia podane w niniejszej ST są zgodne z odpowiednimi polskimi normami i z definicjami podanymi w ST - 00 „Wymagania ogólne” </w:t>
      </w:r>
      <w:r w:rsidR="00A1117B">
        <w:t>pkt</w:t>
      </w:r>
      <w:r w:rsidRPr="00057433">
        <w:t xml:space="preserve"> 1. </w:t>
      </w:r>
    </w:p>
    <w:p w14:paraId="58C04997" w14:textId="77777777" w:rsidR="00DC3278" w:rsidRPr="00057433" w:rsidRDefault="00DC3278" w:rsidP="00DC3278">
      <w:pPr>
        <w:ind w:firstLine="0"/>
      </w:pPr>
      <w:r w:rsidRPr="00057433">
        <w:rPr>
          <w:b/>
          <w:bCs/>
        </w:rPr>
        <w:t>Drzewo</w:t>
      </w:r>
      <w:r w:rsidRPr="00057433">
        <w:t xml:space="preserve"> - roślina wieloletnia dużych rozmiarów (średnica &gt; 10 cm) o wyraźnie wykształconym pniu, który w pewnej wysokości od 1,5 m. nad ziemią rozgałęzia koronę. </w:t>
      </w:r>
    </w:p>
    <w:p w14:paraId="63D4010B" w14:textId="77777777" w:rsidR="00DC3278" w:rsidRPr="00057433" w:rsidRDefault="00DC3278" w:rsidP="00DC3278">
      <w:pPr>
        <w:ind w:firstLine="0"/>
      </w:pPr>
      <w:r w:rsidRPr="00057433">
        <w:rPr>
          <w:b/>
          <w:bCs/>
        </w:rPr>
        <w:t>Krzew (krzak)</w:t>
      </w:r>
      <w:r w:rsidRPr="00057433">
        <w:t xml:space="preserve"> - roślina wieloletnia nie tworząca wyraźnego pnia ani korony lecz rozgałęziająca się na wiele równorzędnych pędów, rosnących poniżej 1,5 m. od ziemi. </w:t>
      </w:r>
    </w:p>
    <w:p w14:paraId="5738DF02" w14:textId="77777777" w:rsidR="00DC3278" w:rsidRPr="00057433" w:rsidRDefault="00DC3278" w:rsidP="00DC3278">
      <w:pPr>
        <w:pStyle w:val="Nagwek1"/>
      </w:pPr>
      <w:r w:rsidRPr="00057433">
        <w:t xml:space="preserve">Materiały </w:t>
      </w:r>
    </w:p>
    <w:p w14:paraId="3BD02BAA" w14:textId="77777777" w:rsidR="00DC3278" w:rsidRPr="00057433" w:rsidRDefault="00DC3278" w:rsidP="00DC3278">
      <w:r w:rsidRPr="00057433">
        <w:t xml:space="preserve">Materiały - grunty do zasypywania dołów po wykarczowaniu zgodnie z wymaganiami BN-72/8932-01 </w:t>
      </w:r>
    </w:p>
    <w:p w14:paraId="3C27EDBA" w14:textId="77777777" w:rsidR="00DC3278" w:rsidRPr="00057433" w:rsidRDefault="00DC3278" w:rsidP="00DC3278">
      <w:pPr>
        <w:pStyle w:val="Nagwek1"/>
      </w:pPr>
      <w:r w:rsidRPr="00057433">
        <w:t xml:space="preserve">Sprzęt </w:t>
      </w:r>
    </w:p>
    <w:p w14:paraId="62D7D1A9" w14:textId="77777777" w:rsidR="00DC3278" w:rsidRPr="00057433" w:rsidRDefault="00DC3278" w:rsidP="00DC3278">
      <w:pPr>
        <w:pStyle w:val="Nagwek2"/>
      </w:pPr>
      <w:r w:rsidRPr="00057433">
        <w:t xml:space="preserve">Ogólne wymagania dotyczące sprzętu </w:t>
      </w:r>
    </w:p>
    <w:p w14:paraId="0C93191D" w14:textId="649FD6E5" w:rsidR="00DC3278" w:rsidRPr="00057433" w:rsidRDefault="00DC3278" w:rsidP="00DC3278">
      <w:r w:rsidRPr="00057433">
        <w:t>Ogólne wymagania dotyczące sprzętu podano w ST</w:t>
      </w:r>
      <w:r w:rsidR="007E36F8">
        <w:t xml:space="preserve"> – </w:t>
      </w:r>
      <w:r w:rsidRPr="00057433">
        <w:t xml:space="preserve">00 „Wymagania ogólne” </w:t>
      </w:r>
      <w:r w:rsidR="00A1117B">
        <w:t>pkt</w:t>
      </w:r>
      <w:r w:rsidRPr="00057433">
        <w:t xml:space="preserve"> 3  </w:t>
      </w:r>
    </w:p>
    <w:p w14:paraId="0237236A" w14:textId="77777777" w:rsidR="00DC3278" w:rsidRPr="00057433" w:rsidRDefault="00DC3278" w:rsidP="00DC3278">
      <w:pPr>
        <w:pStyle w:val="Nagwek2"/>
      </w:pPr>
      <w:r w:rsidRPr="00057433">
        <w:t xml:space="preserve">Sprzęt stosowany do usunięcia drzew i krzewów </w:t>
      </w:r>
    </w:p>
    <w:p w14:paraId="18563DA0" w14:textId="77777777" w:rsidR="00DC3278" w:rsidRPr="00057433" w:rsidRDefault="00DC3278" w:rsidP="00DC3278">
      <w:r w:rsidRPr="00057433">
        <w:t xml:space="preserve">Do wykonania robót należy stosować: piły mechaniczne, spycharki, urządzenia do zmielenia gałęzi, liści, krzaków bądź inny sprzęt zaakceptowany przez inspektora nadzoru. </w:t>
      </w:r>
    </w:p>
    <w:p w14:paraId="3F86EBBC" w14:textId="77777777" w:rsidR="00DC3278" w:rsidRPr="00057433" w:rsidRDefault="00DC3278" w:rsidP="00DC3278">
      <w:pPr>
        <w:pStyle w:val="Nagwek1"/>
      </w:pPr>
      <w:r w:rsidRPr="00057433">
        <w:lastRenderedPageBreak/>
        <w:t xml:space="preserve">Transport </w:t>
      </w:r>
    </w:p>
    <w:p w14:paraId="360E5627" w14:textId="77777777" w:rsidR="00DC3278" w:rsidRPr="00057433" w:rsidRDefault="00DC3278" w:rsidP="00DC3278">
      <w:pPr>
        <w:pStyle w:val="Nagwek2"/>
      </w:pPr>
      <w:r w:rsidRPr="00057433">
        <w:t xml:space="preserve">Ogólne wymagania dotyczące transportu </w:t>
      </w:r>
    </w:p>
    <w:p w14:paraId="5F0BDB40" w14:textId="2A2371A8" w:rsidR="00DC3278" w:rsidRPr="00057433" w:rsidRDefault="00DC3278" w:rsidP="00DC3278">
      <w:r w:rsidRPr="00057433">
        <w:t xml:space="preserve">Ogólne wymagania dotyczące transportu podano w ST- 00 „Wymagania ogólne” </w:t>
      </w:r>
      <w:r w:rsidR="00A1117B">
        <w:t>pkt</w:t>
      </w:r>
      <w:r w:rsidRPr="00057433">
        <w:t xml:space="preserve">4. </w:t>
      </w:r>
    </w:p>
    <w:p w14:paraId="64E71238" w14:textId="77777777" w:rsidR="00DC3278" w:rsidRPr="00057433" w:rsidRDefault="00DC3278" w:rsidP="00DC3278">
      <w:pPr>
        <w:pStyle w:val="Nagwek2"/>
      </w:pPr>
      <w:r w:rsidRPr="00057433">
        <w:t xml:space="preserve">Transport usuniętych drzew i krzewów </w:t>
      </w:r>
    </w:p>
    <w:p w14:paraId="0FB2E4BC" w14:textId="77777777" w:rsidR="00DC3278" w:rsidRPr="00057433" w:rsidRDefault="00DC3278" w:rsidP="00DC3278">
      <w:r w:rsidRPr="00057433">
        <w:t xml:space="preserve">Pnie ściętych drzew mogą być przewożone dowolnymi środkami transportu. W czasie trwania transportu wykonawca powinien zabezpieczyć ładunki przed możliwością przesuwania się oraz dostosować rozmiary ładunku (przewożonych pni) do wymagań przepisów ruchu drogowego. </w:t>
      </w:r>
    </w:p>
    <w:p w14:paraId="261D1295" w14:textId="726BBBBC" w:rsidR="00A1303A" w:rsidRDefault="00A1303A" w:rsidP="00DC3278">
      <w:r>
        <w:t xml:space="preserve">W przypadku uzyskania zgody zarządcy stawu, przy wycince drzew na wyspach, pnie oraz gałęzie i korzenie należy pozostawić na wyspie lub umieścić je na brzegu wyspy pomiędzy lądem a wodą. Dopuszczalne jest również przemieszczenie w obrębie stawu gałęzi i pni między wyspami. </w:t>
      </w:r>
    </w:p>
    <w:p w14:paraId="5CFDB379" w14:textId="3122FBA7" w:rsidR="00DC3278" w:rsidRPr="00057433" w:rsidRDefault="00DC3278" w:rsidP="00DC3278">
      <w:r w:rsidRPr="00057433">
        <w:t>Pnie ściętych drzew należy przewieźć na miejsce wskazane przez inspektora nadzoru na odległość do 2 km lub miejsce wskazane przez właściciela drzewostanu. Transport trocin z</w:t>
      </w:r>
      <w:r w:rsidR="00A1303A">
        <w:t> </w:t>
      </w:r>
      <w:r w:rsidRPr="00057433">
        <w:t xml:space="preserve">rozdrobnienia gałęzi powinien odbywać się samochodami zabezpieczonymi przed pyleniem ładunku. </w:t>
      </w:r>
    </w:p>
    <w:p w14:paraId="0BDB051F" w14:textId="77777777" w:rsidR="00DC3278" w:rsidRPr="00057433" w:rsidRDefault="00DC3278" w:rsidP="00DC3278">
      <w:pPr>
        <w:pStyle w:val="Nagwek1"/>
      </w:pPr>
      <w:r w:rsidRPr="00057433">
        <w:t xml:space="preserve">Wykonanie robót </w:t>
      </w:r>
    </w:p>
    <w:p w14:paraId="6C6039C5" w14:textId="77777777" w:rsidR="00DC3278" w:rsidRPr="00057433" w:rsidRDefault="00DC3278" w:rsidP="00DC3278">
      <w:pPr>
        <w:pStyle w:val="Nagwek2"/>
      </w:pPr>
      <w:r w:rsidRPr="00057433">
        <w:t xml:space="preserve">Ogólne zasady wykonania robót  </w:t>
      </w:r>
    </w:p>
    <w:p w14:paraId="42952DA8" w14:textId="270CFE45" w:rsidR="00DC3278" w:rsidRPr="00057433" w:rsidRDefault="00DC3278" w:rsidP="00DC3278">
      <w:r w:rsidRPr="00057433">
        <w:t>Ogólne zasady wykonania robót podano w ST</w:t>
      </w:r>
      <w:r w:rsidR="007E36F8">
        <w:t xml:space="preserve"> – </w:t>
      </w:r>
      <w:r w:rsidRPr="00057433">
        <w:t xml:space="preserve">00 „Wymagania ogólne” </w:t>
      </w:r>
      <w:r w:rsidR="00A1117B">
        <w:t>pkt</w:t>
      </w:r>
      <w:r w:rsidRPr="00057433">
        <w:t xml:space="preserve"> 5</w:t>
      </w:r>
      <w:r w:rsidR="007E36F8">
        <w:t>.</w:t>
      </w:r>
    </w:p>
    <w:p w14:paraId="70055FDE" w14:textId="77777777" w:rsidR="00DC3278" w:rsidRPr="00057433" w:rsidRDefault="00DC3278" w:rsidP="00DC3278">
      <w:pPr>
        <w:pStyle w:val="Nagwek2"/>
      </w:pPr>
      <w:r w:rsidRPr="00057433">
        <w:t xml:space="preserve">Usunięcie drzew i krzewów </w:t>
      </w:r>
    </w:p>
    <w:p w14:paraId="193BBFB0" w14:textId="23616009" w:rsidR="00DC3278" w:rsidRDefault="00DC3278" w:rsidP="00DC3278">
      <w:r w:rsidRPr="00057433">
        <w:t xml:space="preserve">Drzewa i krzewy znajdujące się w pasie robót ziemnych i przewidziane w dokumentacji projektowej do usunięcia, należy ściąć i wykarczować przed rozpoczęciem robót z dokładnym usunięciem korzeni. Wykonawca uzyska zgodę inspektora nadzoru na wycinkę drzew. Pnie (dłużyce) ściętych drzew oraz gałęzie grubsze niż 10 cm należy załadować na środki transportowe i przewieźć na miejsce wskazane przez inspektora nadzoru na odległość do 2 km. Gałęzie drzew, liście i krzewy powinny być zmielone na miejscu w przystosowanych do tego urządzeniach. Wykarczowane pnie drzew i korzenie będą transportowane na składowisko odpadów, zaproponowane przez wykonawcę i akceptowane przez inspektora nadzoru. Wycinka drzew i krzewów może być prowadzona wyłącznie poza okresem lęgowym. Wykonawca powinien prowadzić wycinkę drzew w taki sposób, aby nie uszkodzić innych drzew nie przeznaczonych do usunięcia. </w:t>
      </w:r>
    </w:p>
    <w:p w14:paraId="69AE0C83" w14:textId="394CD37B" w:rsidR="0057464B" w:rsidRPr="00057433" w:rsidRDefault="0057464B" w:rsidP="0057464B">
      <w:r>
        <w:t xml:space="preserve">W przypadku uzyskania zgody zarządcy stawu, przy wycince drzew na wyspach, pnie oraz gałęzie i korzenie należy pozostawić na wyspie lub umieścić je na brzegu wyspy pomiędzy lądem a wodą. Dopuszczalne jest również przemieszczenie w obrębie stawu gałęzi i pni między wyspami. </w:t>
      </w:r>
    </w:p>
    <w:p w14:paraId="2435761E" w14:textId="77777777" w:rsidR="00DC3278" w:rsidRPr="00057433" w:rsidRDefault="00DC3278" w:rsidP="00DC3278">
      <w:pPr>
        <w:pStyle w:val="Nagwek1"/>
      </w:pPr>
      <w:r w:rsidRPr="00057433">
        <w:t xml:space="preserve">Kontrola jakości robót </w:t>
      </w:r>
    </w:p>
    <w:p w14:paraId="320112B3" w14:textId="77777777" w:rsidR="00DC3278" w:rsidRPr="00057433" w:rsidRDefault="00DC3278" w:rsidP="00DC3278">
      <w:pPr>
        <w:pStyle w:val="Nagwek2"/>
      </w:pPr>
      <w:r w:rsidRPr="00057433">
        <w:t xml:space="preserve">Ogólne zasady kontroli robót </w:t>
      </w:r>
    </w:p>
    <w:p w14:paraId="6E372089" w14:textId="2472EB1B" w:rsidR="00DC3278" w:rsidRPr="00057433" w:rsidRDefault="00DC3278" w:rsidP="00DC3278">
      <w:r w:rsidRPr="00057433">
        <w:t>Ogólne zasady kontroli jakości robót podano w ST</w:t>
      </w:r>
      <w:r w:rsidR="00A159F6">
        <w:t xml:space="preserve"> –</w:t>
      </w:r>
      <w:r w:rsidRPr="00057433">
        <w:t xml:space="preserve"> 00 „Wymagania ogólne” </w:t>
      </w:r>
      <w:r w:rsidR="00A1117B">
        <w:t>pkt</w:t>
      </w:r>
      <w:r w:rsidRPr="00057433">
        <w:t xml:space="preserve"> 6. </w:t>
      </w:r>
    </w:p>
    <w:p w14:paraId="53E81ADC" w14:textId="77777777" w:rsidR="00DC3278" w:rsidRPr="00057433" w:rsidRDefault="00DC3278" w:rsidP="00DC3278">
      <w:pPr>
        <w:pStyle w:val="Nagwek2"/>
      </w:pPr>
      <w:r w:rsidRPr="00057433">
        <w:lastRenderedPageBreak/>
        <w:t xml:space="preserve">Kontrola prawidłowości usunięcia drzew i krzaków </w:t>
      </w:r>
    </w:p>
    <w:p w14:paraId="0A5B43C4" w14:textId="77777777" w:rsidR="00DC3278" w:rsidRPr="00057433" w:rsidRDefault="00DC3278" w:rsidP="00DC3278">
      <w:r w:rsidRPr="00057433">
        <w:t xml:space="preserve">Sprawdzenie jakości robót polega na sprawdzeniu ich zgodności z: </w:t>
      </w:r>
    </w:p>
    <w:p w14:paraId="6A436182" w14:textId="77777777" w:rsidR="00DC3278" w:rsidRPr="00057433" w:rsidRDefault="00DC3278" w:rsidP="001356E4">
      <w:pPr>
        <w:pStyle w:val="Akapitzlist"/>
        <w:numPr>
          <w:ilvl w:val="0"/>
          <w:numId w:val="12"/>
        </w:numPr>
      </w:pPr>
      <w:r w:rsidRPr="00057433">
        <w:t xml:space="preserve">dokumentacją projektową w zakresie kompletności usunięcia drzew i krzewów </w:t>
      </w:r>
    </w:p>
    <w:p w14:paraId="3600B7FB" w14:textId="387FB9D6" w:rsidR="00DC3278" w:rsidRPr="00057433" w:rsidRDefault="00DC3278" w:rsidP="001356E4">
      <w:pPr>
        <w:pStyle w:val="Akapitzlist"/>
        <w:numPr>
          <w:ilvl w:val="0"/>
          <w:numId w:val="12"/>
        </w:numPr>
      </w:pPr>
      <w:r w:rsidRPr="00057433">
        <w:t xml:space="preserve">wymaganiami podanymi w </w:t>
      </w:r>
      <w:r w:rsidR="00A1117B">
        <w:t>pkt</w:t>
      </w:r>
      <w:r w:rsidRPr="00057433">
        <w:t xml:space="preserve"> 5 niniejszej ST, aby w miejscach nasypów doły po wykarczowaniu były wypełnione gruntem odpowiadającym wymaganiom BN-72/8932-01 </w:t>
      </w:r>
    </w:p>
    <w:p w14:paraId="549EE668" w14:textId="77777777" w:rsidR="00DC3278" w:rsidRPr="00057433" w:rsidRDefault="00DC3278" w:rsidP="00DC3278">
      <w:pPr>
        <w:pStyle w:val="Nagwek1"/>
      </w:pPr>
      <w:r w:rsidRPr="00057433">
        <w:t xml:space="preserve">Obmiar robót </w:t>
      </w:r>
    </w:p>
    <w:p w14:paraId="6EFA15E5" w14:textId="77777777" w:rsidR="00DC3278" w:rsidRPr="00057433" w:rsidRDefault="00DC3278" w:rsidP="00DC3278">
      <w:pPr>
        <w:pStyle w:val="Nagwek2"/>
      </w:pPr>
      <w:r w:rsidRPr="00057433">
        <w:t xml:space="preserve">Ogólne zasady obmiaru robót </w:t>
      </w:r>
    </w:p>
    <w:p w14:paraId="0B26E489" w14:textId="5492A188" w:rsidR="00DC3278" w:rsidRPr="00057433" w:rsidRDefault="00DC3278" w:rsidP="00DC3278">
      <w:r w:rsidRPr="00057433">
        <w:t xml:space="preserve">Ogólne zasady obmiaru robót podano w ST </w:t>
      </w:r>
      <w:r w:rsidR="00A159F6">
        <w:t>–</w:t>
      </w:r>
      <w:r w:rsidRPr="00057433">
        <w:t xml:space="preserve"> 00 „Wymagania ogólne” </w:t>
      </w:r>
      <w:r w:rsidR="00A1117B">
        <w:t>pkt</w:t>
      </w:r>
      <w:r w:rsidRPr="00057433">
        <w:t xml:space="preserve"> 7. </w:t>
      </w:r>
    </w:p>
    <w:p w14:paraId="6E1A1670" w14:textId="77777777" w:rsidR="00DC3278" w:rsidRPr="00057433" w:rsidRDefault="00DC3278" w:rsidP="00DC3278">
      <w:pPr>
        <w:pStyle w:val="Nagwek2"/>
      </w:pPr>
      <w:r w:rsidRPr="00057433">
        <w:t xml:space="preserve">Jednostka obmiarowa </w:t>
      </w:r>
    </w:p>
    <w:p w14:paraId="79DBA924" w14:textId="77777777" w:rsidR="00DC3278" w:rsidRPr="00057433" w:rsidRDefault="00DC3278" w:rsidP="00DC3278">
      <w:r w:rsidRPr="00057433">
        <w:t xml:space="preserve">Jednostką obmiarową jest: </w:t>
      </w:r>
    </w:p>
    <w:p w14:paraId="7AF4BDFD" w14:textId="1D243751" w:rsidR="00DC3278" w:rsidRPr="00057433" w:rsidRDefault="00DC3278" w:rsidP="001356E4">
      <w:pPr>
        <w:pStyle w:val="Akapitzlist"/>
        <w:numPr>
          <w:ilvl w:val="0"/>
          <w:numId w:val="13"/>
        </w:numPr>
      </w:pPr>
      <w:r w:rsidRPr="00057433">
        <w:t>1 szt ściętego drzewa o określonej średnicy</w:t>
      </w:r>
      <w:r w:rsidR="00A159F6">
        <w:t>,</w:t>
      </w:r>
      <w:r w:rsidRPr="00057433">
        <w:t xml:space="preserve"> </w:t>
      </w:r>
    </w:p>
    <w:p w14:paraId="1A29931D" w14:textId="6396B9EB" w:rsidR="00DC3278" w:rsidRPr="00057433" w:rsidRDefault="00DC3278" w:rsidP="001356E4">
      <w:pPr>
        <w:pStyle w:val="Akapitzlist"/>
        <w:numPr>
          <w:ilvl w:val="0"/>
          <w:numId w:val="13"/>
        </w:numPr>
      </w:pPr>
      <w:r w:rsidRPr="00057433">
        <w:t>1 ha usuniętych krzewów i szuwarów</w:t>
      </w:r>
      <w:r w:rsidR="00A159F6">
        <w:t>,</w:t>
      </w:r>
    </w:p>
    <w:p w14:paraId="47FD9148" w14:textId="1D117663" w:rsidR="00DC3278" w:rsidRPr="00057433" w:rsidRDefault="00DC3278" w:rsidP="001356E4">
      <w:pPr>
        <w:pStyle w:val="Akapitzlist"/>
        <w:numPr>
          <w:ilvl w:val="0"/>
          <w:numId w:val="13"/>
        </w:numPr>
      </w:pPr>
      <w:r w:rsidRPr="00057433">
        <w:t>1 mp rozdrobnienia gałęzi</w:t>
      </w:r>
      <w:r w:rsidR="00A159F6">
        <w:t>,</w:t>
      </w:r>
    </w:p>
    <w:p w14:paraId="65BB5783" w14:textId="4CA3FC13" w:rsidR="00DC3278" w:rsidRPr="00057433" w:rsidRDefault="00DC3278" w:rsidP="001356E4">
      <w:pPr>
        <w:pStyle w:val="Akapitzlist"/>
        <w:numPr>
          <w:ilvl w:val="0"/>
          <w:numId w:val="13"/>
        </w:numPr>
      </w:pPr>
      <w:r w:rsidRPr="00057433">
        <w:t>1 mp wywozu materiałów z wycinki</w:t>
      </w:r>
      <w:r w:rsidR="00A159F6">
        <w:t>.</w:t>
      </w:r>
    </w:p>
    <w:p w14:paraId="5F192D0E" w14:textId="77777777" w:rsidR="00DC3278" w:rsidRPr="00057433" w:rsidRDefault="00DC3278" w:rsidP="00DC3278">
      <w:pPr>
        <w:pStyle w:val="Nagwek1"/>
      </w:pPr>
      <w:r w:rsidRPr="00057433">
        <w:t xml:space="preserve">Odbiór robót </w:t>
      </w:r>
    </w:p>
    <w:p w14:paraId="63E26493" w14:textId="77777777" w:rsidR="00DC3278" w:rsidRPr="00057433" w:rsidRDefault="00DC3278" w:rsidP="00DC3278">
      <w:pPr>
        <w:pStyle w:val="Nagwek2"/>
      </w:pPr>
      <w:r w:rsidRPr="00057433">
        <w:t xml:space="preserve">Ogólne zasady odbioru robót </w:t>
      </w:r>
    </w:p>
    <w:p w14:paraId="7F394A38" w14:textId="2E749D34" w:rsidR="00DC3278" w:rsidRPr="00057433" w:rsidRDefault="00DC3278" w:rsidP="00DC3278">
      <w:r w:rsidRPr="00057433">
        <w:t>Ogólne zasady odbioru robót podano w ST</w:t>
      </w:r>
      <w:r w:rsidR="00A159F6">
        <w:t xml:space="preserve"> – </w:t>
      </w:r>
      <w:r w:rsidRPr="00057433">
        <w:t xml:space="preserve">00 „Wymagania ogólne” </w:t>
      </w:r>
      <w:r w:rsidR="00A1117B">
        <w:t>pkt</w:t>
      </w:r>
      <w:r w:rsidRPr="00057433">
        <w:t xml:space="preserve"> </w:t>
      </w:r>
      <w:r w:rsidR="00A159F6">
        <w:t>9.</w:t>
      </w:r>
    </w:p>
    <w:p w14:paraId="53E138FC" w14:textId="77777777" w:rsidR="00DC3278" w:rsidRPr="00057433" w:rsidRDefault="00DC3278" w:rsidP="00DC3278">
      <w:pPr>
        <w:pStyle w:val="Nagwek2"/>
      </w:pPr>
      <w:r w:rsidRPr="00057433">
        <w:t xml:space="preserve">Odbiór robót zanikających i ulegających zakryciu </w:t>
      </w:r>
    </w:p>
    <w:p w14:paraId="0253F218" w14:textId="77777777" w:rsidR="00DC3278" w:rsidRPr="00057433" w:rsidRDefault="00DC3278" w:rsidP="00DC3278">
      <w:r w:rsidRPr="00057433">
        <w:t xml:space="preserve">Nie występują. </w:t>
      </w:r>
    </w:p>
    <w:p w14:paraId="697B2E53" w14:textId="77777777" w:rsidR="00DC3278" w:rsidRPr="00057433" w:rsidRDefault="00DC3278" w:rsidP="00DC3278">
      <w:pPr>
        <w:pStyle w:val="Nagwek1"/>
      </w:pPr>
      <w:r w:rsidRPr="00057433">
        <w:t xml:space="preserve">Podstawy płatności </w:t>
      </w:r>
    </w:p>
    <w:p w14:paraId="35AD1B6B" w14:textId="77777777" w:rsidR="00DC3278" w:rsidRPr="00057433" w:rsidRDefault="00DC3278" w:rsidP="00DC3278">
      <w:r w:rsidRPr="00057433">
        <w:t xml:space="preserve">Płaci się za: </w:t>
      </w:r>
    </w:p>
    <w:p w14:paraId="4D01AC9D" w14:textId="77777777" w:rsidR="00DC3278" w:rsidRPr="00057433" w:rsidRDefault="00DC3278" w:rsidP="001356E4">
      <w:pPr>
        <w:pStyle w:val="Akapitzlist"/>
        <w:numPr>
          <w:ilvl w:val="0"/>
          <w:numId w:val="14"/>
        </w:numPr>
      </w:pPr>
      <w:r w:rsidRPr="00057433">
        <w:t>1 szt</w:t>
      </w:r>
      <w:r w:rsidR="00A33195">
        <w:t>.</w:t>
      </w:r>
      <w:r w:rsidRPr="00057433">
        <w:t xml:space="preserve"> ściętego drzewa </w:t>
      </w:r>
    </w:p>
    <w:p w14:paraId="5447ED95" w14:textId="77777777" w:rsidR="00DC3278" w:rsidRPr="00057433" w:rsidRDefault="00DC3278" w:rsidP="001356E4">
      <w:pPr>
        <w:pStyle w:val="Akapitzlist"/>
        <w:numPr>
          <w:ilvl w:val="0"/>
          <w:numId w:val="14"/>
        </w:numPr>
      </w:pPr>
      <w:r w:rsidRPr="00057433">
        <w:t xml:space="preserve">1 ha usuniętych krzewów i szuwarów  </w:t>
      </w:r>
    </w:p>
    <w:p w14:paraId="66725235" w14:textId="77777777" w:rsidR="00DC3278" w:rsidRPr="00057433" w:rsidRDefault="00DC3278" w:rsidP="00DC3278">
      <w:r w:rsidRPr="00057433">
        <w:t xml:space="preserve">Cena 1 szt. ściętego drzewa o określonej średnicy obejmuje: </w:t>
      </w:r>
    </w:p>
    <w:p w14:paraId="4AC8965E" w14:textId="77777777" w:rsidR="00DC3278" w:rsidRPr="00057433" w:rsidRDefault="00DC3278" w:rsidP="001356E4">
      <w:pPr>
        <w:pStyle w:val="Akapitzlist"/>
        <w:numPr>
          <w:ilvl w:val="0"/>
          <w:numId w:val="15"/>
        </w:numPr>
      </w:pPr>
      <w:r w:rsidRPr="00057433">
        <w:t xml:space="preserve">ścięcie drzewa, obcięcie gałęzi </w:t>
      </w:r>
    </w:p>
    <w:p w14:paraId="0C3D6932" w14:textId="77777777" w:rsidR="00DC3278" w:rsidRPr="00057433" w:rsidRDefault="00DC3278" w:rsidP="001356E4">
      <w:pPr>
        <w:pStyle w:val="Akapitzlist"/>
        <w:numPr>
          <w:ilvl w:val="0"/>
          <w:numId w:val="15"/>
        </w:numPr>
      </w:pPr>
      <w:r w:rsidRPr="00057433">
        <w:t xml:space="preserve">transport pnia (dłużycy) i gałęzi o średnicy &gt; 10 cm na odległość do 2 km na miejsce wskazane przez inspektora nadzoru </w:t>
      </w:r>
    </w:p>
    <w:p w14:paraId="2AF95CDC" w14:textId="77777777" w:rsidR="00DC3278" w:rsidRPr="00057433" w:rsidRDefault="00DC3278" w:rsidP="001356E4">
      <w:pPr>
        <w:pStyle w:val="Akapitzlist"/>
        <w:numPr>
          <w:ilvl w:val="0"/>
          <w:numId w:val="15"/>
        </w:numPr>
      </w:pPr>
      <w:r w:rsidRPr="00057433">
        <w:t xml:space="preserve">zmielenie gałęzi i liści ściętych drzew, złożenie materiału na tymczasowym składowisku lub wywóz na składowisko odpadów  </w:t>
      </w:r>
    </w:p>
    <w:p w14:paraId="3B6C3884" w14:textId="77777777" w:rsidR="00DC3278" w:rsidRPr="00057433" w:rsidRDefault="00DC3278" w:rsidP="001356E4">
      <w:pPr>
        <w:pStyle w:val="Akapitzlist"/>
        <w:numPr>
          <w:ilvl w:val="0"/>
          <w:numId w:val="15"/>
        </w:numPr>
      </w:pPr>
      <w:r w:rsidRPr="00057433">
        <w:t xml:space="preserve">łącznie z wszystkimi materiałami po wycince i karczowaniu - </w:t>
      </w:r>
      <w:r w:rsidRPr="00057433">
        <w:tab/>
        <w:t xml:space="preserve">uporządkowanie terenu po wykonanych robotach. </w:t>
      </w:r>
    </w:p>
    <w:p w14:paraId="41C0FC91" w14:textId="77777777" w:rsidR="00DC3278" w:rsidRPr="00057433" w:rsidRDefault="00DC3278" w:rsidP="00DC3278">
      <w:r w:rsidRPr="00057433">
        <w:t xml:space="preserve">Cena 1 ha usuniętych krzewów i szuwarów obejmuje: </w:t>
      </w:r>
    </w:p>
    <w:p w14:paraId="23A60DA3" w14:textId="77777777" w:rsidR="00DC3278" w:rsidRPr="00057433" w:rsidRDefault="00DC3278" w:rsidP="001356E4">
      <w:pPr>
        <w:pStyle w:val="Akapitzlist"/>
        <w:numPr>
          <w:ilvl w:val="0"/>
          <w:numId w:val="16"/>
        </w:numPr>
      </w:pPr>
      <w:r w:rsidRPr="00057433">
        <w:t xml:space="preserve">wycięcie krzewów i zagajników </w:t>
      </w:r>
    </w:p>
    <w:p w14:paraId="3465DA37" w14:textId="77777777" w:rsidR="00DC3278" w:rsidRPr="00057433" w:rsidRDefault="00DC3278" w:rsidP="001356E4">
      <w:pPr>
        <w:pStyle w:val="Akapitzlist"/>
        <w:numPr>
          <w:ilvl w:val="0"/>
          <w:numId w:val="16"/>
        </w:numPr>
      </w:pPr>
      <w:r w:rsidRPr="00057433">
        <w:t xml:space="preserve">zmielenie wyciętego materiału na miejscu i złożenie na tymczasowym składowisku </w:t>
      </w:r>
    </w:p>
    <w:p w14:paraId="42714C11" w14:textId="77777777" w:rsidR="00DC3278" w:rsidRPr="00057433" w:rsidRDefault="00DC3278" w:rsidP="001356E4">
      <w:pPr>
        <w:pStyle w:val="Akapitzlist"/>
        <w:numPr>
          <w:ilvl w:val="0"/>
          <w:numId w:val="16"/>
        </w:numPr>
      </w:pPr>
      <w:r w:rsidRPr="00057433">
        <w:lastRenderedPageBreak/>
        <w:t xml:space="preserve">wykarczowanie krzewów i korzeni z odwiezieniem materiału na składowisko odpadów </w:t>
      </w:r>
    </w:p>
    <w:p w14:paraId="0F800B16" w14:textId="77777777" w:rsidR="00DC3278" w:rsidRPr="00057433" w:rsidRDefault="00DC3278" w:rsidP="001356E4">
      <w:pPr>
        <w:pStyle w:val="Akapitzlist"/>
        <w:numPr>
          <w:ilvl w:val="0"/>
          <w:numId w:val="16"/>
        </w:numPr>
      </w:pPr>
      <w:r w:rsidRPr="00057433">
        <w:t xml:space="preserve">zasypanie dołów po wykarczowaniu wraz z zagęszczeniem - </w:t>
      </w:r>
      <w:r w:rsidRPr="00057433">
        <w:tab/>
        <w:t xml:space="preserve">uporządkowanie terenu po wykonanych robotach.  </w:t>
      </w:r>
    </w:p>
    <w:p w14:paraId="3E35F57A" w14:textId="77777777" w:rsidR="00DC3278" w:rsidRPr="00057433" w:rsidRDefault="00DC3278" w:rsidP="00DC3278">
      <w:r w:rsidRPr="00057433">
        <w:t xml:space="preserve">Ceny nie obejmują dodatkowego transportu na miejsce wskazane przez właściciela drzewostanu, podlega on ewentualnym negocjacjom pomiędzy zainteresowanymi stronami. </w:t>
      </w:r>
    </w:p>
    <w:p w14:paraId="371722C9" w14:textId="77777777" w:rsidR="00DC3278" w:rsidRPr="00057433" w:rsidRDefault="00DC3278" w:rsidP="00DC3278">
      <w:pPr>
        <w:pStyle w:val="Nagwek1"/>
      </w:pPr>
      <w:r w:rsidRPr="00057433">
        <w:t xml:space="preserve">Przepisy związane </w:t>
      </w:r>
    </w:p>
    <w:p w14:paraId="0D9E4E37" w14:textId="77777777" w:rsidR="00DC3278" w:rsidRPr="00057433" w:rsidRDefault="00DC3278" w:rsidP="00DC3278">
      <w:pPr>
        <w:pStyle w:val="Nagwek2"/>
      </w:pPr>
      <w:r w:rsidRPr="00057433">
        <w:t xml:space="preserve">Normy </w:t>
      </w:r>
    </w:p>
    <w:p w14:paraId="0D2B5B9E" w14:textId="77777777" w:rsidR="00DC3278" w:rsidRPr="00057433" w:rsidRDefault="00DC3278" w:rsidP="00DC3278">
      <w:r w:rsidRPr="00057433">
        <w:t xml:space="preserve">PN-S-02205 Drogi samochodowe. Roboty ziemne. Wymagania i badania. </w:t>
      </w:r>
    </w:p>
    <w:p w14:paraId="53666263" w14:textId="77777777" w:rsidR="00DC3278" w:rsidRPr="00057433" w:rsidRDefault="00DC3278" w:rsidP="00DC3278">
      <w:pPr>
        <w:pStyle w:val="Nagwek2"/>
      </w:pPr>
      <w:r w:rsidRPr="00057433">
        <w:t xml:space="preserve">Inne dokumenty </w:t>
      </w:r>
    </w:p>
    <w:p w14:paraId="19D94D54" w14:textId="77777777" w:rsidR="00DC3278" w:rsidRPr="00057433" w:rsidRDefault="00DC3278" w:rsidP="00DC3278">
      <w:r w:rsidRPr="00057433">
        <w:t xml:space="preserve">Roboty ziemne - Warunki techniczne wykonania i odbioru, MOŚZNiL 1996 </w:t>
      </w:r>
    </w:p>
    <w:p w14:paraId="40784F6E" w14:textId="77777777" w:rsidR="004E7205" w:rsidRPr="00057433" w:rsidRDefault="004E7205">
      <w:pPr>
        <w:spacing w:before="0" w:after="200" w:line="276" w:lineRule="auto"/>
        <w:ind w:firstLine="0"/>
        <w:jc w:val="left"/>
      </w:pPr>
      <w:r w:rsidRPr="00057433">
        <w:br w:type="page"/>
      </w:r>
    </w:p>
    <w:p w14:paraId="628C067A" w14:textId="7BAA0CED" w:rsidR="004E7205" w:rsidRPr="00A159F6" w:rsidRDefault="004E7205" w:rsidP="00A159F6">
      <w:pPr>
        <w:pStyle w:val="Nagwek1"/>
        <w:numPr>
          <w:ilvl w:val="0"/>
          <w:numId w:val="0"/>
        </w:numPr>
        <w:ind w:left="432" w:hanging="432"/>
        <w:jc w:val="center"/>
        <w:rPr>
          <w:sz w:val="32"/>
          <w:szCs w:val="36"/>
        </w:rPr>
      </w:pPr>
      <w:bookmarkStart w:id="5" w:name="bookmark153"/>
      <w:r w:rsidRPr="00A159F6">
        <w:rPr>
          <w:sz w:val="32"/>
          <w:szCs w:val="36"/>
        </w:rPr>
        <w:lastRenderedPageBreak/>
        <w:t>ST – 02 GRODZICE WINYLOWE</w:t>
      </w:r>
    </w:p>
    <w:p w14:paraId="45BEC939" w14:textId="0C434F35" w:rsidR="00A159F6" w:rsidRPr="00A159F6" w:rsidRDefault="00A159F6" w:rsidP="001356E4">
      <w:pPr>
        <w:pStyle w:val="Nagwek1"/>
        <w:numPr>
          <w:ilvl w:val="0"/>
          <w:numId w:val="27"/>
        </w:numPr>
      </w:pPr>
      <w:r>
        <w:t>Część ogólna</w:t>
      </w:r>
    </w:p>
    <w:p w14:paraId="30E15628" w14:textId="77777777" w:rsidR="004E7205" w:rsidRPr="00057433" w:rsidRDefault="004E7205" w:rsidP="004E7205">
      <w:pPr>
        <w:pStyle w:val="Nagwek2"/>
        <w:rPr>
          <w:rFonts w:cs="Arial Unicode MS"/>
        </w:rPr>
      </w:pPr>
      <w:bookmarkStart w:id="6" w:name="bookmark154"/>
      <w:bookmarkEnd w:id="5"/>
      <w:r w:rsidRPr="00057433">
        <w:t>Przedmiot ST</w:t>
      </w:r>
      <w:bookmarkEnd w:id="6"/>
    </w:p>
    <w:p w14:paraId="4FB2FC38" w14:textId="77777777" w:rsidR="004E7205" w:rsidRPr="00057433" w:rsidRDefault="004E7205" w:rsidP="004E7205">
      <w:r w:rsidRPr="00057433">
        <w:t>Przedmiotem niniejszej specyfikacji technicznej są wymagania dotyczące wykonania i</w:t>
      </w:r>
      <w:r w:rsidR="00A33195">
        <w:t> </w:t>
      </w:r>
      <w:r w:rsidRPr="00057433">
        <w:t>odbioru, ścianki szczelnej z grodzic winylowych.</w:t>
      </w:r>
    </w:p>
    <w:p w14:paraId="2082D952" w14:textId="77777777" w:rsidR="004E7205" w:rsidRPr="00057433" w:rsidRDefault="004E7205" w:rsidP="004E7205">
      <w:pPr>
        <w:pStyle w:val="Nagwek2"/>
        <w:rPr>
          <w:rFonts w:cs="Arial Unicode MS"/>
        </w:rPr>
      </w:pPr>
      <w:bookmarkStart w:id="7" w:name="bookmark155"/>
      <w:r w:rsidRPr="00057433">
        <w:t>Zakres stosowania ST</w:t>
      </w:r>
      <w:bookmarkEnd w:id="7"/>
    </w:p>
    <w:p w14:paraId="56D7E49F" w14:textId="34312ADC" w:rsidR="004E7205" w:rsidRPr="00057433" w:rsidRDefault="004E7205" w:rsidP="004E7205">
      <w:r w:rsidRPr="00057433">
        <w:t xml:space="preserve">Specyfikacja techniczna jest stosowana jako dokument przy realizacji robót wymienionych w </w:t>
      </w:r>
      <w:r w:rsidR="00A1117B">
        <w:t>pkt</w:t>
      </w:r>
      <w:r w:rsidRPr="00057433">
        <w:t xml:space="preserve"> 1.1.</w:t>
      </w:r>
    </w:p>
    <w:p w14:paraId="336A8CB1" w14:textId="77777777" w:rsidR="004E7205" w:rsidRPr="00057433" w:rsidRDefault="004E7205" w:rsidP="004E7205">
      <w:pPr>
        <w:pStyle w:val="Nagwek2"/>
      </w:pPr>
      <w:bookmarkStart w:id="8" w:name="bookmark156"/>
      <w:r w:rsidRPr="00057433">
        <w:t>Zakres robót objętych ST</w:t>
      </w:r>
      <w:bookmarkEnd w:id="8"/>
    </w:p>
    <w:p w14:paraId="19A42F7B" w14:textId="77777777" w:rsidR="004E7205" w:rsidRPr="00057433" w:rsidRDefault="004E7205" w:rsidP="004E7205">
      <w:pPr>
        <w:rPr>
          <w:lang w:eastAsia="pl-PL"/>
        </w:rPr>
      </w:pPr>
      <w:r w:rsidRPr="00057433">
        <w:rPr>
          <w:lang w:eastAsia="pl-PL"/>
        </w:rPr>
        <w:t>Roboty, których dotyczy specyfikacja obejmują wszystkie czynności umożliwiające i mające na celu wbijanie ścianek szczelnych z grodzic winylowych związanych z wykonaniem ścianki oporowej i ubezpieczenia brzegów.</w:t>
      </w:r>
    </w:p>
    <w:p w14:paraId="4ABE389B" w14:textId="77777777" w:rsidR="004E7205" w:rsidRPr="00057433" w:rsidRDefault="004E7205" w:rsidP="004E7205">
      <w:pPr>
        <w:pStyle w:val="Nagwek2"/>
        <w:rPr>
          <w:rFonts w:cs="Arial Unicode MS"/>
        </w:rPr>
      </w:pPr>
      <w:bookmarkStart w:id="9" w:name="bookmark157"/>
      <w:r w:rsidRPr="00057433">
        <w:t>Określenia podstawowe</w:t>
      </w:r>
      <w:bookmarkEnd w:id="9"/>
    </w:p>
    <w:p w14:paraId="7E8E719D" w14:textId="77777777" w:rsidR="004E7205" w:rsidRPr="00057433" w:rsidRDefault="004E7205" w:rsidP="004E7205">
      <w:pPr>
        <w:rPr>
          <w:b/>
          <w:bCs/>
        </w:rPr>
      </w:pPr>
      <w:r w:rsidRPr="00057433">
        <w:t xml:space="preserve">Określenia podane w niniejszej ST są zgodne z obowiązującymi odpowiednimi normami oraz określeniami podanymi w ST - „Wymagania Ogólne” </w:t>
      </w:r>
      <w:r w:rsidRPr="00057433">
        <w:rPr>
          <w:u w:val="single"/>
        </w:rPr>
        <w:t>Określenia szczegółowe podane w niniejszej ST:</w:t>
      </w:r>
    </w:p>
    <w:p w14:paraId="39A99609" w14:textId="77777777" w:rsidR="004E7205" w:rsidRPr="00057433" w:rsidRDefault="004E7205" w:rsidP="004E7205">
      <w:pPr>
        <w:ind w:firstLine="0"/>
      </w:pPr>
      <w:r w:rsidRPr="00057433">
        <w:rPr>
          <w:b/>
        </w:rPr>
        <w:t>Grodzica</w:t>
      </w:r>
      <w:r w:rsidRPr="00057433">
        <w:t xml:space="preserve"> – kształtownik stalowy lub z tworzywa sztucznego z brzegami ukształtowanymi w zamki w celu poł</w:t>
      </w:r>
      <w:r w:rsidRPr="00057433">
        <w:rPr>
          <w:rFonts w:eastAsia="TimesNewRoman"/>
        </w:rPr>
        <w:t>ą</w:t>
      </w:r>
      <w:r w:rsidRPr="00057433">
        <w:t>czenia s</w:t>
      </w:r>
      <w:r w:rsidRPr="00057433">
        <w:rPr>
          <w:rFonts w:eastAsia="TimesNewRoman"/>
        </w:rPr>
        <w:t>ą</w:t>
      </w:r>
      <w:r w:rsidRPr="00057433">
        <w:t>siaduj</w:t>
      </w:r>
      <w:r w:rsidRPr="00057433">
        <w:rPr>
          <w:rFonts w:eastAsia="TimesNewRoman"/>
        </w:rPr>
        <w:t>ą</w:t>
      </w:r>
      <w:r w:rsidRPr="00057433">
        <w:t xml:space="preserve">cych kształtowników w </w:t>
      </w:r>
      <w:r w:rsidRPr="00057433">
        <w:rPr>
          <w:rFonts w:eastAsia="TimesNewRoman"/>
        </w:rPr>
        <w:t>ś</w:t>
      </w:r>
      <w:r w:rsidRPr="00057433">
        <w:t>cian</w:t>
      </w:r>
      <w:r w:rsidRPr="00057433">
        <w:rPr>
          <w:rFonts w:eastAsia="TimesNewRoman"/>
        </w:rPr>
        <w:t xml:space="preserve">ę </w:t>
      </w:r>
      <w:r w:rsidRPr="00057433">
        <w:t xml:space="preserve">do grodzenia wodoszczelnego lub w </w:t>
      </w:r>
      <w:r w:rsidRPr="00057433">
        <w:rPr>
          <w:rFonts w:eastAsia="TimesNewRoman"/>
        </w:rPr>
        <w:t>ś</w:t>
      </w:r>
      <w:r w:rsidRPr="00057433">
        <w:t>cian</w:t>
      </w:r>
      <w:r w:rsidRPr="00057433">
        <w:rPr>
          <w:rFonts w:eastAsia="TimesNewRoman"/>
        </w:rPr>
        <w:t xml:space="preserve">ę </w:t>
      </w:r>
      <w:r w:rsidRPr="00057433">
        <w:t>przenosz</w:t>
      </w:r>
      <w:r w:rsidRPr="00057433">
        <w:rPr>
          <w:rFonts w:eastAsia="TimesNewRoman"/>
        </w:rPr>
        <w:t>ą</w:t>
      </w:r>
      <w:r w:rsidRPr="00057433">
        <w:t>c</w:t>
      </w:r>
      <w:r w:rsidRPr="00057433">
        <w:rPr>
          <w:rFonts w:eastAsia="TimesNewRoman"/>
        </w:rPr>
        <w:t xml:space="preserve">ą </w:t>
      </w:r>
      <w:r w:rsidRPr="00057433">
        <w:t>parcie gruntu.</w:t>
      </w:r>
    </w:p>
    <w:p w14:paraId="39EDB6CE" w14:textId="77777777" w:rsidR="004E7205" w:rsidRPr="00057433" w:rsidRDefault="004E7205" w:rsidP="004E7205">
      <w:pPr>
        <w:ind w:firstLine="0"/>
      </w:pPr>
      <w:r w:rsidRPr="00057433">
        <w:rPr>
          <w:b/>
        </w:rPr>
        <w:t>Grodzica winylowa</w:t>
      </w:r>
      <w:r w:rsidRPr="00057433">
        <w:t xml:space="preserve"> – grodzica wykonana z twardego polichlorku winylu (PCV) z dodatkiem stabilizatorów i wypełniaczy.</w:t>
      </w:r>
    </w:p>
    <w:p w14:paraId="6F8AC703" w14:textId="77777777" w:rsidR="004E7205" w:rsidRPr="00057433" w:rsidRDefault="004E7205" w:rsidP="004E7205">
      <w:pPr>
        <w:ind w:firstLine="0"/>
      </w:pPr>
      <w:r w:rsidRPr="00057433">
        <w:rPr>
          <w:b/>
        </w:rPr>
        <w:t>Zamek</w:t>
      </w:r>
      <w:r w:rsidRPr="00057433">
        <w:t xml:space="preserve"> – skrajny element grodzicy, słu</w:t>
      </w:r>
      <w:r w:rsidRPr="00057433">
        <w:rPr>
          <w:rFonts w:eastAsia="TimesNewRoman"/>
        </w:rPr>
        <w:t>żą</w:t>
      </w:r>
      <w:r w:rsidRPr="00057433">
        <w:t>cy do poł</w:t>
      </w:r>
      <w:r w:rsidRPr="00057433">
        <w:rPr>
          <w:rFonts w:eastAsia="TimesNewRoman"/>
        </w:rPr>
        <w:t>ą</w:t>
      </w:r>
      <w:r w:rsidRPr="00057433">
        <w:t>czenia s</w:t>
      </w:r>
      <w:r w:rsidRPr="00057433">
        <w:rPr>
          <w:rFonts w:eastAsia="TimesNewRoman"/>
        </w:rPr>
        <w:t>ą</w:t>
      </w:r>
      <w:r w:rsidRPr="00057433">
        <w:t>siaduj</w:t>
      </w:r>
      <w:r w:rsidRPr="00057433">
        <w:rPr>
          <w:rFonts w:eastAsia="TimesNewRoman"/>
        </w:rPr>
        <w:t>ą</w:t>
      </w:r>
      <w:r w:rsidRPr="00057433">
        <w:t xml:space="preserve">cych grodzic w </w:t>
      </w:r>
      <w:r w:rsidRPr="00057433">
        <w:rPr>
          <w:rFonts w:eastAsia="TimesNewRoman"/>
        </w:rPr>
        <w:t>ś</w:t>
      </w:r>
      <w:r w:rsidRPr="00057433">
        <w:t>ciank</w:t>
      </w:r>
      <w:r w:rsidRPr="00057433">
        <w:rPr>
          <w:rFonts w:eastAsia="TimesNewRoman"/>
        </w:rPr>
        <w:t>ę</w:t>
      </w:r>
      <w:r w:rsidRPr="00057433">
        <w:t>.</w:t>
      </w:r>
    </w:p>
    <w:p w14:paraId="3A01B78D" w14:textId="77777777" w:rsidR="004E7205" w:rsidRPr="00057433" w:rsidRDefault="004E7205" w:rsidP="004E7205">
      <w:pPr>
        <w:ind w:firstLine="0"/>
      </w:pPr>
      <w:r w:rsidRPr="00057433">
        <w:rPr>
          <w:b/>
        </w:rPr>
        <w:t>Ł</w:t>
      </w:r>
      <w:r w:rsidRPr="00057433">
        <w:rPr>
          <w:rFonts w:eastAsia="TimesNewRoman"/>
          <w:b/>
        </w:rPr>
        <w:t>ą</w:t>
      </w:r>
      <w:r w:rsidRPr="00057433">
        <w:rPr>
          <w:b/>
        </w:rPr>
        <w:t>cznik</w:t>
      </w:r>
      <w:r w:rsidRPr="00057433">
        <w:t xml:space="preserve"> – samodzielny element, słu</w:t>
      </w:r>
      <w:r w:rsidRPr="00057433">
        <w:rPr>
          <w:rFonts w:eastAsia="TimesNewRoman"/>
        </w:rPr>
        <w:t>żą</w:t>
      </w:r>
      <w:r w:rsidRPr="00057433">
        <w:t>cy do ł</w:t>
      </w:r>
      <w:r w:rsidRPr="00057433">
        <w:rPr>
          <w:rFonts w:eastAsia="TimesNewRoman"/>
        </w:rPr>
        <w:t>ą</w:t>
      </w:r>
      <w:r w:rsidRPr="00057433">
        <w:t xml:space="preserve">czenia grodzic w </w:t>
      </w:r>
      <w:r w:rsidRPr="00057433">
        <w:rPr>
          <w:rFonts w:eastAsia="TimesNewRoman"/>
        </w:rPr>
        <w:t>ś</w:t>
      </w:r>
      <w:r w:rsidRPr="00057433">
        <w:t>ciance załamanej, np. pod kątem prostym.</w:t>
      </w:r>
    </w:p>
    <w:p w14:paraId="6EEB60A1" w14:textId="77777777" w:rsidR="004E7205" w:rsidRPr="00057433" w:rsidRDefault="004E7205" w:rsidP="004E7205">
      <w:pPr>
        <w:ind w:firstLine="0"/>
      </w:pPr>
      <w:r w:rsidRPr="00057433">
        <w:rPr>
          <w:rFonts w:eastAsia="TimesNewRoman"/>
          <w:b/>
        </w:rPr>
        <w:t>Ś</w:t>
      </w:r>
      <w:r w:rsidRPr="00057433">
        <w:rPr>
          <w:b/>
        </w:rPr>
        <w:t>cianka szczelna</w:t>
      </w:r>
      <w:r w:rsidRPr="00057433">
        <w:t xml:space="preserve"> – konstrukcja, składaj</w:t>
      </w:r>
      <w:r w:rsidRPr="00057433">
        <w:rPr>
          <w:rFonts w:eastAsia="TimesNewRoman"/>
        </w:rPr>
        <w:t>ą</w:t>
      </w:r>
      <w:r w:rsidRPr="00057433">
        <w:t>ca si</w:t>
      </w:r>
      <w:r w:rsidRPr="00057433">
        <w:rPr>
          <w:rFonts w:eastAsia="TimesNewRoman"/>
        </w:rPr>
        <w:t xml:space="preserve">ę </w:t>
      </w:r>
      <w:r w:rsidRPr="00057433">
        <w:t>z grodzic wpuszczonych w grunt, których zamki uszczelniaj</w:t>
      </w:r>
      <w:r w:rsidRPr="00057433">
        <w:rPr>
          <w:rFonts w:eastAsia="TimesNewRoman"/>
        </w:rPr>
        <w:t>ą ś</w:t>
      </w:r>
      <w:r w:rsidRPr="00057433">
        <w:t>ciank</w:t>
      </w:r>
      <w:r w:rsidRPr="00057433">
        <w:rPr>
          <w:rFonts w:eastAsia="TimesNewRoman"/>
        </w:rPr>
        <w:t>ę</w:t>
      </w:r>
      <w:r w:rsidRPr="00057433">
        <w:t xml:space="preserve">. </w:t>
      </w:r>
      <w:r w:rsidRPr="00057433">
        <w:rPr>
          <w:rFonts w:eastAsia="TimesNewRoman"/>
        </w:rPr>
        <w:t>Ś</w:t>
      </w:r>
      <w:r w:rsidRPr="00057433">
        <w:t>ciank</w:t>
      </w:r>
      <w:r w:rsidRPr="00057433">
        <w:rPr>
          <w:rFonts w:eastAsia="TimesNewRoman"/>
        </w:rPr>
        <w:t xml:space="preserve">ę </w:t>
      </w:r>
      <w:r w:rsidRPr="00057433">
        <w:t>szczeln</w:t>
      </w:r>
      <w:r w:rsidRPr="00057433">
        <w:rPr>
          <w:rFonts w:eastAsia="TimesNewRoman"/>
        </w:rPr>
        <w:t xml:space="preserve">ą </w:t>
      </w:r>
      <w:r w:rsidRPr="00057433">
        <w:t>stosuje si</w:t>
      </w:r>
      <w:r w:rsidRPr="00057433">
        <w:rPr>
          <w:rFonts w:eastAsia="TimesNewRoman"/>
        </w:rPr>
        <w:t xml:space="preserve">ę </w:t>
      </w:r>
      <w:r w:rsidRPr="00057433">
        <w:t>do zabezpieczenia terenu ni</w:t>
      </w:r>
      <w:r w:rsidRPr="00057433">
        <w:rPr>
          <w:rFonts w:eastAsia="TimesNewRoman"/>
        </w:rPr>
        <w:t>ą</w:t>
      </w:r>
      <w:r w:rsidRPr="00057433">
        <w:t xml:space="preserve"> ogrodzonego przed dopływem wody.</w:t>
      </w:r>
    </w:p>
    <w:p w14:paraId="56E6FA78" w14:textId="77777777" w:rsidR="004E7205" w:rsidRPr="00057433" w:rsidRDefault="004E7205" w:rsidP="004E7205">
      <w:pPr>
        <w:ind w:firstLine="0"/>
      </w:pPr>
      <w:r w:rsidRPr="00057433">
        <w:rPr>
          <w:rFonts w:eastAsia="TimesNewRoman"/>
          <w:b/>
        </w:rPr>
        <w:t>Ś</w:t>
      </w:r>
      <w:r w:rsidRPr="00057433">
        <w:rPr>
          <w:b/>
        </w:rPr>
        <w:t>ciana oporowa</w:t>
      </w:r>
      <w:r w:rsidRPr="00057433">
        <w:t xml:space="preserve"> – budowla utrzymuj</w:t>
      </w:r>
      <w:r w:rsidRPr="00057433">
        <w:rPr>
          <w:rFonts w:eastAsia="TimesNewRoman"/>
        </w:rPr>
        <w:t>ą</w:t>
      </w:r>
      <w:r w:rsidRPr="00057433">
        <w:t>ca w stanie stateczno</w:t>
      </w:r>
      <w:r w:rsidRPr="00057433">
        <w:rPr>
          <w:rFonts w:eastAsia="TimesNewRoman"/>
        </w:rPr>
        <w:t>ś</w:t>
      </w:r>
      <w:r w:rsidRPr="00057433">
        <w:t>ci uskok naziomu gruntów rodzimych lub nasypowych albo innych materiałów rozdrobnionych (bez wody gruntowej lub napływowej).</w:t>
      </w:r>
    </w:p>
    <w:p w14:paraId="7623C2B4" w14:textId="77777777" w:rsidR="004E7205" w:rsidRPr="00057433" w:rsidRDefault="004E7205" w:rsidP="004E7205">
      <w:pPr>
        <w:ind w:firstLine="0"/>
      </w:pPr>
      <w:r w:rsidRPr="00057433">
        <w:rPr>
          <w:rFonts w:eastAsia="TimesNewRoman"/>
          <w:b/>
        </w:rPr>
        <w:t>Ś</w:t>
      </w:r>
      <w:r w:rsidRPr="00057433">
        <w:rPr>
          <w:b/>
        </w:rPr>
        <w:t>ciana grodziowa</w:t>
      </w:r>
      <w:r w:rsidRPr="00057433">
        <w:t xml:space="preserve"> – </w:t>
      </w:r>
      <w:r w:rsidRPr="00057433">
        <w:rPr>
          <w:rFonts w:eastAsia="TimesNewRoman"/>
        </w:rPr>
        <w:t>ś</w:t>
      </w:r>
      <w:r w:rsidRPr="00057433">
        <w:t>ciana oporowa, utrzymuj</w:t>
      </w:r>
      <w:r w:rsidRPr="00057433">
        <w:rPr>
          <w:rFonts w:eastAsia="TimesNewRoman"/>
        </w:rPr>
        <w:t>ą</w:t>
      </w:r>
      <w:r w:rsidRPr="00057433">
        <w:t>ca ró</w:t>
      </w:r>
      <w:r w:rsidRPr="00057433">
        <w:rPr>
          <w:rFonts w:eastAsia="TimesNewRoman"/>
        </w:rPr>
        <w:t>ż</w:t>
      </w:r>
      <w:r w:rsidRPr="00057433">
        <w:t>nic</w:t>
      </w:r>
      <w:r w:rsidRPr="00057433">
        <w:rPr>
          <w:rFonts w:eastAsia="TimesNewRoman"/>
        </w:rPr>
        <w:t xml:space="preserve">ę </w:t>
      </w:r>
      <w:r w:rsidRPr="00057433">
        <w:t xml:space="preserve">poziomu wody po jednej ze stron </w:t>
      </w:r>
      <w:r w:rsidRPr="00057433">
        <w:rPr>
          <w:rFonts w:eastAsia="TimesNewRoman"/>
        </w:rPr>
        <w:t>ś</w:t>
      </w:r>
      <w:r w:rsidRPr="00057433">
        <w:t>ciany.</w:t>
      </w:r>
    </w:p>
    <w:p w14:paraId="54F16FEC" w14:textId="77777777" w:rsidR="004E7205" w:rsidRPr="00057433" w:rsidRDefault="004E7205" w:rsidP="004E7205">
      <w:pPr>
        <w:ind w:firstLine="0"/>
      </w:pPr>
      <w:r w:rsidRPr="00057433">
        <w:rPr>
          <w:rFonts w:eastAsia="TimesNewRoman"/>
          <w:b/>
        </w:rPr>
        <w:t>Ś</w:t>
      </w:r>
      <w:r w:rsidRPr="00057433">
        <w:rPr>
          <w:b/>
        </w:rPr>
        <w:t>ciana wolnono</w:t>
      </w:r>
      <w:r w:rsidRPr="00057433">
        <w:rPr>
          <w:rFonts w:eastAsia="TimesNewRoman"/>
          <w:b/>
        </w:rPr>
        <w:t>ś</w:t>
      </w:r>
      <w:r w:rsidRPr="00057433">
        <w:rPr>
          <w:b/>
        </w:rPr>
        <w:t>na</w:t>
      </w:r>
      <w:r w:rsidRPr="00057433">
        <w:t xml:space="preserve"> – </w:t>
      </w:r>
      <w:r w:rsidRPr="00057433">
        <w:rPr>
          <w:rFonts w:eastAsia="TimesNewRoman"/>
        </w:rPr>
        <w:t>ś</w:t>
      </w:r>
      <w:r w:rsidRPr="00057433">
        <w:t>ciana z grodzic wspieraj</w:t>
      </w:r>
      <w:r w:rsidRPr="00057433">
        <w:rPr>
          <w:rFonts w:eastAsia="TimesNewRoman"/>
        </w:rPr>
        <w:t>ą</w:t>
      </w:r>
      <w:r w:rsidRPr="00057433">
        <w:t>ca si</w:t>
      </w:r>
      <w:r w:rsidRPr="00057433">
        <w:rPr>
          <w:rFonts w:eastAsia="TimesNewRoman"/>
        </w:rPr>
        <w:t xml:space="preserve">ę </w:t>
      </w:r>
      <w:r w:rsidRPr="00057433">
        <w:t>na otaczaj</w:t>
      </w:r>
      <w:r w:rsidRPr="00057433">
        <w:rPr>
          <w:rFonts w:eastAsia="TimesNewRoman"/>
        </w:rPr>
        <w:t>ą</w:t>
      </w:r>
      <w:r w:rsidRPr="00057433">
        <w:t>cym gruncie (bez urz</w:t>
      </w:r>
      <w:r w:rsidRPr="00057433">
        <w:rPr>
          <w:rFonts w:eastAsia="TimesNewRoman"/>
        </w:rPr>
        <w:t>ą</w:t>
      </w:r>
      <w:r w:rsidRPr="00057433">
        <w:t>dze</w:t>
      </w:r>
      <w:r w:rsidRPr="00057433">
        <w:rPr>
          <w:rFonts w:eastAsia="TimesNewRoman"/>
        </w:rPr>
        <w:t xml:space="preserve">ń </w:t>
      </w:r>
      <w:r w:rsidRPr="00057433">
        <w:t>kotwi</w:t>
      </w:r>
      <w:r w:rsidRPr="00057433">
        <w:rPr>
          <w:rFonts w:eastAsia="TimesNewRoman"/>
        </w:rPr>
        <w:t>ą</w:t>
      </w:r>
      <w:r w:rsidRPr="00057433">
        <w:t>cych).</w:t>
      </w:r>
    </w:p>
    <w:p w14:paraId="4D5F8660" w14:textId="77777777" w:rsidR="004E7205" w:rsidRPr="00057433" w:rsidRDefault="004E7205" w:rsidP="004E7205">
      <w:pPr>
        <w:ind w:firstLine="0"/>
      </w:pPr>
      <w:r w:rsidRPr="00057433">
        <w:rPr>
          <w:b/>
        </w:rPr>
        <w:t>Kołpak ochronny</w:t>
      </w:r>
      <w:r w:rsidRPr="00057433">
        <w:t xml:space="preserve"> – osłona górna wbitej </w:t>
      </w:r>
      <w:r w:rsidRPr="00057433">
        <w:rPr>
          <w:rFonts w:eastAsia="TimesNewRoman"/>
        </w:rPr>
        <w:t>ś</w:t>
      </w:r>
      <w:r w:rsidRPr="00057433">
        <w:t>cianki, zabezpieczaj</w:t>
      </w:r>
      <w:r w:rsidRPr="00057433">
        <w:rPr>
          <w:rFonts w:eastAsia="TimesNewRoman"/>
        </w:rPr>
        <w:t>ą</w:t>
      </w:r>
      <w:r w:rsidRPr="00057433">
        <w:t>ca ostre kraw</w:t>
      </w:r>
      <w:r w:rsidRPr="00057433">
        <w:rPr>
          <w:rFonts w:eastAsia="TimesNewRoman"/>
        </w:rPr>
        <w:t>ę</w:t>
      </w:r>
      <w:r w:rsidRPr="00057433">
        <w:t>dzie grodzic, zasłaniaj</w:t>
      </w:r>
      <w:r w:rsidRPr="00057433">
        <w:rPr>
          <w:rFonts w:eastAsia="TimesNewRoman"/>
        </w:rPr>
        <w:t>ą</w:t>
      </w:r>
      <w:r w:rsidRPr="00057433">
        <w:t>ca mo</w:t>
      </w:r>
      <w:r w:rsidRPr="00057433">
        <w:rPr>
          <w:rFonts w:eastAsia="TimesNewRoman"/>
        </w:rPr>
        <w:t>ż</w:t>
      </w:r>
      <w:r w:rsidRPr="00057433">
        <w:t>liwe nierówno</w:t>
      </w:r>
      <w:r w:rsidRPr="00057433">
        <w:rPr>
          <w:rFonts w:eastAsia="TimesNewRoman"/>
        </w:rPr>
        <w:t>ś</w:t>
      </w:r>
      <w:r w:rsidRPr="00057433">
        <w:t>ci wysoko</w:t>
      </w:r>
      <w:r w:rsidRPr="00057433">
        <w:rPr>
          <w:rFonts w:eastAsia="TimesNewRoman"/>
        </w:rPr>
        <w:t>ś</w:t>
      </w:r>
      <w:r w:rsidRPr="00057433">
        <w:t>ciowe pomi</w:t>
      </w:r>
      <w:r w:rsidRPr="00057433">
        <w:rPr>
          <w:rFonts w:eastAsia="TimesNewRoman"/>
        </w:rPr>
        <w:t>ę</w:t>
      </w:r>
      <w:r w:rsidRPr="00057433">
        <w:t>dzy poszczególnymi grodzicami i nadaj</w:t>
      </w:r>
      <w:r w:rsidRPr="00057433">
        <w:rPr>
          <w:rFonts w:eastAsia="TimesNewRoman"/>
        </w:rPr>
        <w:t>ą</w:t>
      </w:r>
      <w:r w:rsidRPr="00057433">
        <w:t>ca estetyczny wygl</w:t>
      </w:r>
      <w:r w:rsidRPr="00057433">
        <w:rPr>
          <w:rFonts w:eastAsia="TimesNewRoman"/>
        </w:rPr>
        <w:t>ą</w:t>
      </w:r>
      <w:r w:rsidRPr="00057433">
        <w:t>d budowli.</w:t>
      </w:r>
    </w:p>
    <w:p w14:paraId="64B30251" w14:textId="77777777" w:rsidR="004E7205" w:rsidRPr="00057433" w:rsidRDefault="004E7205" w:rsidP="004E7205">
      <w:pPr>
        <w:ind w:firstLine="0"/>
      </w:pPr>
      <w:r w:rsidRPr="00057433">
        <w:rPr>
          <w:b/>
        </w:rPr>
        <w:lastRenderedPageBreak/>
        <w:t xml:space="preserve">Mandrela (prowadnica) </w:t>
      </w:r>
      <w:r w:rsidRPr="00057433">
        <w:t>– jest to element wykonany ze stali gatunku S235 lub mocniejszej, o odpowiedniej konstrukcji i kształcie odpowiadającym pogrążanej grodzicy. Ułatwia on pogrążanie grodzicy, działając jako ostrze nacinające grunt. Długość mandreli jest dobrana do długości pogrążanych grodzic winylowych.</w:t>
      </w:r>
    </w:p>
    <w:p w14:paraId="426CB76A" w14:textId="0F5CA582" w:rsidR="004E7205" w:rsidRPr="00057433" w:rsidRDefault="004E7205" w:rsidP="004E7205">
      <w:pPr>
        <w:ind w:firstLine="0"/>
      </w:pPr>
      <w:r w:rsidRPr="00057433">
        <w:rPr>
          <w:b/>
        </w:rPr>
        <w:t xml:space="preserve">Klipsy stalowe </w:t>
      </w:r>
      <w:r w:rsidRPr="00057433">
        <w:t>– elementy stalowe w kształcie litery U. Zakłada się je na mandrelę i grodzice od dołu, po stronie nacinającej grunt tak aby je ścisnąć. Przeciwdziałają one dostawaniu się gruntu między mandrelę i grodzicę, osłaniają grodzicę przed uderzeniami twardych kamieni i</w:t>
      </w:r>
      <w:r w:rsidR="00A159F6">
        <w:t> </w:t>
      </w:r>
      <w:r w:rsidRPr="00057433">
        <w:t>korzeni w gruncie oraz ułatwiają pogrążanie. Minimalna szerokość klipsa stalowego powinna wynosić 50</w:t>
      </w:r>
      <w:r w:rsidR="00A159F6">
        <w:t xml:space="preserve"> </w:t>
      </w:r>
      <w:r w:rsidRPr="00057433">
        <w:t>mm.</w:t>
      </w:r>
    </w:p>
    <w:p w14:paraId="5FC53D1D" w14:textId="77777777" w:rsidR="004E7205" w:rsidRPr="00057433" w:rsidRDefault="004E7205" w:rsidP="004E7205">
      <w:pPr>
        <w:ind w:firstLine="0"/>
        <w:rPr>
          <w:b/>
          <w:bCs/>
        </w:rPr>
      </w:pPr>
      <w:r w:rsidRPr="00057433">
        <w:rPr>
          <w:b/>
          <w:bCs/>
        </w:rPr>
        <w:t>Uszczelka</w:t>
      </w:r>
      <w:r w:rsidRPr="00057433">
        <w:rPr>
          <w:b/>
        </w:rPr>
        <w:t xml:space="preserve"> </w:t>
      </w:r>
      <w:r w:rsidRPr="00057433">
        <w:t>– element dodatkowo uszczelniający zamek grodzicy zwiększający ich wodoszczelność.</w:t>
      </w:r>
    </w:p>
    <w:p w14:paraId="2CC6790C" w14:textId="77777777" w:rsidR="004E7205" w:rsidRPr="00057433" w:rsidRDefault="004E7205" w:rsidP="004E7205">
      <w:pPr>
        <w:pStyle w:val="Nagwek2"/>
        <w:rPr>
          <w:rFonts w:cs="Arial Unicode MS"/>
        </w:rPr>
      </w:pPr>
      <w:bookmarkStart w:id="10" w:name="bookmark158"/>
      <w:r w:rsidRPr="00057433">
        <w:t>Ogólne wymagania dotyczące robót</w:t>
      </w:r>
      <w:bookmarkEnd w:id="10"/>
    </w:p>
    <w:p w14:paraId="551E9055" w14:textId="77777777" w:rsidR="004E7205" w:rsidRPr="00057433" w:rsidRDefault="004E7205" w:rsidP="004E7205">
      <w:r w:rsidRPr="00057433">
        <w:t>Wykonawca robót jest odpowiedzialny za jakość ich wykonania oraz za zgodność z dokumenta</w:t>
      </w:r>
      <w:r w:rsidRPr="00057433">
        <w:softHyphen/>
        <w:t>cją projektową, ST i poleceniami Inżyniera.</w:t>
      </w:r>
    </w:p>
    <w:p w14:paraId="1093F7F4" w14:textId="77777777" w:rsidR="004E7205" w:rsidRPr="00057433" w:rsidRDefault="004E7205" w:rsidP="004E7205">
      <w:pPr>
        <w:pStyle w:val="Nagwek3"/>
        <w:rPr>
          <w:rFonts w:cs="Arial Unicode MS"/>
        </w:rPr>
      </w:pPr>
      <w:r w:rsidRPr="00057433">
        <w:t>Wymogi formalne</w:t>
      </w:r>
    </w:p>
    <w:p w14:paraId="179C14C6" w14:textId="77777777" w:rsidR="004E7205" w:rsidRPr="00057433" w:rsidRDefault="004E7205" w:rsidP="004E7205">
      <w:r w:rsidRPr="00057433">
        <w:t xml:space="preserve">Wykonawstwo ścianki szczelnej, powinno być zlecone przedsiębiorstwu mającemu właściwe doświadczenie w realizacji tego typu robót i gwarantującemu właściwą jakość wykonania. </w:t>
      </w:r>
    </w:p>
    <w:p w14:paraId="59D5AE32" w14:textId="77777777" w:rsidR="004E7205" w:rsidRPr="00057433" w:rsidRDefault="004E7205" w:rsidP="004E7205">
      <w:pPr>
        <w:pStyle w:val="Nagwek3"/>
        <w:rPr>
          <w:rFonts w:cs="Arial Unicode MS"/>
        </w:rPr>
      </w:pPr>
      <w:r w:rsidRPr="00057433">
        <w:t>Warunki organizacyjne</w:t>
      </w:r>
    </w:p>
    <w:p w14:paraId="75888BD4" w14:textId="4F9992C6" w:rsidR="004E7205" w:rsidRPr="00057433" w:rsidRDefault="004E7205" w:rsidP="004E7205">
      <w:r w:rsidRPr="00057433">
        <w:t>Przed przystąpieniem do robót Wykonawcy oraz Nadzór Techniczny powinni się dokładnie zaznajomić z całością dokumentacji technicznej oraz z projektem organizacji robót, wykonanym przez Wykonawcę lub Inżyniera robót. Wszelkie ewentualne niejasności w</w:t>
      </w:r>
      <w:r w:rsidR="00A159F6">
        <w:t> </w:t>
      </w:r>
      <w:r w:rsidRPr="00057433">
        <w:t>sprawach technicznych należy wyjaśnić z autorami poszczególnych opracowań przed przystąpieniem do robót. Jakiekolwiek zmiany w dokumentacji technicznej mogą być dokonywane w trakcie wykonawstwa, tylko po uzyskaniu akceptacji Inżyniera, a w przypadku zmian dotyczących zasadniczych elemen</w:t>
      </w:r>
      <w:r w:rsidRPr="00057433">
        <w:softHyphen/>
        <w:t>tów lub rozwiązań projektowych mogących mieć wpływ na:</w:t>
      </w:r>
    </w:p>
    <w:p w14:paraId="126931CA" w14:textId="77777777" w:rsidR="004E7205" w:rsidRPr="00057433" w:rsidRDefault="00A33195" w:rsidP="001356E4">
      <w:pPr>
        <w:pStyle w:val="Akapitzlist"/>
        <w:numPr>
          <w:ilvl w:val="0"/>
          <w:numId w:val="18"/>
        </w:numPr>
      </w:pPr>
      <w:r>
        <w:t>s</w:t>
      </w:r>
      <w:r w:rsidR="004E7205" w:rsidRPr="00057433">
        <w:t>tateczność skarp</w:t>
      </w:r>
    </w:p>
    <w:p w14:paraId="68A7C9E7" w14:textId="77777777" w:rsidR="004E7205" w:rsidRPr="00057433" w:rsidRDefault="004E7205" w:rsidP="001356E4">
      <w:pPr>
        <w:pStyle w:val="Akapitzlist"/>
        <w:numPr>
          <w:ilvl w:val="0"/>
          <w:numId w:val="18"/>
        </w:numPr>
      </w:pPr>
      <w:r w:rsidRPr="00057433">
        <w:t>na przyszłą eksploatację,</w:t>
      </w:r>
    </w:p>
    <w:p w14:paraId="07F9939D" w14:textId="77777777" w:rsidR="004E7205" w:rsidRPr="00057433" w:rsidRDefault="004E7205" w:rsidP="001356E4">
      <w:pPr>
        <w:pStyle w:val="Akapitzlist"/>
        <w:numPr>
          <w:ilvl w:val="0"/>
          <w:numId w:val="18"/>
        </w:numPr>
      </w:pPr>
      <w:r w:rsidRPr="00057433">
        <w:t>należy uzyskać dodatkową akceptację projektantów. Wejście w teren powinno być poprzedzone robotami przygotowawczymi typu karczowanie czy usta</w:t>
      </w:r>
      <w:r w:rsidRPr="00057433">
        <w:softHyphen/>
        <w:t>lenie miejsc składowania ziemi. Tyczenie umocnień i budowli inżynierskich jak i realizacja dokumentacji powykonawczej jest po stronie ogólnej obsługi geodezyjnej dla inwestycji.</w:t>
      </w:r>
    </w:p>
    <w:p w14:paraId="0CA0A8B5" w14:textId="77777777" w:rsidR="004E7205" w:rsidRPr="00057433" w:rsidRDefault="004E7205" w:rsidP="004E7205">
      <w:pPr>
        <w:pStyle w:val="Nagwek1"/>
      </w:pPr>
      <w:bookmarkStart w:id="11" w:name="bookmark160"/>
      <w:r w:rsidRPr="00057433">
        <w:t>Materiały</w:t>
      </w:r>
      <w:bookmarkEnd w:id="11"/>
    </w:p>
    <w:p w14:paraId="0A74E3DA" w14:textId="77777777" w:rsidR="004E7205" w:rsidRPr="00057433" w:rsidRDefault="004E7205" w:rsidP="004E7205">
      <w:pPr>
        <w:pStyle w:val="Nagwek2"/>
      </w:pPr>
      <w:r w:rsidRPr="00057433">
        <w:t>Ogólne wymagania stosowania materiałów</w:t>
      </w:r>
    </w:p>
    <w:p w14:paraId="4155C93C" w14:textId="63431F17" w:rsidR="004E7205" w:rsidRPr="00057433" w:rsidRDefault="004E7205" w:rsidP="004E7205">
      <w:r w:rsidRPr="00057433">
        <w:t xml:space="preserve">Warunki ogólne stosowania materiałów, ich pozyskiwania i składowania, podano w ST </w:t>
      </w:r>
      <w:r w:rsidR="00A159F6">
        <w:t xml:space="preserve">– 00 </w:t>
      </w:r>
      <w:r w:rsidRPr="00057433">
        <w:t>„Wymagania ogólne”</w:t>
      </w:r>
      <w:r w:rsidR="00A159F6">
        <w:t xml:space="preserve"> </w:t>
      </w:r>
      <w:r w:rsidR="00A1117B">
        <w:t>pkt</w:t>
      </w:r>
      <w:r w:rsidR="00A159F6">
        <w:t xml:space="preserve"> 2. </w:t>
      </w:r>
    </w:p>
    <w:p w14:paraId="1315CEA1" w14:textId="77777777" w:rsidR="004E7205" w:rsidRPr="00057433" w:rsidRDefault="004E7205" w:rsidP="004E7205">
      <w:pPr>
        <w:pStyle w:val="Nagwek2"/>
      </w:pPr>
      <w:r w:rsidRPr="00057433">
        <w:lastRenderedPageBreak/>
        <w:t>Materiały do wykonania robót</w:t>
      </w:r>
    </w:p>
    <w:p w14:paraId="46A4A312" w14:textId="77777777" w:rsidR="004E7205" w:rsidRPr="00057433" w:rsidRDefault="004E7205" w:rsidP="004E7205">
      <w:pPr>
        <w:pStyle w:val="Nagwek3"/>
        <w:rPr>
          <w:rFonts w:eastAsia="TimesNewRoman"/>
        </w:rPr>
      </w:pPr>
      <w:r w:rsidRPr="00057433">
        <w:t>Zgodno</w:t>
      </w:r>
      <w:r w:rsidRPr="00057433">
        <w:rPr>
          <w:rFonts w:eastAsia="TimesNewRoman"/>
        </w:rPr>
        <w:t xml:space="preserve">ść </w:t>
      </w:r>
      <w:r w:rsidRPr="00057433">
        <w:t>materiałów z dokumentacj</w:t>
      </w:r>
      <w:r w:rsidRPr="00057433">
        <w:rPr>
          <w:rFonts w:eastAsia="TimesNewRoman"/>
        </w:rPr>
        <w:t xml:space="preserve">ą </w:t>
      </w:r>
      <w:r w:rsidRPr="00057433">
        <w:t>projektow</w:t>
      </w:r>
      <w:r w:rsidRPr="00057433">
        <w:rPr>
          <w:rFonts w:eastAsia="TimesNewRoman"/>
        </w:rPr>
        <w:t xml:space="preserve">ą </w:t>
      </w:r>
      <w:r w:rsidRPr="00057433">
        <w:t>i Krajową Oceną</w:t>
      </w:r>
      <w:r w:rsidRPr="00057433">
        <w:rPr>
          <w:rFonts w:eastAsia="TimesNewRoman"/>
        </w:rPr>
        <w:t xml:space="preserve"> </w:t>
      </w:r>
      <w:r w:rsidRPr="00057433">
        <w:t>Techniczn</w:t>
      </w:r>
      <w:r w:rsidRPr="00057433">
        <w:rPr>
          <w:rFonts w:eastAsia="TimesNewRoman"/>
        </w:rPr>
        <w:t>ą.</w:t>
      </w:r>
    </w:p>
    <w:p w14:paraId="3510C64D" w14:textId="77777777" w:rsidR="004E7205" w:rsidRPr="00057433" w:rsidRDefault="004E7205" w:rsidP="004E7205">
      <w:r w:rsidRPr="00057433">
        <w:t>Materiały do wykonania robót powinny by</w:t>
      </w:r>
      <w:r w:rsidRPr="00057433">
        <w:rPr>
          <w:rFonts w:eastAsia="TimesNewRoman"/>
        </w:rPr>
        <w:t xml:space="preserve">ć </w:t>
      </w:r>
      <w:r w:rsidRPr="00057433">
        <w:t>zgodne z ustaleniami dokumentacji projektowej lub ST oraz z Krajową Oceną</w:t>
      </w:r>
      <w:r w:rsidRPr="00057433">
        <w:rPr>
          <w:rFonts w:eastAsia="TimesNewRoman"/>
        </w:rPr>
        <w:t xml:space="preserve"> </w:t>
      </w:r>
      <w:r w:rsidRPr="00057433">
        <w:t>Techniczn</w:t>
      </w:r>
      <w:r w:rsidRPr="00057433">
        <w:rPr>
          <w:rFonts w:eastAsia="TimesNewRoman"/>
        </w:rPr>
        <w:t>ą.</w:t>
      </w:r>
    </w:p>
    <w:p w14:paraId="5F944CDD" w14:textId="77777777" w:rsidR="004E7205" w:rsidRPr="00057433" w:rsidRDefault="004E7205" w:rsidP="004E7205">
      <w:pPr>
        <w:pStyle w:val="Nagwek3"/>
      </w:pPr>
      <w:r w:rsidRPr="00057433">
        <w:t xml:space="preserve">Materiały do wykonania </w:t>
      </w:r>
      <w:r w:rsidRPr="00057433">
        <w:rPr>
          <w:rFonts w:eastAsia="TimesNewRoman"/>
        </w:rPr>
        <w:t>ś</w:t>
      </w:r>
      <w:r w:rsidRPr="00057433">
        <w:t>cianki z grodzic winylowych.</w:t>
      </w:r>
    </w:p>
    <w:p w14:paraId="5755B2C5" w14:textId="77777777" w:rsidR="004E7205" w:rsidRPr="00057433" w:rsidRDefault="004E7205" w:rsidP="004E7205">
      <w:r w:rsidRPr="00057433">
        <w:t xml:space="preserve">Do wykonania </w:t>
      </w:r>
      <w:r w:rsidRPr="00057433">
        <w:rPr>
          <w:rFonts w:eastAsia="TimesNewRoman"/>
        </w:rPr>
        <w:t>ś</w:t>
      </w:r>
      <w:r w:rsidRPr="00057433">
        <w:t>cianki z grodzic winylowych mo</w:t>
      </w:r>
      <w:r w:rsidRPr="00057433">
        <w:rPr>
          <w:rFonts w:eastAsia="TimesNewRoman"/>
        </w:rPr>
        <w:t>ż</w:t>
      </w:r>
      <w:r w:rsidRPr="00057433">
        <w:t>na zastosowa</w:t>
      </w:r>
      <w:r w:rsidRPr="00057433">
        <w:rPr>
          <w:rFonts w:eastAsia="TimesNewRoman"/>
        </w:rPr>
        <w:t xml:space="preserve">ć </w:t>
      </w:r>
      <w:r w:rsidRPr="00057433">
        <w:t>nast</w:t>
      </w:r>
      <w:r w:rsidRPr="00057433">
        <w:rPr>
          <w:rFonts w:eastAsia="TimesNewRoman"/>
        </w:rPr>
        <w:t>ę</w:t>
      </w:r>
      <w:r w:rsidRPr="00057433">
        <w:t>puj</w:t>
      </w:r>
      <w:r w:rsidRPr="00057433">
        <w:rPr>
          <w:rFonts w:eastAsia="TimesNewRoman"/>
        </w:rPr>
        <w:t>ą</w:t>
      </w:r>
      <w:r w:rsidRPr="00057433">
        <w:t>ce materiały:</w:t>
      </w:r>
    </w:p>
    <w:p w14:paraId="0DB80C68" w14:textId="77777777" w:rsidR="004E7205" w:rsidRPr="00057433" w:rsidRDefault="004E7205" w:rsidP="001356E4">
      <w:pPr>
        <w:pStyle w:val="Akapitzlist"/>
        <w:numPr>
          <w:ilvl w:val="0"/>
          <w:numId w:val="19"/>
        </w:numPr>
      </w:pPr>
      <w:r w:rsidRPr="00057433">
        <w:t>grodzice winylowe, tj. kształtowniki wyposa</w:t>
      </w:r>
      <w:r w:rsidRPr="00057433">
        <w:rPr>
          <w:rFonts w:eastAsia="TimesNewRoman"/>
        </w:rPr>
        <w:t>ż</w:t>
      </w:r>
      <w:r w:rsidRPr="00057433">
        <w:t>one w skrajne elementy zamka (gniazdo i</w:t>
      </w:r>
      <w:r w:rsidR="00A33195">
        <w:t> </w:t>
      </w:r>
      <w:r w:rsidRPr="00057433">
        <w:t>zako</w:t>
      </w:r>
      <w:r w:rsidRPr="00057433">
        <w:rPr>
          <w:rFonts w:eastAsia="TimesNewRoman"/>
        </w:rPr>
        <w:t>ń</w:t>
      </w:r>
      <w:r w:rsidRPr="00057433">
        <w:t>czenie kulowe), z których wykonuje si</w:t>
      </w:r>
      <w:r w:rsidRPr="00057433">
        <w:rPr>
          <w:rFonts w:eastAsia="TimesNewRoman"/>
        </w:rPr>
        <w:t xml:space="preserve">ę </w:t>
      </w:r>
      <w:r w:rsidRPr="00057433">
        <w:t>szczeln</w:t>
      </w:r>
      <w:r w:rsidRPr="00057433">
        <w:rPr>
          <w:rFonts w:eastAsia="TimesNewRoman"/>
        </w:rPr>
        <w:t>ą ś</w:t>
      </w:r>
      <w:r w:rsidRPr="00057433">
        <w:t>ciank</w:t>
      </w:r>
      <w:r w:rsidRPr="00057433">
        <w:rPr>
          <w:rFonts w:eastAsia="TimesNewRoman"/>
        </w:rPr>
        <w:t>ę</w:t>
      </w:r>
      <w:r w:rsidRPr="00057433">
        <w:t>,</w:t>
      </w:r>
    </w:p>
    <w:p w14:paraId="68C0A747" w14:textId="77777777" w:rsidR="004E7205" w:rsidRPr="00057433" w:rsidRDefault="004E7205" w:rsidP="001356E4">
      <w:pPr>
        <w:pStyle w:val="Akapitzlist"/>
        <w:numPr>
          <w:ilvl w:val="0"/>
          <w:numId w:val="19"/>
        </w:numPr>
      </w:pPr>
      <w:r w:rsidRPr="00057433">
        <w:t>ew. ł</w:t>
      </w:r>
      <w:r w:rsidRPr="00057433">
        <w:rPr>
          <w:rFonts w:eastAsia="TimesNewRoman"/>
        </w:rPr>
        <w:t>ą</w:t>
      </w:r>
      <w:r w:rsidRPr="00057433">
        <w:t>czniki winylowe, b</w:t>
      </w:r>
      <w:r w:rsidRPr="00057433">
        <w:rPr>
          <w:rFonts w:eastAsia="TimesNewRoman"/>
        </w:rPr>
        <w:t>ę</w:t>
      </w:r>
      <w:r w:rsidRPr="00057433">
        <w:t>d</w:t>
      </w:r>
      <w:r w:rsidRPr="00057433">
        <w:rPr>
          <w:rFonts w:eastAsia="TimesNewRoman"/>
        </w:rPr>
        <w:t>ą</w:t>
      </w:r>
      <w:r w:rsidRPr="00057433">
        <w:t>ce samodzielnymi elementami, słu</w:t>
      </w:r>
      <w:r w:rsidRPr="00057433">
        <w:rPr>
          <w:rFonts w:eastAsia="TimesNewRoman"/>
        </w:rPr>
        <w:t>żą</w:t>
      </w:r>
      <w:r w:rsidRPr="00057433">
        <w:t>cymi do ł</w:t>
      </w:r>
      <w:r w:rsidRPr="00057433">
        <w:rPr>
          <w:rFonts w:eastAsia="TimesNewRoman"/>
        </w:rPr>
        <w:t>ą</w:t>
      </w:r>
      <w:r w:rsidRPr="00057433">
        <w:t xml:space="preserve">czenia grodzic w </w:t>
      </w:r>
      <w:r w:rsidRPr="00057433">
        <w:rPr>
          <w:rFonts w:eastAsia="TimesNewRoman"/>
        </w:rPr>
        <w:t>ś</w:t>
      </w:r>
      <w:r w:rsidRPr="00057433">
        <w:t>cianie załamanej (np. pod katem prostym),</w:t>
      </w:r>
    </w:p>
    <w:p w14:paraId="41DE4328" w14:textId="77777777" w:rsidR="004E7205" w:rsidRPr="00057433" w:rsidRDefault="004E7205" w:rsidP="001356E4">
      <w:pPr>
        <w:pStyle w:val="Akapitzlist"/>
        <w:numPr>
          <w:ilvl w:val="0"/>
          <w:numId w:val="19"/>
        </w:numPr>
      </w:pPr>
      <w:r w:rsidRPr="00057433">
        <w:t>słupki i pale, słu</w:t>
      </w:r>
      <w:r w:rsidRPr="00057433">
        <w:rPr>
          <w:rFonts w:eastAsia="TimesNewRoman"/>
        </w:rPr>
        <w:t>żą</w:t>
      </w:r>
      <w:r w:rsidRPr="00057433">
        <w:t xml:space="preserve">ce do wyznaczania przebiegu </w:t>
      </w:r>
      <w:r w:rsidRPr="00057433">
        <w:rPr>
          <w:rFonts w:eastAsia="TimesNewRoman"/>
        </w:rPr>
        <w:t>ś</w:t>
      </w:r>
      <w:r w:rsidRPr="00057433">
        <w:t>ciany i jej monta</w:t>
      </w:r>
      <w:r w:rsidRPr="00057433">
        <w:rPr>
          <w:rFonts w:eastAsia="TimesNewRoman"/>
        </w:rPr>
        <w:t>ż</w:t>
      </w:r>
      <w:r w:rsidRPr="00057433">
        <w:t>u,</w:t>
      </w:r>
    </w:p>
    <w:p w14:paraId="06C332BF" w14:textId="77777777" w:rsidR="004E7205" w:rsidRPr="00057433" w:rsidRDefault="004E7205" w:rsidP="001356E4">
      <w:pPr>
        <w:pStyle w:val="Akapitzlist"/>
        <w:numPr>
          <w:ilvl w:val="0"/>
          <w:numId w:val="19"/>
        </w:numPr>
      </w:pPr>
      <w:r w:rsidRPr="00057433">
        <w:t xml:space="preserve">kołpaki ochronne, mocowane na wierzchu </w:t>
      </w:r>
      <w:r w:rsidRPr="00057433">
        <w:rPr>
          <w:rFonts w:eastAsia="TimesNewRoman"/>
        </w:rPr>
        <w:t>ś</w:t>
      </w:r>
      <w:r w:rsidRPr="00057433">
        <w:t>cianki, wie</w:t>
      </w:r>
      <w:r w:rsidRPr="00057433">
        <w:rPr>
          <w:rFonts w:eastAsia="TimesNewRoman"/>
        </w:rPr>
        <w:t>ń</w:t>
      </w:r>
      <w:r w:rsidRPr="00057433">
        <w:t>cz</w:t>
      </w:r>
      <w:r w:rsidRPr="00057433">
        <w:rPr>
          <w:rFonts w:eastAsia="TimesNewRoman"/>
        </w:rPr>
        <w:t>ą</w:t>
      </w:r>
      <w:r w:rsidRPr="00057433">
        <w:t>ce konstrukcj</w:t>
      </w:r>
      <w:r w:rsidRPr="00057433">
        <w:rPr>
          <w:rFonts w:eastAsia="TimesNewRoman"/>
        </w:rPr>
        <w:t xml:space="preserve">ę </w:t>
      </w:r>
      <w:r w:rsidRPr="00057433">
        <w:t>i nadaj</w:t>
      </w:r>
      <w:r w:rsidRPr="00057433">
        <w:rPr>
          <w:rFonts w:eastAsia="TimesNewRoman"/>
        </w:rPr>
        <w:t>ą</w:t>
      </w:r>
      <w:r w:rsidRPr="00057433">
        <w:t xml:space="preserve">ce </w:t>
      </w:r>
      <w:r w:rsidRPr="00057433">
        <w:rPr>
          <w:rFonts w:eastAsia="TimesNewRoman"/>
        </w:rPr>
        <w:t>ś</w:t>
      </w:r>
      <w:r w:rsidRPr="00057433">
        <w:t>ciance estetyczny wygl</w:t>
      </w:r>
      <w:r w:rsidRPr="00057433">
        <w:rPr>
          <w:rFonts w:eastAsia="TimesNewRoman"/>
        </w:rPr>
        <w:t>ą</w:t>
      </w:r>
      <w:r w:rsidRPr="00057433">
        <w:t>d,</w:t>
      </w:r>
    </w:p>
    <w:p w14:paraId="097E7B5E" w14:textId="77777777" w:rsidR="004E7205" w:rsidRPr="00057433" w:rsidRDefault="004E7205" w:rsidP="001356E4">
      <w:pPr>
        <w:pStyle w:val="Akapitzlist"/>
        <w:numPr>
          <w:ilvl w:val="0"/>
          <w:numId w:val="19"/>
        </w:numPr>
      </w:pPr>
      <w:r w:rsidRPr="00057433">
        <w:t>inne materiały, tj. materiały pomocnicze jak linki, sznurek, dodatkowe ramki prowadz</w:t>
      </w:r>
      <w:r w:rsidRPr="00057433">
        <w:rPr>
          <w:rFonts w:eastAsia="TimesNewRoman"/>
        </w:rPr>
        <w:t>ą</w:t>
      </w:r>
      <w:r w:rsidRPr="00057433">
        <w:t>ce z kantówki drewnianej, prowadnice stalowe itp.</w:t>
      </w:r>
    </w:p>
    <w:p w14:paraId="544F7E8B" w14:textId="77777777" w:rsidR="004E7205" w:rsidRPr="00057433" w:rsidRDefault="004E7205" w:rsidP="004E7205">
      <w:pPr>
        <w:pStyle w:val="Nagwek3"/>
      </w:pPr>
      <w:r w:rsidRPr="00057433">
        <w:t xml:space="preserve">Grodzice winylowe </w:t>
      </w:r>
    </w:p>
    <w:p w14:paraId="08B67995" w14:textId="77777777" w:rsidR="004E7205" w:rsidRPr="00057433" w:rsidRDefault="004E7205" w:rsidP="004E7205">
      <w:r w:rsidRPr="00057433">
        <w:t>Powierzchnia grodzic powinna być gładka, a kolor szary lub uzgodniony z Zamawiającym. Do grodzic powinna być dołączona etykieta zawierająca co najmniej następujące informację:</w:t>
      </w:r>
    </w:p>
    <w:p w14:paraId="5B630FDC" w14:textId="77777777" w:rsidR="004E7205" w:rsidRPr="00057433" w:rsidRDefault="004E7205" w:rsidP="001356E4">
      <w:pPr>
        <w:pStyle w:val="Akapitzlist"/>
        <w:numPr>
          <w:ilvl w:val="0"/>
          <w:numId w:val="20"/>
        </w:numPr>
      </w:pPr>
      <w:r w:rsidRPr="00057433">
        <w:t>nazwę lub znak producenta</w:t>
      </w:r>
    </w:p>
    <w:p w14:paraId="026456BF" w14:textId="77777777" w:rsidR="004E7205" w:rsidRPr="00057433" w:rsidRDefault="004E7205" w:rsidP="001356E4">
      <w:pPr>
        <w:pStyle w:val="Akapitzlist"/>
        <w:numPr>
          <w:ilvl w:val="0"/>
          <w:numId w:val="20"/>
        </w:numPr>
      </w:pPr>
      <w:r w:rsidRPr="00057433">
        <w:t>nazwę wyrobu</w:t>
      </w:r>
    </w:p>
    <w:p w14:paraId="5E609F79" w14:textId="77777777" w:rsidR="004E7205" w:rsidRPr="00057433" w:rsidRDefault="004E7205" w:rsidP="001356E4">
      <w:pPr>
        <w:pStyle w:val="Akapitzlist"/>
        <w:numPr>
          <w:ilvl w:val="0"/>
          <w:numId w:val="20"/>
        </w:numPr>
      </w:pPr>
      <w:r w:rsidRPr="00057433">
        <w:t>rok produkcji</w:t>
      </w:r>
    </w:p>
    <w:p w14:paraId="3BD2C6BE" w14:textId="77777777" w:rsidR="004E7205" w:rsidRPr="00057433" w:rsidRDefault="004E7205" w:rsidP="004E7205">
      <w:r w:rsidRPr="00057433">
        <w:t>Zamki żeńskie grodzic winylowych według potrzeb projektu powinny być wyposażone w uszczelkę na odpowiedniej długości. Uszczelka powinna być termicznie zgrzana z zamkiem, zapewniając szczelne połączenie i powinna zostać wykonana z miękkiego PVC.</w:t>
      </w:r>
    </w:p>
    <w:p w14:paraId="201F3314" w14:textId="77777777" w:rsidR="004E7205" w:rsidRPr="00057433" w:rsidRDefault="004E7205" w:rsidP="00A33195">
      <w:pPr>
        <w:ind w:firstLine="0"/>
      </w:pPr>
      <w:r w:rsidRPr="00057433">
        <w:rPr>
          <w:b/>
        </w:rPr>
        <w:t>Właściwości fizyko-mechaniczne</w:t>
      </w:r>
      <w:r w:rsidRPr="00057433">
        <w:t xml:space="preserve"> grodzic winylowych </w:t>
      </w:r>
      <w:r w:rsidR="00A33195">
        <w:t xml:space="preserve">zastosowanych w rozwiązaniach projektowych </w:t>
      </w:r>
      <w:r w:rsidRPr="00057433">
        <w:t>powinny być zgodne z wymaganiami podanymi w tabel</w:t>
      </w:r>
      <w:r w:rsidR="00E85D7F" w:rsidRPr="00057433">
        <w:t>ach</w:t>
      </w:r>
      <w:r w:rsidRPr="00057433">
        <w:t>:</w:t>
      </w:r>
    </w:p>
    <w:tbl>
      <w:tblPr>
        <w:tblW w:w="9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00"/>
        <w:gridCol w:w="2500"/>
        <w:gridCol w:w="2440"/>
      </w:tblGrid>
      <w:tr w:rsidR="004E7205" w:rsidRPr="00057433" w14:paraId="6B76623A" w14:textId="77777777" w:rsidTr="00E85D7F">
        <w:trPr>
          <w:trHeight w:val="300"/>
          <w:jc w:val="center"/>
        </w:trPr>
        <w:tc>
          <w:tcPr>
            <w:tcW w:w="4400" w:type="dxa"/>
            <w:shd w:val="clear" w:color="auto" w:fill="F2F2F2" w:themeFill="background1" w:themeFillShade="F2"/>
            <w:vAlign w:val="bottom"/>
            <w:hideMark/>
          </w:tcPr>
          <w:p w14:paraId="67F747C0" w14:textId="77777777" w:rsidR="004E7205" w:rsidRPr="00057433" w:rsidRDefault="004E7205" w:rsidP="00E85D7F">
            <w:pPr>
              <w:pStyle w:val="Bezodstpw"/>
              <w:jc w:val="center"/>
              <w:rPr>
                <w:b/>
                <w:bCs/>
              </w:rPr>
            </w:pPr>
            <w:r w:rsidRPr="00057433">
              <w:rPr>
                <w:b/>
                <w:bCs/>
              </w:rPr>
              <w:t>Opis własności</w:t>
            </w:r>
          </w:p>
        </w:tc>
        <w:tc>
          <w:tcPr>
            <w:tcW w:w="2500" w:type="dxa"/>
            <w:shd w:val="clear" w:color="auto" w:fill="F2F2F2" w:themeFill="background1" w:themeFillShade="F2"/>
            <w:vAlign w:val="bottom"/>
            <w:hideMark/>
          </w:tcPr>
          <w:p w14:paraId="14888784" w14:textId="77777777" w:rsidR="004E7205" w:rsidRPr="00057433" w:rsidRDefault="004E7205" w:rsidP="00E85D7F">
            <w:pPr>
              <w:pStyle w:val="Bezodstpw"/>
              <w:jc w:val="center"/>
              <w:rPr>
                <w:b/>
                <w:bCs/>
              </w:rPr>
            </w:pPr>
            <w:r w:rsidRPr="00057433">
              <w:rPr>
                <w:b/>
                <w:bCs/>
              </w:rPr>
              <w:t>Wymagania</w:t>
            </w:r>
          </w:p>
        </w:tc>
        <w:tc>
          <w:tcPr>
            <w:tcW w:w="2440" w:type="dxa"/>
            <w:shd w:val="clear" w:color="auto" w:fill="F2F2F2" w:themeFill="background1" w:themeFillShade="F2"/>
            <w:vAlign w:val="bottom"/>
            <w:hideMark/>
          </w:tcPr>
          <w:p w14:paraId="54C3829B" w14:textId="77777777" w:rsidR="004E7205" w:rsidRPr="00057433" w:rsidRDefault="004E7205" w:rsidP="00E85D7F">
            <w:pPr>
              <w:pStyle w:val="Bezodstpw"/>
              <w:jc w:val="center"/>
              <w:rPr>
                <w:b/>
                <w:bCs/>
              </w:rPr>
            </w:pPr>
            <w:r w:rsidRPr="00057433">
              <w:rPr>
                <w:b/>
                <w:bCs/>
              </w:rPr>
              <w:t>Jednostka</w:t>
            </w:r>
          </w:p>
        </w:tc>
      </w:tr>
      <w:tr w:rsidR="004E7205" w:rsidRPr="00057433" w14:paraId="2A09B065" w14:textId="77777777" w:rsidTr="00E85D7F">
        <w:trPr>
          <w:trHeight w:val="300"/>
          <w:jc w:val="center"/>
        </w:trPr>
        <w:tc>
          <w:tcPr>
            <w:tcW w:w="4400" w:type="dxa"/>
            <w:shd w:val="clear" w:color="auto" w:fill="auto"/>
            <w:vAlign w:val="bottom"/>
          </w:tcPr>
          <w:p w14:paraId="37A336D1" w14:textId="77777777" w:rsidR="004E7205" w:rsidRPr="00057433" w:rsidRDefault="004E7205" w:rsidP="00E85D7F">
            <w:pPr>
              <w:pStyle w:val="Bezodstpw"/>
              <w:jc w:val="center"/>
            </w:pPr>
            <w:r w:rsidRPr="00057433">
              <w:t>Szerokość przekroju grodzicy</w:t>
            </w:r>
          </w:p>
        </w:tc>
        <w:tc>
          <w:tcPr>
            <w:tcW w:w="2500" w:type="dxa"/>
            <w:shd w:val="clear" w:color="auto" w:fill="auto"/>
            <w:vAlign w:val="bottom"/>
          </w:tcPr>
          <w:p w14:paraId="0B7AD190" w14:textId="77777777" w:rsidR="004E7205" w:rsidRPr="00057433" w:rsidRDefault="004E7205" w:rsidP="00E85D7F">
            <w:pPr>
              <w:pStyle w:val="Bezodstpw"/>
              <w:jc w:val="center"/>
            </w:pPr>
            <w:r w:rsidRPr="00057433">
              <w:t>606</w:t>
            </w:r>
          </w:p>
        </w:tc>
        <w:tc>
          <w:tcPr>
            <w:tcW w:w="2440" w:type="dxa"/>
            <w:shd w:val="clear" w:color="auto" w:fill="auto"/>
            <w:vAlign w:val="bottom"/>
          </w:tcPr>
          <w:p w14:paraId="01C6286E" w14:textId="77777777" w:rsidR="004E7205" w:rsidRPr="00057433" w:rsidRDefault="004E7205" w:rsidP="00E85D7F">
            <w:pPr>
              <w:pStyle w:val="Bezodstpw"/>
              <w:jc w:val="center"/>
            </w:pPr>
            <w:r w:rsidRPr="00057433">
              <w:t>mm</w:t>
            </w:r>
          </w:p>
        </w:tc>
      </w:tr>
      <w:tr w:rsidR="004E7205" w:rsidRPr="00057433" w14:paraId="507308E2" w14:textId="77777777" w:rsidTr="00E85D7F">
        <w:trPr>
          <w:trHeight w:val="300"/>
          <w:jc w:val="center"/>
        </w:trPr>
        <w:tc>
          <w:tcPr>
            <w:tcW w:w="4400" w:type="dxa"/>
            <w:shd w:val="clear" w:color="auto" w:fill="auto"/>
            <w:noWrap/>
            <w:vAlign w:val="bottom"/>
            <w:hideMark/>
          </w:tcPr>
          <w:p w14:paraId="50C0E185" w14:textId="77777777" w:rsidR="004E7205" w:rsidRPr="00057433" w:rsidRDefault="004E7205" w:rsidP="00E85D7F">
            <w:pPr>
              <w:pStyle w:val="Bezodstpw"/>
              <w:jc w:val="center"/>
            </w:pPr>
            <w:r w:rsidRPr="00057433">
              <w:t>Wysokość przekroju grodzicy</w:t>
            </w:r>
          </w:p>
        </w:tc>
        <w:tc>
          <w:tcPr>
            <w:tcW w:w="2500" w:type="dxa"/>
            <w:shd w:val="clear" w:color="auto" w:fill="auto"/>
            <w:vAlign w:val="bottom"/>
            <w:hideMark/>
          </w:tcPr>
          <w:p w14:paraId="12987918" w14:textId="77777777" w:rsidR="004E7205" w:rsidRPr="00057433" w:rsidRDefault="004E7205" w:rsidP="00E85D7F">
            <w:pPr>
              <w:pStyle w:val="Bezodstpw"/>
              <w:jc w:val="center"/>
            </w:pPr>
            <w:r w:rsidRPr="00057433">
              <w:t>230</w:t>
            </w:r>
          </w:p>
        </w:tc>
        <w:tc>
          <w:tcPr>
            <w:tcW w:w="2440" w:type="dxa"/>
            <w:shd w:val="clear" w:color="auto" w:fill="auto"/>
            <w:vAlign w:val="bottom"/>
            <w:hideMark/>
          </w:tcPr>
          <w:p w14:paraId="7E6A5605" w14:textId="77777777" w:rsidR="004E7205" w:rsidRPr="00057433" w:rsidRDefault="004E7205" w:rsidP="00E85D7F">
            <w:pPr>
              <w:pStyle w:val="Bezodstpw"/>
              <w:jc w:val="center"/>
            </w:pPr>
            <w:r w:rsidRPr="00057433">
              <w:t>mm</w:t>
            </w:r>
          </w:p>
        </w:tc>
      </w:tr>
      <w:tr w:rsidR="004E7205" w:rsidRPr="00057433" w14:paraId="0EA3B05D" w14:textId="77777777" w:rsidTr="00E85D7F">
        <w:trPr>
          <w:trHeight w:val="300"/>
          <w:jc w:val="center"/>
        </w:trPr>
        <w:tc>
          <w:tcPr>
            <w:tcW w:w="4400" w:type="dxa"/>
            <w:shd w:val="clear" w:color="auto" w:fill="auto"/>
            <w:noWrap/>
            <w:vAlign w:val="bottom"/>
            <w:hideMark/>
          </w:tcPr>
          <w:p w14:paraId="6828A4BC" w14:textId="77777777" w:rsidR="004E7205" w:rsidRPr="00057433" w:rsidRDefault="004E7205" w:rsidP="00E85D7F">
            <w:pPr>
              <w:pStyle w:val="Bezodstpw"/>
              <w:jc w:val="center"/>
            </w:pPr>
            <w:r w:rsidRPr="00057433">
              <w:t>Grubość ścianki grodzicy</w:t>
            </w:r>
          </w:p>
        </w:tc>
        <w:tc>
          <w:tcPr>
            <w:tcW w:w="2500" w:type="dxa"/>
            <w:shd w:val="clear" w:color="auto" w:fill="auto"/>
            <w:vAlign w:val="bottom"/>
            <w:hideMark/>
          </w:tcPr>
          <w:p w14:paraId="7A44A9F1" w14:textId="77777777" w:rsidR="004E7205" w:rsidRPr="00057433" w:rsidRDefault="004E7205" w:rsidP="00E85D7F">
            <w:pPr>
              <w:pStyle w:val="Bezodstpw"/>
              <w:jc w:val="center"/>
            </w:pPr>
            <w:r w:rsidRPr="00057433">
              <w:t>9,0</w:t>
            </w:r>
          </w:p>
        </w:tc>
        <w:tc>
          <w:tcPr>
            <w:tcW w:w="2440" w:type="dxa"/>
            <w:shd w:val="clear" w:color="auto" w:fill="auto"/>
            <w:vAlign w:val="bottom"/>
            <w:hideMark/>
          </w:tcPr>
          <w:p w14:paraId="3738871A" w14:textId="77777777" w:rsidR="004E7205" w:rsidRPr="00057433" w:rsidRDefault="004E7205" w:rsidP="00E85D7F">
            <w:pPr>
              <w:pStyle w:val="Bezodstpw"/>
              <w:jc w:val="center"/>
            </w:pPr>
            <w:r w:rsidRPr="00057433">
              <w:t>mm</w:t>
            </w:r>
          </w:p>
        </w:tc>
      </w:tr>
      <w:tr w:rsidR="004E7205" w:rsidRPr="00057433" w14:paraId="4AACBD9F" w14:textId="77777777" w:rsidTr="00E85D7F">
        <w:trPr>
          <w:trHeight w:val="300"/>
          <w:jc w:val="center"/>
        </w:trPr>
        <w:tc>
          <w:tcPr>
            <w:tcW w:w="4400" w:type="dxa"/>
            <w:shd w:val="clear" w:color="auto" w:fill="auto"/>
            <w:noWrap/>
            <w:vAlign w:val="bottom"/>
            <w:hideMark/>
          </w:tcPr>
          <w:p w14:paraId="38B190F0" w14:textId="77777777" w:rsidR="004E7205" w:rsidRPr="00057433" w:rsidRDefault="004E7205" w:rsidP="00E85D7F">
            <w:pPr>
              <w:pStyle w:val="Bezodstpw"/>
              <w:jc w:val="center"/>
            </w:pPr>
            <w:r w:rsidRPr="00057433">
              <w:t>Wytrzymałość na rozciąganie</w:t>
            </w:r>
          </w:p>
        </w:tc>
        <w:tc>
          <w:tcPr>
            <w:tcW w:w="2500" w:type="dxa"/>
            <w:shd w:val="clear" w:color="auto" w:fill="auto"/>
            <w:vAlign w:val="bottom"/>
            <w:hideMark/>
          </w:tcPr>
          <w:p w14:paraId="0F122706" w14:textId="77777777" w:rsidR="004E7205" w:rsidRPr="00057433" w:rsidRDefault="004E7205" w:rsidP="00E85D7F">
            <w:pPr>
              <w:pStyle w:val="Bezodstpw"/>
              <w:jc w:val="center"/>
            </w:pPr>
            <w:r w:rsidRPr="00057433">
              <w:t>≥ 44</w:t>
            </w:r>
          </w:p>
        </w:tc>
        <w:tc>
          <w:tcPr>
            <w:tcW w:w="2440" w:type="dxa"/>
            <w:shd w:val="clear" w:color="auto" w:fill="auto"/>
            <w:vAlign w:val="bottom"/>
            <w:hideMark/>
          </w:tcPr>
          <w:p w14:paraId="466FD0DE" w14:textId="77777777" w:rsidR="004E7205" w:rsidRPr="00057433" w:rsidRDefault="004E7205" w:rsidP="00E85D7F">
            <w:pPr>
              <w:pStyle w:val="Bezodstpw"/>
              <w:jc w:val="center"/>
            </w:pPr>
            <w:r w:rsidRPr="00057433">
              <w:t>MPa</w:t>
            </w:r>
          </w:p>
        </w:tc>
      </w:tr>
      <w:tr w:rsidR="004E7205" w:rsidRPr="00057433" w14:paraId="128CFE4A" w14:textId="77777777" w:rsidTr="00E85D7F">
        <w:trPr>
          <w:trHeight w:val="300"/>
          <w:jc w:val="center"/>
        </w:trPr>
        <w:tc>
          <w:tcPr>
            <w:tcW w:w="4400" w:type="dxa"/>
            <w:shd w:val="clear" w:color="auto" w:fill="auto"/>
            <w:noWrap/>
            <w:vAlign w:val="bottom"/>
          </w:tcPr>
          <w:p w14:paraId="5FF368F5" w14:textId="77777777" w:rsidR="004E7205" w:rsidRPr="00057433" w:rsidRDefault="004E7205" w:rsidP="00E85D7F">
            <w:pPr>
              <w:pStyle w:val="Bezodstpw"/>
              <w:jc w:val="center"/>
            </w:pPr>
            <w:r w:rsidRPr="00057433">
              <w:t>Udarność wg Charpy’ego</w:t>
            </w:r>
          </w:p>
        </w:tc>
        <w:tc>
          <w:tcPr>
            <w:tcW w:w="2500" w:type="dxa"/>
            <w:shd w:val="clear" w:color="auto" w:fill="auto"/>
            <w:vAlign w:val="bottom"/>
          </w:tcPr>
          <w:p w14:paraId="180E63EF" w14:textId="77777777" w:rsidR="004E7205" w:rsidRPr="00057433" w:rsidRDefault="004E7205" w:rsidP="00E85D7F">
            <w:pPr>
              <w:pStyle w:val="Bezodstpw"/>
              <w:jc w:val="center"/>
            </w:pPr>
            <w:r w:rsidRPr="00057433">
              <w:t>≥30</w:t>
            </w:r>
          </w:p>
        </w:tc>
        <w:tc>
          <w:tcPr>
            <w:tcW w:w="2440" w:type="dxa"/>
            <w:shd w:val="clear" w:color="auto" w:fill="auto"/>
            <w:vAlign w:val="bottom"/>
          </w:tcPr>
          <w:p w14:paraId="7B1C94FF" w14:textId="77777777" w:rsidR="004E7205" w:rsidRPr="00057433" w:rsidRDefault="004E7205" w:rsidP="00E85D7F">
            <w:pPr>
              <w:pStyle w:val="Bezodstpw"/>
              <w:jc w:val="center"/>
              <w:rPr>
                <w:vertAlign w:val="superscript"/>
              </w:rPr>
            </w:pPr>
            <w:r w:rsidRPr="00057433">
              <w:t>kJ/m</w:t>
            </w:r>
            <w:r w:rsidRPr="00057433">
              <w:rPr>
                <w:vertAlign w:val="superscript"/>
              </w:rPr>
              <w:t>2</w:t>
            </w:r>
          </w:p>
        </w:tc>
      </w:tr>
      <w:tr w:rsidR="004E7205" w:rsidRPr="00057433" w14:paraId="20EC9C67" w14:textId="77777777" w:rsidTr="00E85D7F">
        <w:trPr>
          <w:trHeight w:val="300"/>
          <w:jc w:val="center"/>
        </w:trPr>
        <w:tc>
          <w:tcPr>
            <w:tcW w:w="4400" w:type="dxa"/>
            <w:shd w:val="clear" w:color="auto" w:fill="auto"/>
            <w:noWrap/>
            <w:vAlign w:val="bottom"/>
            <w:hideMark/>
          </w:tcPr>
          <w:p w14:paraId="460415E7" w14:textId="77777777" w:rsidR="004E7205" w:rsidRPr="00057433" w:rsidRDefault="004E7205" w:rsidP="00E85D7F">
            <w:pPr>
              <w:pStyle w:val="Bezodstpw"/>
              <w:jc w:val="center"/>
            </w:pPr>
            <w:r w:rsidRPr="00057433">
              <w:t>Moduł sprężystości przy rozciąganiu</w:t>
            </w:r>
          </w:p>
        </w:tc>
        <w:tc>
          <w:tcPr>
            <w:tcW w:w="2500" w:type="dxa"/>
            <w:shd w:val="clear" w:color="auto" w:fill="auto"/>
            <w:vAlign w:val="bottom"/>
            <w:hideMark/>
          </w:tcPr>
          <w:p w14:paraId="25C92187" w14:textId="77777777" w:rsidR="004E7205" w:rsidRPr="00057433" w:rsidRDefault="004E7205" w:rsidP="00E85D7F">
            <w:pPr>
              <w:pStyle w:val="Bezodstpw"/>
              <w:jc w:val="center"/>
            </w:pPr>
            <w:r w:rsidRPr="00057433">
              <w:t>2600</w:t>
            </w:r>
          </w:p>
        </w:tc>
        <w:tc>
          <w:tcPr>
            <w:tcW w:w="2440" w:type="dxa"/>
            <w:shd w:val="clear" w:color="auto" w:fill="auto"/>
            <w:vAlign w:val="bottom"/>
            <w:hideMark/>
          </w:tcPr>
          <w:p w14:paraId="3017ED05" w14:textId="77777777" w:rsidR="004E7205" w:rsidRPr="00057433" w:rsidRDefault="004E7205" w:rsidP="00E85D7F">
            <w:pPr>
              <w:pStyle w:val="Bezodstpw"/>
              <w:jc w:val="center"/>
            </w:pPr>
            <w:r w:rsidRPr="00057433">
              <w:t>MPa</w:t>
            </w:r>
          </w:p>
        </w:tc>
      </w:tr>
      <w:tr w:rsidR="004E7205" w:rsidRPr="00057433" w14:paraId="75D9E542" w14:textId="77777777" w:rsidTr="00E85D7F">
        <w:trPr>
          <w:trHeight w:val="300"/>
          <w:jc w:val="center"/>
        </w:trPr>
        <w:tc>
          <w:tcPr>
            <w:tcW w:w="4400" w:type="dxa"/>
            <w:shd w:val="clear" w:color="auto" w:fill="auto"/>
            <w:noWrap/>
            <w:vAlign w:val="bottom"/>
            <w:hideMark/>
          </w:tcPr>
          <w:p w14:paraId="3038EF1D" w14:textId="77777777" w:rsidR="004E7205" w:rsidRPr="00057433" w:rsidRDefault="004E7205" w:rsidP="00E85D7F">
            <w:pPr>
              <w:pStyle w:val="Bezodstpw"/>
              <w:jc w:val="center"/>
            </w:pPr>
            <w:r w:rsidRPr="00057433">
              <w:t>Odporność na starzenie</w:t>
            </w:r>
          </w:p>
        </w:tc>
        <w:tc>
          <w:tcPr>
            <w:tcW w:w="2500" w:type="dxa"/>
            <w:shd w:val="clear" w:color="auto" w:fill="auto"/>
            <w:vAlign w:val="bottom"/>
            <w:hideMark/>
          </w:tcPr>
          <w:p w14:paraId="133A0142" w14:textId="77777777" w:rsidR="004E7205" w:rsidRPr="00057433" w:rsidRDefault="004E7205" w:rsidP="00E85D7F">
            <w:pPr>
              <w:pStyle w:val="Bezodstpw"/>
              <w:jc w:val="center"/>
              <w:rPr>
                <w:rFonts w:eastAsia="Times New Roman"/>
              </w:rPr>
            </w:pPr>
            <w:r w:rsidRPr="00057433">
              <w:t>≤30</w:t>
            </w:r>
          </w:p>
        </w:tc>
        <w:tc>
          <w:tcPr>
            <w:tcW w:w="2440" w:type="dxa"/>
            <w:shd w:val="clear" w:color="auto" w:fill="auto"/>
            <w:vAlign w:val="bottom"/>
            <w:hideMark/>
          </w:tcPr>
          <w:p w14:paraId="334EECA9" w14:textId="77777777" w:rsidR="004E7205" w:rsidRPr="00057433" w:rsidRDefault="004E7205" w:rsidP="00E85D7F">
            <w:pPr>
              <w:pStyle w:val="Bezodstpw"/>
              <w:jc w:val="center"/>
            </w:pPr>
            <w:r w:rsidRPr="00057433">
              <w:t>%</w:t>
            </w:r>
          </w:p>
        </w:tc>
      </w:tr>
      <w:tr w:rsidR="004E7205" w:rsidRPr="00057433" w14:paraId="788CB003" w14:textId="77777777" w:rsidTr="00E85D7F">
        <w:trPr>
          <w:trHeight w:val="300"/>
          <w:jc w:val="center"/>
        </w:trPr>
        <w:tc>
          <w:tcPr>
            <w:tcW w:w="4400" w:type="dxa"/>
            <w:shd w:val="clear" w:color="auto" w:fill="auto"/>
            <w:noWrap/>
            <w:vAlign w:val="bottom"/>
            <w:hideMark/>
          </w:tcPr>
          <w:p w14:paraId="433D1B53" w14:textId="77777777" w:rsidR="004E7205" w:rsidRPr="00057433" w:rsidRDefault="004E7205" w:rsidP="00E85D7F">
            <w:pPr>
              <w:pStyle w:val="Bezodstpw"/>
              <w:jc w:val="center"/>
            </w:pPr>
            <w:r w:rsidRPr="00057433">
              <w:t>Wskaźnik przekroju</w:t>
            </w:r>
          </w:p>
        </w:tc>
        <w:tc>
          <w:tcPr>
            <w:tcW w:w="2500" w:type="dxa"/>
            <w:shd w:val="clear" w:color="auto" w:fill="auto"/>
            <w:vAlign w:val="bottom"/>
            <w:hideMark/>
          </w:tcPr>
          <w:p w14:paraId="1A4E0CDB" w14:textId="77777777" w:rsidR="004E7205" w:rsidRPr="00057433" w:rsidRDefault="004E7205" w:rsidP="00E85D7F">
            <w:pPr>
              <w:pStyle w:val="Bezodstpw"/>
              <w:jc w:val="center"/>
            </w:pPr>
            <w:r w:rsidRPr="00057433">
              <w:t>1109</w:t>
            </w:r>
          </w:p>
        </w:tc>
        <w:tc>
          <w:tcPr>
            <w:tcW w:w="2440" w:type="dxa"/>
            <w:shd w:val="clear" w:color="auto" w:fill="auto"/>
            <w:vAlign w:val="bottom"/>
            <w:hideMark/>
          </w:tcPr>
          <w:p w14:paraId="3F4FEEE5" w14:textId="77777777" w:rsidR="004E7205" w:rsidRPr="00057433" w:rsidRDefault="004E7205" w:rsidP="00E85D7F">
            <w:pPr>
              <w:pStyle w:val="Bezodstpw"/>
              <w:jc w:val="center"/>
            </w:pPr>
            <w:r w:rsidRPr="00057433">
              <w:t>cm3/m</w:t>
            </w:r>
          </w:p>
        </w:tc>
      </w:tr>
      <w:tr w:rsidR="004E7205" w:rsidRPr="00057433" w14:paraId="0F2313D0" w14:textId="77777777" w:rsidTr="00E85D7F">
        <w:trPr>
          <w:trHeight w:val="300"/>
          <w:jc w:val="center"/>
        </w:trPr>
        <w:tc>
          <w:tcPr>
            <w:tcW w:w="4400" w:type="dxa"/>
            <w:shd w:val="clear" w:color="auto" w:fill="auto"/>
            <w:noWrap/>
            <w:vAlign w:val="bottom"/>
            <w:hideMark/>
          </w:tcPr>
          <w:p w14:paraId="484967B6" w14:textId="77777777" w:rsidR="004E7205" w:rsidRPr="00057433" w:rsidRDefault="004E7205" w:rsidP="00E85D7F">
            <w:pPr>
              <w:pStyle w:val="Bezodstpw"/>
              <w:jc w:val="center"/>
            </w:pPr>
            <w:r w:rsidRPr="00057433">
              <w:lastRenderedPageBreak/>
              <w:t>Moment bezwładności</w:t>
            </w:r>
          </w:p>
        </w:tc>
        <w:tc>
          <w:tcPr>
            <w:tcW w:w="2500" w:type="dxa"/>
            <w:shd w:val="clear" w:color="auto" w:fill="auto"/>
            <w:vAlign w:val="bottom"/>
            <w:hideMark/>
          </w:tcPr>
          <w:p w14:paraId="431C9E70" w14:textId="77777777" w:rsidR="004E7205" w:rsidRPr="00057433" w:rsidRDefault="004E7205" w:rsidP="00E85D7F">
            <w:pPr>
              <w:pStyle w:val="Bezodstpw"/>
              <w:jc w:val="center"/>
            </w:pPr>
            <w:r w:rsidRPr="00057433">
              <w:t>12758</w:t>
            </w:r>
          </w:p>
        </w:tc>
        <w:tc>
          <w:tcPr>
            <w:tcW w:w="2440" w:type="dxa"/>
            <w:shd w:val="clear" w:color="auto" w:fill="auto"/>
            <w:vAlign w:val="bottom"/>
            <w:hideMark/>
          </w:tcPr>
          <w:p w14:paraId="3BF7090D" w14:textId="77777777" w:rsidR="004E7205" w:rsidRPr="00057433" w:rsidRDefault="004E7205" w:rsidP="00E85D7F">
            <w:pPr>
              <w:pStyle w:val="Bezodstpw"/>
              <w:jc w:val="center"/>
            </w:pPr>
            <w:r w:rsidRPr="00057433">
              <w:t>cm4/m</w:t>
            </w:r>
          </w:p>
        </w:tc>
      </w:tr>
      <w:tr w:rsidR="004E7205" w:rsidRPr="00057433" w14:paraId="58DFD27B" w14:textId="77777777" w:rsidTr="00E85D7F">
        <w:trPr>
          <w:trHeight w:val="300"/>
          <w:jc w:val="center"/>
        </w:trPr>
        <w:tc>
          <w:tcPr>
            <w:tcW w:w="4400" w:type="dxa"/>
            <w:shd w:val="clear" w:color="auto" w:fill="auto"/>
            <w:noWrap/>
            <w:vAlign w:val="bottom"/>
            <w:hideMark/>
          </w:tcPr>
          <w:p w14:paraId="4FBBCF1B" w14:textId="77777777" w:rsidR="004E7205" w:rsidRPr="00057433" w:rsidRDefault="004E7205" w:rsidP="00E85D7F">
            <w:pPr>
              <w:pStyle w:val="Bezodstpw"/>
              <w:jc w:val="center"/>
            </w:pPr>
            <w:r w:rsidRPr="00057433">
              <w:t>Maksymalny dopuszczalny moment</w:t>
            </w:r>
          </w:p>
        </w:tc>
        <w:tc>
          <w:tcPr>
            <w:tcW w:w="2500" w:type="dxa"/>
            <w:shd w:val="clear" w:color="auto" w:fill="auto"/>
            <w:vAlign w:val="bottom"/>
            <w:hideMark/>
          </w:tcPr>
          <w:p w14:paraId="73050FA7" w14:textId="77777777" w:rsidR="004E7205" w:rsidRPr="00057433" w:rsidRDefault="004E7205" w:rsidP="00E85D7F">
            <w:pPr>
              <w:pStyle w:val="Bezodstpw"/>
              <w:jc w:val="center"/>
            </w:pPr>
            <w:r w:rsidRPr="00057433">
              <w:t>48,8</w:t>
            </w:r>
          </w:p>
        </w:tc>
        <w:tc>
          <w:tcPr>
            <w:tcW w:w="2440" w:type="dxa"/>
            <w:shd w:val="clear" w:color="auto" w:fill="auto"/>
            <w:vAlign w:val="bottom"/>
            <w:hideMark/>
          </w:tcPr>
          <w:p w14:paraId="2436797F" w14:textId="77777777" w:rsidR="004E7205" w:rsidRPr="00057433" w:rsidRDefault="004E7205" w:rsidP="00E85D7F">
            <w:pPr>
              <w:pStyle w:val="Bezodstpw"/>
              <w:jc w:val="center"/>
            </w:pPr>
            <w:r w:rsidRPr="00057433">
              <w:t>kNm/m</w:t>
            </w:r>
          </w:p>
        </w:tc>
      </w:tr>
    </w:tbl>
    <w:p w14:paraId="1D9A8E41" w14:textId="77777777" w:rsidR="004E7205" w:rsidRPr="00057433" w:rsidRDefault="004E7205" w:rsidP="00E85D7F">
      <w:pPr>
        <w:pStyle w:val="Bezodstpw"/>
        <w:jc w:val="center"/>
      </w:pPr>
    </w:p>
    <w:tbl>
      <w:tblPr>
        <w:tblW w:w="934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00"/>
        <w:gridCol w:w="2500"/>
        <w:gridCol w:w="2440"/>
      </w:tblGrid>
      <w:tr w:rsidR="004E7205" w:rsidRPr="00057433" w14:paraId="2669E411" w14:textId="77777777" w:rsidTr="00E85D7F">
        <w:trPr>
          <w:trHeight w:val="300"/>
        </w:trPr>
        <w:tc>
          <w:tcPr>
            <w:tcW w:w="4400" w:type="dxa"/>
            <w:shd w:val="clear" w:color="auto" w:fill="F2F2F2" w:themeFill="background1" w:themeFillShade="F2"/>
            <w:vAlign w:val="bottom"/>
            <w:hideMark/>
          </w:tcPr>
          <w:p w14:paraId="4D5017B9" w14:textId="77777777" w:rsidR="004E7205" w:rsidRPr="00057433" w:rsidRDefault="004E7205" w:rsidP="00E85D7F">
            <w:pPr>
              <w:pStyle w:val="Bezodstpw"/>
              <w:jc w:val="center"/>
              <w:rPr>
                <w:b/>
                <w:bCs/>
              </w:rPr>
            </w:pPr>
            <w:r w:rsidRPr="00057433">
              <w:rPr>
                <w:b/>
                <w:bCs/>
              </w:rPr>
              <w:t>Opis własności</w:t>
            </w:r>
          </w:p>
        </w:tc>
        <w:tc>
          <w:tcPr>
            <w:tcW w:w="2500" w:type="dxa"/>
            <w:shd w:val="clear" w:color="auto" w:fill="F2F2F2" w:themeFill="background1" w:themeFillShade="F2"/>
            <w:vAlign w:val="bottom"/>
            <w:hideMark/>
          </w:tcPr>
          <w:p w14:paraId="14AAF252" w14:textId="77777777" w:rsidR="004E7205" w:rsidRPr="00057433" w:rsidRDefault="004E7205" w:rsidP="00E85D7F">
            <w:pPr>
              <w:pStyle w:val="Bezodstpw"/>
              <w:jc w:val="center"/>
              <w:rPr>
                <w:b/>
                <w:bCs/>
              </w:rPr>
            </w:pPr>
            <w:r w:rsidRPr="00057433">
              <w:rPr>
                <w:b/>
                <w:bCs/>
              </w:rPr>
              <w:t>Wymagania</w:t>
            </w:r>
          </w:p>
        </w:tc>
        <w:tc>
          <w:tcPr>
            <w:tcW w:w="2440" w:type="dxa"/>
            <w:shd w:val="clear" w:color="auto" w:fill="F2F2F2" w:themeFill="background1" w:themeFillShade="F2"/>
            <w:vAlign w:val="bottom"/>
            <w:hideMark/>
          </w:tcPr>
          <w:p w14:paraId="7D1EECA8" w14:textId="77777777" w:rsidR="004E7205" w:rsidRPr="00057433" w:rsidRDefault="004E7205" w:rsidP="00E85D7F">
            <w:pPr>
              <w:pStyle w:val="Bezodstpw"/>
              <w:jc w:val="center"/>
              <w:rPr>
                <w:b/>
                <w:bCs/>
              </w:rPr>
            </w:pPr>
            <w:r w:rsidRPr="00057433">
              <w:rPr>
                <w:b/>
                <w:bCs/>
              </w:rPr>
              <w:t>Jednostka</w:t>
            </w:r>
          </w:p>
        </w:tc>
      </w:tr>
      <w:tr w:rsidR="004E7205" w:rsidRPr="00057433" w14:paraId="3C6170A1" w14:textId="77777777" w:rsidTr="00E85D7F">
        <w:trPr>
          <w:trHeight w:val="300"/>
        </w:trPr>
        <w:tc>
          <w:tcPr>
            <w:tcW w:w="4400" w:type="dxa"/>
            <w:shd w:val="clear" w:color="auto" w:fill="auto"/>
            <w:vAlign w:val="bottom"/>
          </w:tcPr>
          <w:p w14:paraId="475F1D8B" w14:textId="77777777" w:rsidR="004E7205" w:rsidRPr="00057433" w:rsidRDefault="004E7205" w:rsidP="00E85D7F">
            <w:pPr>
              <w:pStyle w:val="Bezodstpw"/>
              <w:jc w:val="center"/>
            </w:pPr>
            <w:r w:rsidRPr="00057433">
              <w:t>Szerokość przekroju grodzicy</w:t>
            </w:r>
          </w:p>
        </w:tc>
        <w:tc>
          <w:tcPr>
            <w:tcW w:w="2500" w:type="dxa"/>
            <w:shd w:val="clear" w:color="auto" w:fill="auto"/>
            <w:vAlign w:val="bottom"/>
          </w:tcPr>
          <w:p w14:paraId="26FD2E45" w14:textId="77777777" w:rsidR="004E7205" w:rsidRPr="00057433" w:rsidRDefault="004E7205" w:rsidP="00E85D7F">
            <w:pPr>
              <w:pStyle w:val="Bezodstpw"/>
              <w:jc w:val="center"/>
            </w:pPr>
            <w:r w:rsidRPr="00057433">
              <w:t>606</w:t>
            </w:r>
          </w:p>
        </w:tc>
        <w:tc>
          <w:tcPr>
            <w:tcW w:w="2440" w:type="dxa"/>
            <w:shd w:val="clear" w:color="auto" w:fill="auto"/>
            <w:vAlign w:val="bottom"/>
          </w:tcPr>
          <w:p w14:paraId="59E4DF90" w14:textId="77777777" w:rsidR="004E7205" w:rsidRPr="00057433" w:rsidRDefault="004E7205" w:rsidP="00E85D7F">
            <w:pPr>
              <w:pStyle w:val="Bezodstpw"/>
              <w:jc w:val="center"/>
            </w:pPr>
            <w:r w:rsidRPr="00057433">
              <w:t>mm</w:t>
            </w:r>
          </w:p>
        </w:tc>
      </w:tr>
      <w:tr w:rsidR="004E7205" w:rsidRPr="00057433" w14:paraId="5262886B" w14:textId="77777777" w:rsidTr="00E85D7F">
        <w:trPr>
          <w:trHeight w:val="300"/>
        </w:trPr>
        <w:tc>
          <w:tcPr>
            <w:tcW w:w="4400" w:type="dxa"/>
            <w:shd w:val="clear" w:color="auto" w:fill="auto"/>
            <w:noWrap/>
            <w:vAlign w:val="bottom"/>
            <w:hideMark/>
          </w:tcPr>
          <w:p w14:paraId="012A97C0" w14:textId="77777777" w:rsidR="004E7205" w:rsidRPr="00057433" w:rsidRDefault="004E7205" w:rsidP="00E85D7F">
            <w:pPr>
              <w:pStyle w:val="Bezodstpw"/>
              <w:jc w:val="center"/>
            </w:pPr>
            <w:r w:rsidRPr="00057433">
              <w:t>Wysokość przekroju grodzicy</w:t>
            </w:r>
          </w:p>
        </w:tc>
        <w:tc>
          <w:tcPr>
            <w:tcW w:w="2500" w:type="dxa"/>
            <w:shd w:val="clear" w:color="auto" w:fill="auto"/>
            <w:vAlign w:val="bottom"/>
            <w:hideMark/>
          </w:tcPr>
          <w:p w14:paraId="5A0C4A42" w14:textId="77777777" w:rsidR="004E7205" w:rsidRPr="00057433" w:rsidRDefault="004E7205" w:rsidP="00E85D7F">
            <w:pPr>
              <w:pStyle w:val="Bezodstpw"/>
              <w:jc w:val="center"/>
            </w:pPr>
            <w:r w:rsidRPr="00057433">
              <w:t>200</w:t>
            </w:r>
          </w:p>
        </w:tc>
        <w:tc>
          <w:tcPr>
            <w:tcW w:w="2440" w:type="dxa"/>
            <w:shd w:val="clear" w:color="auto" w:fill="auto"/>
            <w:vAlign w:val="bottom"/>
            <w:hideMark/>
          </w:tcPr>
          <w:p w14:paraId="2489B7F2" w14:textId="77777777" w:rsidR="004E7205" w:rsidRPr="00057433" w:rsidRDefault="004E7205" w:rsidP="00E85D7F">
            <w:pPr>
              <w:pStyle w:val="Bezodstpw"/>
              <w:jc w:val="center"/>
            </w:pPr>
            <w:r w:rsidRPr="00057433">
              <w:t>mm</w:t>
            </w:r>
          </w:p>
        </w:tc>
      </w:tr>
      <w:tr w:rsidR="004E7205" w:rsidRPr="00057433" w14:paraId="79F144D2" w14:textId="77777777" w:rsidTr="00E85D7F">
        <w:trPr>
          <w:trHeight w:val="300"/>
        </w:trPr>
        <w:tc>
          <w:tcPr>
            <w:tcW w:w="4400" w:type="dxa"/>
            <w:shd w:val="clear" w:color="auto" w:fill="auto"/>
            <w:noWrap/>
            <w:vAlign w:val="bottom"/>
            <w:hideMark/>
          </w:tcPr>
          <w:p w14:paraId="291851FB" w14:textId="77777777" w:rsidR="004E7205" w:rsidRPr="00057433" w:rsidRDefault="004E7205" w:rsidP="00E85D7F">
            <w:pPr>
              <w:pStyle w:val="Bezodstpw"/>
              <w:jc w:val="center"/>
            </w:pPr>
            <w:r w:rsidRPr="00057433">
              <w:t>Grubość ścianki grodzicy</w:t>
            </w:r>
          </w:p>
        </w:tc>
        <w:tc>
          <w:tcPr>
            <w:tcW w:w="2500" w:type="dxa"/>
            <w:shd w:val="clear" w:color="auto" w:fill="auto"/>
            <w:vAlign w:val="bottom"/>
            <w:hideMark/>
          </w:tcPr>
          <w:p w14:paraId="250DCD3F" w14:textId="77777777" w:rsidR="004E7205" w:rsidRPr="00057433" w:rsidRDefault="004E7205" w:rsidP="00E85D7F">
            <w:pPr>
              <w:pStyle w:val="Bezodstpw"/>
              <w:jc w:val="center"/>
            </w:pPr>
            <w:r w:rsidRPr="00057433">
              <w:t>7,2</w:t>
            </w:r>
          </w:p>
        </w:tc>
        <w:tc>
          <w:tcPr>
            <w:tcW w:w="2440" w:type="dxa"/>
            <w:shd w:val="clear" w:color="auto" w:fill="auto"/>
            <w:vAlign w:val="bottom"/>
            <w:hideMark/>
          </w:tcPr>
          <w:p w14:paraId="1D87B32B" w14:textId="77777777" w:rsidR="004E7205" w:rsidRPr="00057433" w:rsidRDefault="004E7205" w:rsidP="00E85D7F">
            <w:pPr>
              <w:pStyle w:val="Bezodstpw"/>
              <w:jc w:val="center"/>
            </w:pPr>
            <w:r w:rsidRPr="00057433">
              <w:t>mm</w:t>
            </w:r>
          </w:p>
        </w:tc>
      </w:tr>
      <w:tr w:rsidR="004E7205" w:rsidRPr="00057433" w14:paraId="29ECFDE1" w14:textId="77777777" w:rsidTr="00E85D7F">
        <w:trPr>
          <w:trHeight w:val="300"/>
        </w:trPr>
        <w:tc>
          <w:tcPr>
            <w:tcW w:w="4400" w:type="dxa"/>
            <w:shd w:val="clear" w:color="auto" w:fill="auto"/>
            <w:noWrap/>
            <w:vAlign w:val="bottom"/>
            <w:hideMark/>
          </w:tcPr>
          <w:p w14:paraId="37EA2214" w14:textId="77777777" w:rsidR="004E7205" w:rsidRPr="00057433" w:rsidRDefault="004E7205" w:rsidP="00E85D7F">
            <w:pPr>
              <w:pStyle w:val="Bezodstpw"/>
              <w:jc w:val="center"/>
            </w:pPr>
            <w:r w:rsidRPr="00057433">
              <w:t>Wytrzymałość na rozciąganie</w:t>
            </w:r>
          </w:p>
        </w:tc>
        <w:tc>
          <w:tcPr>
            <w:tcW w:w="2500" w:type="dxa"/>
            <w:shd w:val="clear" w:color="auto" w:fill="auto"/>
            <w:vAlign w:val="bottom"/>
            <w:hideMark/>
          </w:tcPr>
          <w:p w14:paraId="2C2A216C" w14:textId="77777777" w:rsidR="004E7205" w:rsidRPr="00057433" w:rsidRDefault="004E7205" w:rsidP="00E85D7F">
            <w:pPr>
              <w:pStyle w:val="Bezodstpw"/>
              <w:jc w:val="center"/>
            </w:pPr>
            <w:r w:rsidRPr="00057433">
              <w:t>≥ 44</w:t>
            </w:r>
          </w:p>
        </w:tc>
        <w:tc>
          <w:tcPr>
            <w:tcW w:w="2440" w:type="dxa"/>
            <w:shd w:val="clear" w:color="auto" w:fill="auto"/>
            <w:vAlign w:val="bottom"/>
            <w:hideMark/>
          </w:tcPr>
          <w:p w14:paraId="67510300" w14:textId="77777777" w:rsidR="004E7205" w:rsidRPr="00057433" w:rsidRDefault="004E7205" w:rsidP="00E85D7F">
            <w:pPr>
              <w:pStyle w:val="Bezodstpw"/>
              <w:jc w:val="center"/>
            </w:pPr>
            <w:r w:rsidRPr="00057433">
              <w:t>MPa</w:t>
            </w:r>
          </w:p>
        </w:tc>
      </w:tr>
      <w:tr w:rsidR="004E7205" w:rsidRPr="00057433" w14:paraId="5F5DD16E" w14:textId="77777777" w:rsidTr="00E85D7F">
        <w:trPr>
          <w:trHeight w:val="300"/>
        </w:trPr>
        <w:tc>
          <w:tcPr>
            <w:tcW w:w="4400" w:type="dxa"/>
            <w:shd w:val="clear" w:color="auto" w:fill="auto"/>
            <w:noWrap/>
            <w:vAlign w:val="bottom"/>
          </w:tcPr>
          <w:p w14:paraId="03D46347" w14:textId="77777777" w:rsidR="004E7205" w:rsidRPr="00057433" w:rsidRDefault="004E7205" w:rsidP="00E85D7F">
            <w:pPr>
              <w:pStyle w:val="Bezodstpw"/>
              <w:jc w:val="center"/>
            </w:pPr>
            <w:r w:rsidRPr="00057433">
              <w:t>Udarność wg Charpy’ego</w:t>
            </w:r>
          </w:p>
        </w:tc>
        <w:tc>
          <w:tcPr>
            <w:tcW w:w="2500" w:type="dxa"/>
            <w:shd w:val="clear" w:color="auto" w:fill="auto"/>
            <w:vAlign w:val="bottom"/>
          </w:tcPr>
          <w:p w14:paraId="05F159A9" w14:textId="77777777" w:rsidR="004E7205" w:rsidRPr="00057433" w:rsidRDefault="004E7205" w:rsidP="00E85D7F">
            <w:pPr>
              <w:pStyle w:val="Bezodstpw"/>
              <w:jc w:val="center"/>
            </w:pPr>
            <w:r w:rsidRPr="00057433">
              <w:t>≥30</w:t>
            </w:r>
          </w:p>
        </w:tc>
        <w:tc>
          <w:tcPr>
            <w:tcW w:w="2440" w:type="dxa"/>
            <w:shd w:val="clear" w:color="auto" w:fill="auto"/>
            <w:vAlign w:val="bottom"/>
          </w:tcPr>
          <w:p w14:paraId="17096B15" w14:textId="77777777" w:rsidR="004E7205" w:rsidRPr="00057433" w:rsidRDefault="004E7205" w:rsidP="00E85D7F">
            <w:pPr>
              <w:pStyle w:val="Bezodstpw"/>
              <w:jc w:val="center"/>
              <w:rPr>
                <w:vertAlign w:val="superscript"/>
              </w:rPr>
            </w:pPr>
            <w:r w:rsidRPr="00057433">
              <w:t>kJ/m</w:t>
            </w:r>
            <w:r w:rsidRPr="00057433">
              <w:rPr>
                <w:vertAlign w:val="superscript"/>
              </w:rPr>
              <w:t>2</w:t>
            </w:r>
          </w:p>
        </w:tc>
      </w:tr>
      <w:tr w:rsidR="004E7205" w:rsidRPr="00057433" w14:paraId="0A26D477" w14:textId="77777777" w:rsidTr="00E85D7F">
        <w:trPr>
          <w:trHeight w:val="300"/>
        </w:trPr>
        <w:tc>
          <w:tcPr>
            <w:tcW w:w="4400" w:type="dxa"/>
            <w:shd w:val="clear" w:color="auto" w:fill="auto"/>
            <w:noWrap/>
            <w:vAlign w:val="bottom"/>
            <w:hideMark/>
          </w:tcPr>
          <w:p w14:paraId="2D3849C5" w14:textId="77777777" w:rsidR="004E7205" w:rsidRPr="00057433" w:rsidRDefault="004E7205" w:rsidP="00E85D7F">
            <w:pPr>
              <w:pStyle w:val="Bezodstpw"/>
              <w:jc w:val="center"/>
            </w:pPr>
            <w:r w:rsidRPr="00057433">
              <w:t>Moduł sprężystości przy rozciąganiu</w:t>
            </w:r>
          </w:p>
        </w:tc>
        <w:tc>
          <w:tcPr>
            <w:tcW w:w="2500" w:type="dxa"/>
            <w:shd w:val="clear" w:color="auto" w:fill="auto"/>
            <w:vAlign w:val="bottom"/>
            <w:hideMark/>
          </w:tcPr>
          <w:p w14:paraId="6372D81E" w14:textId="77777777" w:rsidR="004E7205" w:rsidRPr="00057433" w:rsidRDefault="004E7205" w:rsidP="00E85D7F">
            <w:pPr>
              <w:pStyle w:val="Bezodstpw"/>
              <w:jc w:val="center"/>
            </w:pPr>
            <w:r w:rsidRPr="00057433">
              <w:t>2600</w:t>
            </w:r>
          </w:p>
        </w:tc>
        <w:tc>
          <w:tcPr>
            <w:tcW w:w="2440" w:type="dxa"/>
            <w:shd w:val="clear" w:color="auto" w:fill="auto"/>
            <w:vAlign w:val="bottom"/>
            <w:hideMark/>
          </w:tcPr>
          <w:p w14:paraId="47D9D0AA" w14:textId="77777777" w:rsidR="004E7205" w:rsidRPr="00057433" w:rsidRDefault="004E7205" w:rsidP="00E85D7F">
            <w:pPr>
              <w:pStyle w:val="Bezodstpw"/>
              <w:jc w:val="center"/>
            </w:pPr>
            <w:r w:rsidRPr="00057433">
              <w:t>MPa</w:t>
            </w:r>
          </w:p>
        </w:tc>
      </w:tr>
      <w:tr w:rsidR="004E7205" w:rsidRPr="00057433" w14:paraId="6C5CBD12" w14:textId="77777777" w:rsidTr="00E85D7F">
        <w:trPr>
          <w:trHeight w:val="300"/>
        </w:trPr>
        <w:tc>
          <w:tcPr>
            <w:tcW w:w="4400" w:type="dxa"/>
            <w:shd w:val="clear" w:color="auto" w:fill="auto"/>
            <w:noWrap/>
            <w:vAlign w:val="bottom"/>
            <w:hideMark/>
          </w:tcPr>
          <w:p w14:paraId="0EB19062" w14:textId="77777777" w:rsidR="004E7205" w:rsidRPr="00057433" w:rsidRDefault="004E7205" w:rsidP="00E85D7F">
            <w:pPr>
              <w:pStyle w:val="Bezodstpw"/>
              <w:jc w:val="center"/>
            </w:pPr>
            <w:r w:rsidRPr="00057433">
              <w:t>Odporność na starzenie</w:t>
            </w:r>
          </w:p>
        </w:tc>
        <w:tc>
          <w:tcPr>
            <w:tcW w:w="2500" w:type="dxa"/>
            <w:shd w:val="clear" w:color="auto" w:fill="auto"/>
            <w:vAlign w:val="bottom"/>
            <w:hideMark/>
          </w:tcPr>
          <w:p w14:paraId="4CFCA717" w14:textId="77777777" w:rsidR="004E7205" w:rsidRPr="00057433" w:rsidRDefault="004E7205" w:rsidP="00E85D7F">
            <w:pPr>
              <w:pStyle w:val="Bezodstpw"/>
              <w:jc w:val="center"/>
              <w:rPr>
                <w:rFonts w:eastAsia="Times New Roman"/>
              </w:rPr>
            </w:pPr>
            <w:r w:rsidRPr="00057433">
              <w:t>≤30</w:t>
            </w:r>
          </w:p>
        </w:tc>
        <w:tc>
          <w:tcPr>
            <w:tcW w:w="2440" w:type="dxa"/>
            <w:shd w:val="clear" w:color="auto" w:fill="auto"/>
            <w:vAlign w:val="bottom"/>
            <w:hideMark/>
          </w:tcPr>
          <w:p w14:paraId="13A2ECA2" w14:textId="77777777" w:rsidR="004E7205" w:rsidRPr="00057433" w:rsidRDefault="004E7205" w:rsidP="00E85D7F">
            <w:pPr>
              <w:pStyle w:val="Bezodstpw"/>
              <w:jc w:val="center"/>
            </w:pPr>
            <w:r w:rsidRPr="00057433">
              <w:t>%</w:t>
            </w:r>
          </w:p>
        </w:tc>
      </w:tr>
      <w:tr w:rsidR="004E7205" w:rsidRPr="00057433" w14:paraId="0E6CAC7D" w14:textId="77777777" w:rsidTr="00E85D7F">
        <w:trPr>
          <w:trHeight w:val="300"/>
        </w:trPr>
        <w:tc>
          <w:tcPr>
            <w:tcW w:w="4400" w:type="dxa"/>
            <w:shd w:val="clear" w:color="auto" w:fill="auto"/>
            <w:noWrap/>
            <w:vAlign w:val="bottom"/>
            <w:hideMark/>
          </w:tcPr>
          <w:p w14:paraId="3CCE3A8C" w14:textId="77777777" w:rsidR="004E7205" w:rsidRPr="00057433" w:rsidRDefault="004E7205" w:rsidP="00E85D7F">
            <w:pPr>
              <w:pStyle w:val="Bezodstpw"/>
              <w:jc w:val="center"/>
            </w:pPr>
            <w:r w:rsidRPr="00057433">
              <w:t>Wskaźnik przekroju</w:t>
            </w:r>
          </w:p>
        </w:tc>
        <w:tc>
          <w:tcPr>
            <w:tcW w:w="2500" w:type="dxa"/>
            <w:shd w:val="clear" w:color="auto" w:fill="auto"/>
            <w:vAlign w:val="bottom"/>
            <w:hideMark/>
          </w:tcPr>
          <w:p w14:paraId="4EA8F2FC" w14:textId="77777777" w:rsidR="004E7205" w:rsidRPr="00057433" w:rsidRDefault="004E7205" w:rsidP="00E85D7F">
            <w:pPr>
              <w:pStyle w:val="Bezodstpw"/>
              <w:jc w:val="center"/>
            </w:pPr>
            <w:r w:rsidRPr="00057433">
              <w:t>774</w:t>
            </w:r>
          </w:p>
        </w:tc>
        <w:tc>
          <w:tcPr>
            <w:tcW w:w="2440" w:type="dxa"/>
            <w:shd w:val="clear" w:color="auto" w:fill="auto"/>
            <w:vAlign w:val="bottom"/>
            <w:hideMark/>
          </w:tcPr>
          <w:p w14:paraId="427E9D7D" w14:textId="77777777" w:rsidR="004E7205" w:rsidRPr="00057433" w:rsidRDefault="004E7205" w:rsidP="00E85D7F">
            <w:pPr>
              <w:pStyle w:val="Bezodstpw"/>
              <w:jc w:val="center"/>
            </w:pPr>
            <w:r w:rsidRPr="00057433">
              <w:t>cm3/m</w:t>
            </w:r>
          </w:p>
        </w:tc>
      </w:tr>
      <w:tr w:rsidR="004E7205" w:rsidRPr="00057433" w14:paraId="6E0FF8ED" w14:textId="77777777" w:rsidTr="00E85D7F">
        <w:trPr>
          <w:trHeight w:val="300"/>
        </w:trPr>
        <w:tc>
          <w:tcPr>
            <w:tcW w:w="4400" w:type="dxa"/>
            <w:shd w:val="clear" w:color="auto" w:fill="auto"/>
            <w:noWrap/>
            <w:vAlign w:val="bottom"/>
            <w:hideMark/>
          </w:tcPr>
          <w:p w14:paraId="7A21F659" w14:textId="77777777" w:rsidR="004E7205" w:rsidRPr="00057433" w:rsidRDefault="004E7205" w:rsidP="00E85D7F">
            <w:pPr>
              <w:pStyle w:val="Bezodstpw"/>
              <w:jc w:val="center"/>
            </w:pPr>
            <w:r w:rsidRPr="00057433">
              <w:t>Moment bezwładności</w:t>
            </w:r>
          </w:p>
        </w:tc>
        <w:tc>
          <w:tcPr>
            <w:tcW w:w="2500" w:type="dxa"/>
            <w:shd w:val="clear" w:color="auto" w:fill="auto"/>
            <w:vAlign w:val="bottom"/>
            <w:hideMark/>
          </w:tcPr>
          <w:p w14:paraId="03F4A45B" w14:textId="77777777" w:rsidR="004E7205" w:rsidRPr="00057433" w:rsidRDefault="004E7205" w:rsidP="00E85D7F">
            <w:pPr>
              <w:pStyle w:val="Bezodstpw"/>
              <w:jc w:val="center"/>
            </w:pPr>
            <w:r w:rsidRPr="00057433">
              <w:t>7743</w:t>
            </w:r>
          </w:p>
        </w:tc>
        <w:tc>
          <w:tcPr>
            <w:tcW w:w="2440" w:type="dxa"/>
            <w:shd w:val="clear" w:color="auto" w:fill="auto"/>
            <w:vAlign w:val="bottom"/>
            <w:hideMark/>
          </w:tcPr>
          <w:p w14:paraId="5B51D973" w14:textId="77777777" w:rsidR="004E7205" w:rsidRPr="00057433" w:rsidRDefault="004E7205" w:rsidP="00E85D7F">
            <w:pPr>
              <w:pStyle w:val="Bezodstpw"/>
              <w:jc w:val="center"/>
            </w:pPr>
            <w:r w:rsidRPr="00057433">
              <w:t>cm4/m</w:t>
            </w:r>
          </w:p>
        </w:tc>
      </w:tr>
      <w:tr w:rsidR="004E7205" w:rsidRPr="00057433" w14:paraId="35C264EE" w14:textId="77777777" w:rsidTr="00E85D7F">
        <w:trPr>
          <w:trHeight w:val="300"/>
        </w:trPr>
        <w:tc>
          <w:tcPr>
            <w:tcW w:w="4400" w:type="dxa"/>
            <w:shd w:val="clear" w:color="auto" w:fill="auto"/>
            <w:noWrap/>
            <w:vAlign w:val="bottom"/>
            <w:hideMark/>
          </w:tcPr>
          <w:p w14:paraId="75CD885E" w14:textId="77777777" w:rsidR="004E7205" w:rsidRPr="00057433" w:rsidRDefault="004E7205" w:rsidP="00E85D7F">
            <w:pPr>
              <w:pStyle w:val="Bezodstpw"/>
              <w:jc w:val="center"/>
            </w:pPr>
            <w:r w:rsidRPr="00057433">
              <w:t>Maksymalny dopuszczalny moment</w:t>
            </w:r>
          </w:p>
        </w:tc>
        <w:tc>
          <w:tcPr>
            <w:tcW w:w="2500" w:type="dxa"/>
            <w:shd w:val="clear" w:color="auto" w:fill="auto"/>
            <w:vAlign w:val="bottom"/>
            <w:hideMark/>
          </w:tcPr>
          <w:p w14:paraId="68F56A1E" w14:textId="77777777" w:rsidR="004E7205" w:rsidRPr="00057433" w:rsidRDefault="004E7205" w:rsidP="00E85D7F">
            <w:pPr>
              <w:pStyle w:val="Bezodstpw"/>
              <w:jc w:val="center"/>
            </w:pPr>
            <w:r w:rsidRPr="00057433">
              <w:t>34,1</w:t>
            </w:r>
          </w:p>
        </w:tc>
        <w:tc>
          <w:tcPr>
            <w:tcW w:w="2440" w:type="dxa"/>
            <w:shd w:val="clear" w:color="auto" w:fill="auto"/>
            <w:vAlign w:val="bottom"/>
            <w:hideMark/>
          </w:tcPr>
          <w:p w14:paraId="29F4F75D" w14:textId="77777777" w:rsidR="004E7205" w:rsidRPr="00057433" w:rsidRDefault="004E7205" w:rsidP="00E85D7F">
            <w:pPr>
              <w:pStyle w:val="Bezodstpw"/>
              <w:jc w:val="center"/>
            </w:pPr>
            <w:r w:rsidRPr="00057433">
              <w:t>kNm/m</w:t>
            </w:r>
          </w:p>
        </w:tc>
      </w:tr>
    </w:tbl>
    <w:p w14:paraId="7DA6D680" w14:textId="77777777" w:rsidR="004E7205" w:rsidRPr="00057433" w:rsidRDefault="004E7205" w:rsidP="00E85D7F">
      <w:pPr>
        <w:pStyle w:val="Bezodstpw"/>
        <w:jc w:val="center"/>
      </w:pPr>
    </w:p>
    <w:tbl>
      <w:tblPr>
        <w:tblW w:w="9340" w:type="dxa"/>
        <w:tblInd w:w="60" w:type="dxa"/>
        <w:tblCellMar>
          <w:left w:w="70" w:type="dxa"/>
          <w:right w:w="70" w:type="dxa"/>
        </w:tblCellMar>
        <w:tblLook w:val="04A0" w:firstRow="1" w:lastRow="0" w:firstColumn="1" w:lastColumn="0" w:noHBand="0" w:noVBand="1"/>
      </w:tblPr>
      <w:tblGrid>
        <w:gridCol w:w="4400"/>
        <w:gridCol w:w="2500"/>
        <w:gridCol w:w="2440"/>
      </w:tblGrid>
      <w:tr w:rsidR="004E7205" w:rsidRPr="00057433" w14:paraId="7C2A837C" w14:textId="77777777" w:rsidTr="00E85D7F">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047FD6C1" w14:textId="77777777" w:rsidR="004E7205" w:rsidRPr="00057433" w:rsidRDefault="004E7205" w:rsidP="00E85D7F">
            <w:pPr>
              <w:pStyle w:val="Bezodstpw"/>
              <w:jc w:val="center"/>
              <w:rPr>
                <w:b/>
                <w:bCs/>
              </w:rPr>
            </w:pPr>
            <w:r w:rsidRPr="00057433">
              <w:rPr>
                <w:b/>
                <w:bCs/>
              </w:rPr>
              <w:t>Opis własności</w:t>
            </w:r>
          </w:p>
        </w:tc>
        <w:tc>
          <w:tcPr>
            <w:tcW w:w="2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75E4D1B" w14:textId="77777777" w:rsidR="004E7205" w:rsidRPr="00057433" w:rsidRDefault="004E7205" w:rsidP="00E85D7F">
            <w:pPr>
              <w:pStyle w:val="Bezodstpw"/>
              <w:jc w:val="center"/>
              <w:rPr>
                <w:b/>
                <w:bCs/>
              </w:rPr>
            </w:pPr>
            <w:r w:rsidRPr="00057433">
              <w:rPr>
                <w:b/>
                <w:bCs/>
              </w:rPr>
              <w:t>Wymagania</w:t>
            </w:r>
          </w:p>
        </w:tc>
        <w:tc>
          <w:tcPr>
            <w:tcW w:w="24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7C0D7FB" w14:textId="77777777" w:rsidR="004E7205" w:rsidRPr="00057433" w:rsidRDefault="004E7205" w:rsidP="00E85D7F">
            <w:pPr>
              <w:pStyle w:val="Bezodstpw"/>
              <w:jc w:val="center"/>
              <w:rPr>
                <w:b/>
                <w:bCs/>
              </w:rPr>
            </w:pPr>
            <w:r w:rsidRPr="00057433">
              <w:rPr>
                <w:b/>
                <w:bCs/>
              </w:rPr>
              <w:t>Jednostka</w:t>
            </w:r>
          </w:p>
        </w:tc>
      </w:tr>
      <w:tr w:rsidR="004E7205" w:rsidRPr="00057433" w14:paraId="6DB2BA02" w14:textId="77777777" w:rsidTr="00E85D7F">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vAlign w:val="bottom"/>
          </w:tcPr>
          <w:p w14:paraId="06031AF2" w14:textId="77777777" w:rsidR="004E7205" w:rsidRPr="00057433" w:rsidRDefault="004E7205" w:rsidP="00E85D7F">
            <w:pPr>
              <w:pStyle w:val="Bezodstpw"/>
              <w:jc w:val="center"/>
            </w:pPr>
            <w:r w:rsidRPr="00057433">
              <w:t>Szerokość przekroju grodzicy</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14:paraId="402D62CC" w14:textId="77777777" w:rsidR="004E7205" w:rsidRPr="00057433" w:rsidRDefault="004E7205" w:rsidP="00E85D7F">
            <w:pPr>
              <w:pStyle w:val="Bezodstpw"/>
              <w:jc w:val="center"/>
            </w:pPr>
            <w:r w:rsidRPr="00057433">
              <w:t>458</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bottom"/>
          </w:tcPr>
          <w:p w14:paraId="2833FE62" w14:textId="77777777" w:rsidR="004E7205" w:rsidRPr="00057433" w:rsidRDefault="004E7205" w:rsidP="00E85D7F">
            <w:pPr>
              <w:pStyle w:val="Bezodstpw"/>
              <w:jc w:val="center"/>
            </w:pPr>
            <w:r w:rsidRPr="00057433">
              <w:t>mm</w:t>
            </w:r>
          </w:p>
        </w:tc>
      </w:tr>
      <w:tr w:rsidR="004E7205" w:rsidRPr="00057433" w14:paraId="77B86549" w14:textId="77777777" w:rsidTr="00E85D7F">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6D8B5" w14:textId="77777777" w:rsidR="004E7205" w:rsidRPr="00057433" w:rsidRDefault="004E7205" w:rsidP="00E85D7F">
            <w:pPr>
              <w:pStyle w:val="Bezodstpw"/>
              <w:jc w:val="center"/>
            </w:pPr>
            <w:r w:rsidRPr="00057433">
              <w:t>Wysokość przekroju grodzicy</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048CDE" w14:textId="77777777" w:rsidR="004E7205" w:rsidRPr="00057433" w:rsidRDefault="004E7205" w:rsidP="00E85D7F">
            <w:pPr>
              <w:pStyle w:val="Bezodstpw"/>
              <w:jc w:val="center"/>
            </w:pPr>
            <w:r w:rsidRPr="00057433">
              <w:t>254</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9CF6E4" w14:textId="77777777" w:rsidR="004E7205" w:rsidRPr="00057433" w:rsidRDefault="004E7205" w:rsidP="00E85D7F">
            <w:pPr>
              <w:pStyle w:val="Bezodstpw"/>
              <w:jc w:val="center"/>
            </w:pPr>
            <w:r w:rsidRPr="00057433">
              <w:t>mm</w:t>
            </w:r>
          </w:p>
        </w:tc>
      </w:tr>
      <w:tr w:rsidR="004E7205" w:rsidRPr="00057433" w14:paraId="16B6650F" w14:textId="77777777" w:rsidTr="00E85D7F">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2A743" w14:textId="77777777" w:rsidR="004E7205" w:rsidRPr="00057433" w:rsidRDefault="004E7205" w:rsidP="00E85D7F">
            <w:pPr>
              <w:pStyle w:val="Bezodstpw"/>
              <w:jc w:val="center"/>
            </w:pPr>
            <w:r w:rsidRPr="00057433">
              <w:t>Grubość ścianki grodzicy</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A7BE61" w14:textId="77777777" w:rsidR="004E7205" w:rsidRPr="00057433" w:rsidRDefault="004E7205" w:rsidP="00E85D7F">
            <w:pPr>
              <w:pStyle w:val="Bezodstpw"/>
              <w:jc w:val="center"/>
            </w:pPr>
            <w:r w:rsidRPr="00057433">
              <w:t>10,4</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3F97FD" w14:textId="77777777" w:rsidR="004E7205" w:rsidRPr="00057433" w:rsidRDefault="004E7205" w:rsidP="00E85D7F">
            <w:pPr>
              <w:pStyle w:val="Bezodstpw"/>
              <w:jc w:val="center"/>
            </w:pPr>
            <w:r w:rsidRPr="00057433">
              <w:t>mm</w:t>
            </w:r>
          </w:p>
        </w:tc>
      </w:tr>
      <w:tr w:rsidR="004E7205" w:rsidRPr="00057433" w14:paraId="6D863F44" w14:textId="77777777" w:rsidTr="00E85D7F">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4FA100" w14:textId="77777777" w:rsidR="004E7205" w:rsidRPr="00057433" w:rsidRDefault="004E7205" w:rsidP="00E85D7F">
            <w:pPr>
              <w:pStyle w:val="Bezodstpw"/>
              <w:jc w:val="center"/>
            </w:pPr>
            <w:r w:rsidRPr="00057433">
              <w:t>Wytrzymałość na rozciąganie</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E071CF" w14:textId="77777777" w:rsidR="004E7205" w:rsidRPr="00057433" w:rsidRDefault="004E7205" w:rsidP="00E85D7F">
            <w:pPr>
              <w:pStyle w:val="Bezodstpw"/>
              <w:jc w:val="center"/>
            </w:pPr>
            <w:r w:rsidRPr="00057433">
              <w:t>≥ 44</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7B194B" w14:textId="77777777" w:rsidR="004E7205" w:rsidRPr="00057433" w:rsidRDefault="004E7205" w:rsidP="00E85D7F">
            <w:pPr>
              <w:pStyle w:val="Bezodstpw"/>
              <w:jc w:val="center"/>
            </w:pPr>
            <w:r w:rsidRPr="00057433">
              <w:t>MPa</w:t>
            </w:r>
          </w:p>
        </w:tc>
      </w:tr>
      <w:tr w:rsidR="004E7205" w:rsidRPr="00057433" w14:paraId="21BF590E" w14:textId="77777777" w:rsidTr="00E85D7F">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5F88E" w14:textId="77777777" w:rsidR="004E7205" w:rsidRPr="00057433" w:rsidRDefault="004E7205" w:rsidP="00E85D7F">
            <w:pPr>
              <w:pStyle w:val="Bezodstpw"/>
              <w:jc w:val="center"/>
            </w:pPr>
            <w:r w:rsidRPr="00057433">
              <w:t>Udarność wg Charpy’ego</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14:paraId="7B8D4C4E" w14:textId="77777777" w:rsidR="004E7205" w:rsidRPr="00057433" w:rsidRDefault="004E7205" w:rsidP="00E85D7F">
            <w:pPr>
              <w:pStyle w:val="Bezodstpw"/>
              <w:jc w:val="center"/>
            </w:pPr>
            <w:r w:rsidRPr="00057433">
              <w:t>≥30</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bottom"/>
          </w:tcPr>
          <w:p w14:paraId="76B53BAD" w14:textId="77777777" w:rsidR="004E7205" w:rsidRPr="00057433" w:rsidRDefault="004E7205" w:rsidP="00E85D7F">
            <w:pPr>
              <w:pStyle w:val="Bezodstpw"/>
              <w:jc w:val="center"/>
              <w:rPr>
                <w:vertAlign w:val="superscript"/>
              </w:rPr>
            </w:pPr>
            <w:r w:rsidRPr="00057433">
              <w:t>kJ/m</w:t>
            </w:r>
            <w:r w:rsidRPr="00057433">
              <w:rPr>
                <w:vertAlign w:val="superscript"/>
              </w:rPr>
              <w:t>2</w:t>
            </w:r>
          </w:p>
        </w:tc>
      </w:tr>
      <w:tr w:rsidR="004E7205" w:rsidRPr="00057433" w14:paraId="65E259C1" w14:textId="77777777" w:rsidTr="00E85D7F">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C835A4" w14:textId="77777777" w:rsidR="004E7205" w:rsidRPr="00057433" w:rsidRDefault="004E7205" w:rsidP="00E85D7F">
            <w:pPr>
              <w:pStyle w:val="Bezodstpw"/>
              <w:jc w:val="center"/>
            </w:pPr>
            <w:r w:rsidRPr="00057433">
              <w:t>Moduł sprężystości przy rozciąganiu</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BEC053" w14:textId="77777777" w:rsidR="004E7205" w:rsidRPr="00057433" w:rsidRDefault="004E7205" w:rsidP="00E85D7F">
            <w:pPr>
              <w:pStyle w:val="Bezodstpw"/>
              <w:jc w:val="center"/>
            </w:pPr>
            <w:r w:rsidRPr="00057433">
              <w:t>2600</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E511A2" w14:textId="77777777" w:rsidR="004E7205" w:rsidRPr="00057433" w:rsidRDefault="004E7205" w:rsidP="00E85D7F">
            <w:pPr>
              <w:pStyle w:val="Bezodstpw"/>
              <w:jc w:val="center"/>
            </w:pPr>
            <w:r w:rsidRPr="00057433">
              <w:t>MPa</w:t>
            </w:r>
          </w:p>
        </w:tc>
      </w:tr>
      <w:tr w:rsidR="004E7205" w:rsidRPr="00057433" w14:paraId="2D1F659D" w14:textId="77777777" w:rsidTr="00E85D7F">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9A1C27" w14:textId="77777777" w:rsidR="004E7205" w:rsidRPr="00057433" w:rsidRDefault="004E7205" w:rsidP="00E85D7F">
            <w:pPr>
              <w:pStyle w:val="Bezodstpw"/>
              <w:jc w:val="center"/>
            </w:pPr>
            <w:r w:rsidRPr="00057433">
              <w:t>Odporność na starzenie</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36D23F" w14:textId="77777777" w:rsidR="004E7205" w:rsidRPr="00057433" w:rsidRDefault="004E7205" w:rsidP="00E85D7F">
            <w:pPr>
              <w:pStyle w:val="Bezodstpw"/>
              <w:jc w:val="center"/>
              <w:rPr>
                <w:rFonts w:eastAsia="Times New Roman"/>
              </w:rPr>
            </w:pPr>
            <w:r w:rsidRPr="00057433">
              <w:t>≤30</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2C78B5" w14:textId="77777777" w:rsidR="004E7205" w:rsidRPr="00057433" w:rsidRDefault="004E7205" w:rsidP="00E85D7F">
            <w:pPr>
              <w:pStyle w:val="Bezodstpw"/>
              <w:jc w:val="center"/>
            </w:pPr>
            <w:r w:rsidRPr="00057433">
              <w:t>%</w:t>
            </w:r>
          </w:p>
        </w:tc>
      </w:tr>
      <w:tr w:rsidR="004E7205" w:rsidRPr="00057433" w14:paraId="36E07E31" w14:textId="77777777" w:rsidTr="00E85D7F">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89F1CE" w14:textId="77777777" w:rsidR="004E7205" w:rsidRPr="00057433" w:rsidRDefault="004E7205" w:rsidP="00E85D7F">
            <w:pPr>
              <w:pStyle w:val="Bezodstpw"/>
              <w:jc w:val="center"/>
            </w:pPr>
            <w:r w:rsidRPr="00057433">
              <w:t>Wskaźnik przekroju</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0E4766" w14:textId="77777777" w:rsidR="004E7205" w:rsidRPr="00057433" w:rsidRDefault="004E7205" w:rsidP="00E85D7F">
            <w:pPr>
              <w:pStyle w:val="Bezodstpw"/>
              <w:jc w:val="center"/>
            </w:pPr>
            <w:r w:rsidRPr="00057433">
              <w:t>1542</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D5EC8B" w14:textId="77777777" w:rsidR="004E7205" w:rsidRPr="00057433" w:rsidRDefault="004E7205" w:rsidP="00E85D7F">
            <w:pPr>
              <w:pStyle w:val="Bezodstpw"/>
              <w:jc w:val="center"/>
            </w:pPr>
            <w:r w:rsidRPr="00057433">
              <w:t>cm3/m</w:t>
            </w:r>
          </w:p>
        </w:tc>
      </w:tr>
      <w:tr w:rsidR="004E7205" w:rsidRPr="00057433" w14:paraId="1A92A9B2" w14:textId="77777777" w:rsidTr="00E85D7F">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5F4A4" w14:textId="77777777" w:rsidR="004E7205" w:rsidRPr="00057433" w:rsidRDefault="004E7205" w:rsidP="00E85D7F">
            <w:pPr>
              <w:pStyle w:val="Bezodstpw"/>
              <w:jc w:val="center"/>
            </w:pPr>
            <w:r w:rsidRPr="00057433">
              <w:t>Moment bezwładności</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97256C" w14:textId="77777777" w:rsidR="004E7205" w:rsidRPr="00057433" w:rsidRDefault="004E7205" w:rsidP="00E85D7F">
            <w:pPr>
              <w:pStyle w:val="Bezodstpw"/>
              <w:jc w:val="center"/>
            </w:pPr>
            <w:r w:rsidRPr="00057433">
              <w:t>20718</w:t>
            </w:r>
          </w:p>
        </w:tc>
        <w:tc>
          <w:tcPr>
            <w:tcW w:w="2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838503" w14:textId="77777777" w:rsidR="004E7205" w:rsidRPr="00057433" w:rsidRDefault="004E7205" w:rsidP="00E85D7F">
            <w:pPr>
              <w:pStyle w:val="Bezodstpw"/>
              <w:jc w:val="center"/>
            </w:pPr>
            <w:r w:rsidRPr="00057433">
              <w:t>cm4/m</w:t>
            </w:r>
          </w:p>
        </w:tc>
      </w:tr>
      <w:tr w:rsidR="004E7205" w:rsidRPr="00057433" w14:paraId="64F614EF" w14:textId="77777777" w:rsidTr="00E85D7F">
        <w:trPr>
          <w:trHeight w:val="300"/>
        </w:trPr>
        <w:tc>
          <w:tcPr>
            <w:tcW w:w="4400" w:type="dxa"/>
            <w:tcBorders>
              <w:top w:val="single" w:sz="4" w:space="0" w:color="auto"/>
              <w:left w:val="single" w:sz="8" w:space="0" w:color="auto"/>
              <w:bottom w:val="single" w:sz="8" w:space="0" w:color="auto"/>
              <w:right w:val="nil"/>
            </w:tcBorders>
            <w:shd w:val="clear" w:color="auto" w:fill="auto"/>
            <w:noWrap/>
            <w:vAlign w:val="bottom"/>
            <w:hideMark/>
          </w:tcPr>
          <w:p w14:paraId="0784D0D5" w14:textId="77777777" w:rsidR="004E7205" w:rsidRPr="00057433" w:rsidRDefault="004E7205" w:rsidP="00E85D7F">
            <w:pPr>
              <w:pStyle w:val="Bezodstpw"/>
              <w:jc w:val="center"/>
            </w:pPr>
            <w:r w:rsidRPr="00057433">
              <w:t>Maksymalny dopuszczalny moment</w:t>
            </w:r>
          </w:p>
        </w:tc>
        <w:tc>
          <w:tcPr>
            <w:tcW w:w="2500" w:type="dxa"/>
            <w:tcBorders>
              <w:top w:val="single" w:sz="4" w:space="0" w:color="auto"/>
              <w:left w:val="single" w:sz="8" w:space="0" w:color="auto"/>
              <w:bottom w:val="single" w:sz="8" w:space="0" w:color="auto"/>
              <w:right w:val="single" w:sz="8" w:space="0" w:color="auto"/>
            </w:tcBorders>
            <w:shd w:val="clear" w:color="auto" w:fill="auto"/>
            <w:vAlign w:val="bottom"/>
            <w:hideMark/>
          </w:tcPr>
          <w:p w14:paraId="0D4C3394" w14:textId="77777777" w:rsidR="004E7205" w:rsidRPr="00057433" w:rsidRDefault="004E7205" w:rsidP="00E85D7F">
            <w:pPr>
              <w:pStyle w:val="Bezodstpw"/>
              <w:jc w:val="center"/>
            </w:pPr>
            <w:r w:rsidRPr="00057433">
              <w:t>67,8</w:t>
            </w:r>
          </w:p>
        </w:tc>
        <w:tc>
          <w:tcPr>
            <w:tcW w:w="2440" w:type="dxa"/>
            <w:tcBorders>
              <w:top w:val="single" w:sz="4" w:space="0" w:color="auto"/>
              <w:left w:val="nil"/>
              <w:bottom w:val="single" w:sz="8" w:space="0" w:color="auto"/>
              <w:right w:val="single" w:sz="8" w:space="0" w:color="auto"/>
            </w:tcBorders>
            <w:shd w:val="clear" w:color="auto" w:fill="auto"/>
            <w:vAlign w:val="bottom"/>
            <w:hideMark/>
          </w:tcPr>
          <w:p w14:paraId="3F637115" w14:textId="77777777" w:rsidR="004E7205" w:rsidRPr="00057433" w:rsidRDefault="004E7205" w:rsidP="00E85D7F">
            <w:pPr>
              <w:pStyle w:val="Bezodstpw"/>
              <w:jc w:val="center"/>
            </w:pPr>
            <w:r w:rsidRPr="00057433">
              <w:t>kNm/m</w:t>
            </w:r>
          </w:p>
        </w:tc>
      </w:tr>
    </w:tbl>
    <w:p w14:paraId="4F8DFAA7" w14:textId="77777777" w:rsidR="004E7205" w:rsidRPr="00057433" w:rsidRDefault="004E7205" w:rsidP="00E85D7F">
      <w:pPr>
        <w:pStyle w:val="Bezodstpw"/>
        <w:jc w:val="center"/>
      </w:pPr>
    </w:p>
    <w:tbl>
      <w:tblPr>
        <w:tblW w:w="934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00"/>
        <w:gridCol w:w="2500"/>
        <w:gridCol w:w="2440"/>
      </w:tblGrid>
      <w:tr w:rsidR="004E7205" w:rsidRPr="00057433" w14:paraId="6D012886" w14:textId="77777777" w:rsidTr="00E85D7F">
        <w:trPr>
          <w:trHeight w:val="300"/>
        </w:trPr>
        <w:tc>
          <w:tcPr>
            <w:tcW w:w="4400" w:type="dxa"/>
            <w:shd w:val="clear" w:color="auto" w:fill="F2F2F2" w:themeFill="background1" w:themeFillShade="F2"/>
            <w:vAlign w:val="bottom"/>
            <w:hideMark/>
          </w:tcPr>
          <w:p w14:paraId="14D5ACBE" w14:textId="77777777" w:rsidR="004E7205" w:rsidRPr="00057433" w:rsidRDefault="004E7205" w:rsidP="00E85D7F">
            <w:pPr>
              <w:pStyle w:val="Bezodstpw"/>
              <w:jc w:val="center"/>
              <w:rPr>
                <w:b/>
                <w:bCs/>
              </w:rPr>
            </w:pPr>
            <w:r w:rsidRPr="00057433">
              <w:rPr>
                <w:b/>
                <w:bCs/>
              </w:rPr>
              <w:lastRenderedPageBreak/>
              <w:t>Opis własności</w:t>
            </w:r>
          </w:p>
        </w:tc>
        <w:tc>
          <w:tcPr>
            <w:tcW w:w="2500" w:type="dxa"/>
            <w:shd w:val="clear" w:color="auto" w:fill="F2F2F2" w:themeFill="background1" w:themeFillShade="F2"/>
            <w:vAlign w:val="bottom"/>
            <w:hideMark/>
          </w:tcPr>
          <w:p w14:paraId="6450A0DB" w14:textId="77777777" w:rsidR="004E7205" w:rsidRPr="00057433" w:rsidRDefault="004E7205" w:rsidP="00E85D7F">
            <w:pPr>
              <w:pStyle w:val="Bezodstpw"/>
              <w:jc w:val="center"/>
              <w:rPr>
                <w:b/>
                <w:bCs/>
              </w:rPr>
            </w:pPr>
            <w:r w:rsidRPr="00057433">
              <w:rPr>
                <w:b/>
                <w:bCs/>
              </w:rPr>
              <w:t>Wymagania</w:t>
            </w:r>
          </w:p>
        </w:tc>
        <w:tc>
          <w:tcPr>
            <w:tcW w:w="2440" w:type="dxa"/>
            <w:shd w:val="clear" w:color="auto" w:fill="F2F2F2" w:themeFill="background1" w:themeFillShade="F2"/>
            <w:vAlign w:val="bottom"/>
            <w:hideMark/>
          </w:tcPr>
          <w:p w14:paraId="0437D55E" w14:textId="77777777" w:rsidR="004E7205" w:rsidRPr="00057433" w:rsidRDefault="004E7205" w:rsidP="00E85D7F">
            <w:pPr>
              <w:pStyle w:val="Bezodstpw"/>
              <w:jc w:val="center"/>
              <w:rPr>
                <w:b/>
                <w:bCs/>
              </w:rPr>
            </w:pPr>
            <w:r w:rsidRPr="00057433">
              <w:rPr>
                <w:b/>
                <w:bCs/>
              </w:rPr>
              <w:t>Jednostka</w:t>
            </w:r>
          </w:p>
        </w:tc>
      </w:tr>
      <w:tr w:rsidR="004E7205" w:rsidRPr="00057433" w14:paraId="5D63C0C5" w14:textId="77777777" w:rsidTr="00E85D7F">
        <w:trPr>
          <w:trHeight w:val="300"/>
        </w:trPr>
        <w:tc>
          <w:tcPr>
            <w:tcW w:w="4400" w:type="dxa"/>
            <w:shd w:val="clear" w:color="auto" w:fill="auto"/>
            <w:vAlign w:val="bottom"/>
          </w:tcPr>
          <w:p w14:paraId="607C916B" w14:textId="77777777" w:rsidR="004E7205" w:rsidRPr="00057433" w:rsidRDefault="004E7205" w:rsidP="00E85D7F">
            <w:pPr>
              <w:pStyle w:val="Bezodstpw"/>
              <w:jc w:val="center"/>
            </w:pPr>
            <w:r w:rsidRPr="00057433">
              <w:t>Szerokość przekroju grodzicy</w:t>
            </w:r>
          </w:p>
        </w:tc>
        <w:tc>
          <w:tcPr>
            <w:tcW w:w="2500" w:type="dxa"/>
            <w:shd w:val="clear" w:color="auto" w:fill="auto"/>
            <w:vAlign w:val="bottom"/>
          </w:tcPr>
          <w:p w14:paraId="25E38FB6" w14:textId="77777777" w:rsidR="004E7205" w:rsidRPr="00057433" w:rsidRDefault="004E7205" w:rsidP="00E85D7F">
            <w:pPr>
              <w:pStyle w:val="Bezodstpw"/>
              <w:jc w:val="center"/>
            </w:pPr>
            <w:r w:rsidRPr="00057433">
              <w:t>458</w:t>
            </w:r>
          </w:p>
        </w:tc>
        <w:tc>
          <w:tcPr>
            <w:tcW w:w="2440" w:type="dxa"/>
            <w:shd w:val="clear" w:color="auto" w:fill="auto"/>
            <w:vAlign w:val="bottom"/>
          </w:tcPr>
          <w:p w14:paraId="260D0ACA" w14:textId="77777777" w:rsidR="004E7205" w:rsidRPr="00057433" w:rsidRDefault="004E7205" w:rsidP="00E85D7F">
            <w:pPr>
              <w:pStyle w:val="Bezodstpw"/>
              <w:jc w:val="center"/>
            </w:pPr>
            <w:r w:rsidRPr="00057433">
              <w:t>mm</w:t>
            </w:r>
          </w:p>
        </w:tc>
      </w:tr>
      <w:tr w:rsidR="004E7205" w:rsidRPr="00057433" w14:paraId="755DF12A" w14:textId="77777777" w:rsidTr="00E85D7F">
        <w:trPr>
          <w:trHeight w:val="300"/>
        </w:trPr>
        <w:tc>
          <w:tcPr>
            <w:tcW w:w="4400" w:type="dxa"/>
            <w:shd w:val="clear" w:color="auto" w:fill="auto"/>
            <w:noWrap/>
            <w:vAlign w:val="bottom"/>
            <w:hideMark/>
          </w:tcPr>
          <w:p w14:paraId="56E73A27" w14:textId="77777777" w:rsidR="004E7205" w:rsidRPr="00057433" w:rsidRDefault="004E7205" w:rsidP="00E85D7F">
            <w:pPr>
              <w:pStyle w:val="Bezodstpw"/>
              <w:jc w:val="center"/>
            </w:pPr>
            <w:r w:rsidRPr="00057433">
              <w:t>Wysokość przekroju grodzicy</w:t>
            </w:r>
          </w:p>
        </w:tc>
        <w:tc>
          <w:tcPr>
            <w:tcW w:w="2500" w:type="dxa"/>
            <w:shd w:val="clear" w:color="auto" w:fill="auto"/>
            <w:vAlign w:val="bottom"/>
            <w:hideMark/>
          </w:tcPr>
          <w:p w14:paraId="7FAEDC48" w14:textId="77777777" w:rsidR="004E7205" w:rsidRPr="00057433" w:rsidRDefault="004E7205" w:rsidP="00E85D7F">
            <w:pPr>
              <w:pStyle w:val="Bezodstpw"/>
              <w:jc w:val="center"/>
            </w:pPr>
            <w:r w:rsidRPr="00057433">
              <w:t>254</w:t>
            </w:r>
          </w:p>
        </w:tc>
        <w:tc>
          <w:tcPr>
            <w:tcW w:w="2440" w:type="dxa"/>
            <w:shd w:val="clear" w:color="auto" w:fill="auto"/>
            <w:vAlign w:val="bottom"/>
            <w:hideMark/>
          </w:tcPr>
          <w:p w14:paraId="7245A87E" w14:textId="77777777" w:rsidR="004E7205" w:rsidRPr="00057433" w:rsidRDefault="004E7205" w:rsidP="00E85D7F">
            <w:pPr>
              <w:pStyle w:val="Bezodstpw"/>
              <w:jc w:val="center"/>
            </w:pPr>
            <w:r w:rsidRPr="00057433">
              <w:t>mm</w:t>
            </w:r>
          </w:p>
        </w:tc>
      </w:tr>
      <w:tr w:rsidR="004E7205" w:rsidRPr="00057433" w14:paraId="55476751" w14:textId="77777777" w:rsidTr="00E85D7F">
        <w:trPr>
          <w:trHeight w:val="300"/>
        </w:trPr>
        <w:tc>
          <w:tcPr>
            <w:tcW w:w="4400" w:type="dxa"/>
            <w:shd w:val="clear" w:color="auto" w:fill="auto"/>
            <w:noWrap/>
            <w:vAlign w:val="bottom"/>
            <w:hideMark/>
          </w:tcPr>
          <w:p w14:paraId="2FF9E127" w14:textId="77777777" w:rsidR="004E7205" w:rsidRPr="00057433" w:rsidRDefault="004E7205" w:rsidP="00E85D7F">
            <w:pPr>
              <w:pStyle w:val="Bezodstpw"/>
              <w:jc w:val="center"/>
            </w:pPr>
            <w:r w:rsidRPr="00057433">
              <w:t>Grubość ścianki grodzicy</w:t>
            </w:r>
          </w:p>
        </w:tc>
        <w:tc>
          <w:tcPr>
            <w:tcW w:w="2500" w:type="dxa"/>
            <w:shd w:val="clear" w:color="auto" w:fill="auto"/>
            <w:vAlign w:val="bottom"/>
            <w:hideMark/>
          </w:tcPr>
          <w:p w14:paraId="203F699D" w14:textId="77777777" w:rsidR="004E7205" w:rsidRPr="00057433" w:rsidRDefault="004E7205" w:rsidP="00E85D7F">
            <w:pPr>
              <w:pStyle w:val="Bezodstpw"/>
              <w:jc w:val="center"/>
            </w:pPr>
            <w:r w:rsidRPr="00057433">
              <w:t>12</w:t>
            </w:r>
          </w:p>
        </w:tc>
        <w:tc>
          <w:tcPr>
            <w:tcW w:w="2440" w:type="dxa"/>
            <w:shd w:val="clear" w:color="auto" w:fill="auto"/>
            <w:vAlign w:val="bottom"/>
            <w:hideMark/>
          </w:tcPr>
          <w:p w14:paraId="3BC37AB6" w14:textId="77777777" w:rsidR="004E7205" w:rsidRPr="00057433" w:rsidRDefault="004E7205" w:rsidP="00E85D7F">
            <w:pPr>
              <w:pStyle w:val="Bezodstpw"/>
              <w:jc w:val="center"/>
            </w:pPr>
            <w:r w:rsidRPr="00057433">
              <w:t>mm</w:t>
            </w:r>
          </w:p>
        </w:tc>
      </w:tr>
      <w:tr w:rsidR="004E7205" w:rsidRPr="00057433" w14:paraId="026A7453" w14:textId="77777777" w:rsidTr="00E85D7F">
        <w:trPr>
          <w:trHeight w:val="300"/>
        </w:trPr>
        <w:tc>
          <w:tcPr>
            <w:tcW w:w="4400" w:type="dxa"/>
            <w:shd w:val="clear" w:color="auto" w:fill="auto"/>
            <w:noWrap/>
            <w:vAlign w:val="bottom"/>
            <w:hideMark/>
          </w:tcPr>
          <w:p w14:paraId="2F53680B" w14:textId="77777777" w:rsidR="004E7205" w:rsidRPr="00057433" w:rsidRDefault="004E7205" w:rsidP="00E85D7F">
            <w:pPr>
              <w:pStyle w:val="Bezodstpw"/>
              <w:jc w:val="center"/>
            </w:pPr>
            <w:r w:rsidRPr="00057433">
              <w:t>Wytrzymałość na rozciąganie</w:t>
            </w:r>
          </w:p>
        </w:tc>
        <w:tc>
          <w:tcPr>
            <w:tcW w:w="2500" w:type="dxa"/>
            <w:shd w:val="clear" w:color="auto" w:fill="auto"/>
            <w:vAlign w:val="bottom"/>
            <w:hideMark/>
          </w:tcPr>
          <w:p w14:paraId="2DCB2AC4" w14:textId="77777777" w:rsidR="004E7205" w:rsidRPr="00057433" w:rsidRDefault="004E7205" w:rsidP="00E85D7F">
            <w:pPr>
              <w:pStyle w:val="Bezodstpw"/>
              <w:jc w:val="center"/>
            </w:pPr>
            <w:r w:rsidRPr="00057433">
              <w:t>≥ 44</w:t>
            </w:r>
          </w:p>
        </w:tc>
        <w:tc>
          <w:tcPr>
            <w:tcW w:w="2440" w:type="dxa"/>
            <w:shd w:val="clear" w:color="auto" w:fill="auto"/>
            <w:vAlign w:val="bottom"/>
            <w:hideMark/>
          </w:tcPr>
          <w:p w14:paraId="66346097" w14:textId="77777777" w:rsidR="004E7205" w:rsidRPr="00057433" w:rsidRDefault="004E7205" w:rsidP="00E85D7F">
            <w:pPr>
              <w:pStyle w:val="Bezodstpw"/>
              <w:jc w:val="center"/>
            </w:pPr>
            <w:r w:rsidRPr="00057433">
              <w:t>MPa</w:t>
            </w:r>
          </w:p>
        </w:tc>
      </w:tr>
      <w:tr w:rsidR="004E7205" w:rsidRPr="00057433" w14:paraId="21382884" w14:textId="77777777" w:rsidTr="00E85D7F">
        <w:trPr>
          <w:trHeight w:val="300"/>
        </w:trPr>
        <w:tc>
          <w:tcPr>
            <w:tcW w:w="4400" w:type="dxa"/>
            <w:shd w:val="clear" w:color="auto" w:fill="auto"/>
            <w:noWrap/>
            <w:vAlign w:val="bottom"/>
          </w:tcPr>
          <w:p w14:paraId="48FD441B" w14:textId="77777777" w:rsidR="004E7205" w:rsidRPr="00057433" w:rsidRDefault="004E7205" w:rsidP="00E85D7F">
            <w:pPr>
              <w:pStyle w:val="Bezodstpw"/>
              <w:jc w:val="center"/>
            </w:pPr>
            <w:r w:rsidRPr="00057433">
              <w:t>Udarność wg Charpy’ego</w:t>
            </w:r>
          </w:p>
        </w:tc>
        <w:tc>
          <w:tcPr>
            <w:tcW w:w="2500" w:type="dxa"/>
            <w:shd w:val="clear" w:color="auto" w:fill="auto"/>
            <w:vAlign w:val="bottom"/>
          </w:tcPr>
          <w:p w14:paraId="372AA33E" w14:textId="77777777" w:rsidR="004E7205" w:rsidRPr="00057433" w:rsidRDefault="004E7205" w:rsidP="00E85D7F">
            <w:pPr>
              <w:pStyle w:val="Bezodstpw"/>
              <w:jc w:val="center"/>
            </w:pPr>
            <w:r w:rsidRPr="00057433">
              <w:t>≥30</w:t>
            </w:r>
          </w:p>
        </w:tc>
        <w:tc>
          <w:tcPr>
            <w:tcW w:w="2440" w:type="dxa"/>
            <w:shd w:val="clear" w:color="auto" w:fill="auto"/>
            <w:vAlign w:val="bottom"/>
          </w:tcPr>
          <w:p w14:paraId="79C54D6C" w14:textId="77777777" w:rsidR="004E7205" w:rsidRPr="00057433" w:rsidRDefault="004E7205" w:rsidP="00E85D7F">
            <w:pPr>
              <w:pStyle w:val="Bezodstpw"/>
              <w:jc w:val="center"/>
              <w:rPr>
                <w:vertAlign w:val="superscript"/>
              </w:rPr>
            </w:pPr>
            <w:r w:rsidRPr="00057433">
              <w:t>kJ/m</w:t>
            </w:r>
            <w:r w:rsidRPr="00057433">
              <w:rPr>
                <w:vertAlign w:val="superscript"/>
              </w:rPr>
              <w:t>2</w:t>
            </w:r>
          </w:p>
        </w:tc>
      </w:tr>
      <w:tr w:rsidR="004E7205" w:rsidRPr="00057433" w14:paraId="24135082" w14:textId="77777777" w:rsidTr="00E85D7F">
        <w:trPr>
          <w:trHeight w:val="300"/>
        </w:trPr>
        <w:tc>
          <w:tcPr>
            <w:tcW w:w="4400" w:type="dxa"/>
            <w:shd w:val="clear" w:color="auto" w:fill="auto"/>
            <w:noWrap/>
            <w:vAlign w:val="bottom"/>
            <w:hideMark/>
          </w:tcPr>
          <w:p w14:paraId="0277023C" w14:textId="77777777" w:rsidR="004E7205" w:rsidRPr="00057433" w:rsidRDefault="004E7205" w:rsidP="00E85D7F">
            <w:pPr>
              <w:pStyle w:val="Bezodstpw"/>
              <w:jc w:val="center"/>
            </w:pPr>
            <w:r w:rsidRPr="00057433">
              <w:t>Moduł sprężystości przy rozciąganiu</w:t>
            </w:r>
          </w:p>
        </w:tc>
        <w:tc>
          <w:tcPr>
            <w:tcW w:w="2500" w:type="dxa"/>
            <w:shd w:val="clear" w:color="auto" w:fill="auto"/>
            <w:vAlign w:val="bottom"/>
            <w:hideMark/>
          </w:tcPr>
          <w:p w14:paraId="2A9D66B4" w14:textId="77777777" w:rsidR="004E7205" w:rsidRPr="00057433" w:rsidRDefault="004E7205" w:rsidP="00E85D7F">
            <w:pPr>
              <w:pStyle w:val="Bezodstpw"/>
              <w:jc w:val="center"/>
            </w:pPr>
            <w:r w:rsidRPr="00057433">
              <w:t>2600</w:t>
            </w:r>
          </w:p>
        </w:tc>
        <w:tc>
          <w:tcPr>
            <w:tcW w:w="2440" w:type="dxa"/>
            <w:shd w:val="clear" w:color="auto" w:fill="auto"/>
            <w:vAlign w:val="bottom"/>
            <w:hideMark/>
          </w:tcPr>
          <w:p w14:paraId="7379D5FD" w14:textId="77777777" w:rsidR="004E7205" w:rsidRPr="00057433" w:rsidRDefault="004E7205" w:rsidP="00E85D7F">
            <w:pPr>
              <w:pStyle w:val="Bezodstpw"/>
              <w:jc w:val="center"/>
            </w:pPr>
            <w:r w:rsidRPr="00057433">
              <w:t>MPa</w:t>
            </w:r>
          </w:p>
        </w:tc>
      </w:tr>
      <w:tr w:rsidR="004E7205" w:rsidRPr="00057433" w14:paraId="61F62F24" w14:textId="77777777" w:rsidTr="00E85D7F">
        <w:trPr>
          <w:trHeight w:val="300"/>
        </w:trPr>
        <w:tc>
          <w:tcPr>
            <w:tcW w:w="4400" w:type="dxa"/>
            <w:shd w:val="clear" w:color="auto" w:fill="auto"/>
            <w:noWrap/>
            <w:vAlign w:val="bottom"/>
            <w:hideMark/>
          </w:tcPr>
          <w:p w14:paraId="14045FF9" w14:textId="77777777" w:rsidR="004E7205" w:rsidRPr="00057433" w:rsidRDefault="004E7205" w:rsidP="00E85D7F">
            <w:pPr>
              <w:pStyle w:val="Bezodstpw"/>
              <w:jc w:val="center"/>
            </w:pPr>
            <w:r w:rsidRPr="00057433">
              <w:t>Odporność na starzenie</w:t>
            </w:r>
          </w:p>
        </w:tc>
        <w:tc>
          <w:tcPr>
            <w:tcW w:w="2500" w:type="dxa"/>
            <w:shd w:val="clear" w:color="auto" w:fill="auto"/>
            <w:vAlign w:val="bottom"/>
            <w:hideMark/>
          </w:tcPr>
          <w:p w14:paraId="06E297A5" w14:textId="77777777" w:rsidR="004E7205" w:rsidRPr="00057433" w:rsidRDefault="004E7205" w:rsidP="00E85D7F">
            <w:pPr>
              <w:pStyle w:val="Bezodstpw"/>
              <w:jc w:val="center"/>
              <w:rPr>
                <w:rFonts w:eastAsia="Times New Roman"/>
              </w:rPr>
            </w:pPr>
            <w:r w:rsidRPr="00057433">
              <w:t>≤30</w:t>
            </w:r>
          </w:p>
        </w:tc>
        <w:tc>
          <w:tcPr>
            <w:tcW w:w="2440" w:type="dxa"/>
            <w:shd w:val="clear" w:color="auto" w:fill="auto"/>
            <w:vAlign w:val="bottom"/>
            <w:hideMark/>
          </w:tcPr>
          <w:p w14:paraId="3DE053A8" w14:textId="77777777" w:rsidR="004E7205" w:rsidRPr="00057433" w:rsidRDefault="004E7205" w:rsidP="00E85D7F">
            <w:pPr>
              <w:pStyle w:val="Bezodstpw"/>
              <w:jc w:val="center"/>
            </w:pPr>
            <w:r w:rsidRPr="00057433">
              <w:t>%</w:t>
            </w:r>
          </w:p>
        </w:tc>
      </w:tr>
      <w:tr w:rsidR="004E7205" w:rsidRPr="00057433" w14:paraId="2AD2C808" w14:textId="77777777" w:rsidTr="00E85D7F">
        <w:trPr>
          <w:trHeight w:val="300"/>
        </w:trPr>
        <w:tc>
          <w:tcPr>
            <w:tcW w:w="4400" w:type="dxa"/>
            <w:shd w:val="clear" w:color="auto" w:fill="auto"/>
            <w:noWrap/>
            <w:vAlign w:val="bottom"/>
            <w:hideMark/>
          </w:tcPr>
          <w:p w14:paraId="3C7B737C" w14:textId="77777777" w:rsidR="004E7205" w:rsidRPr="00057433" w:rsidRDefault="004E7205" w:rsidP="00E85D7F">
            <w:pPr>
              <w:pStyle w:val="Bezodstpw"/>
              <w:jc w:val="center"/>
            </w:pPr>
            <w:r w:rsidRPr="00057433">
              <w:t>Wskaźnik przekroju</w:t>
            </w:r>
          </w:p>
        </w:tc>
        <w:tc>
          <w:tcPr>
            <w:tcW w:w="2500" w:type="dxa"/>
            <w:shd w:val="clear" w:color="auto" w:fill="auto"/>
            <w:vAlign w:val="bottom"/>
            <w:hideMark/>
          </w:tcPr>
          <w:p w14:paraId="670A3C1A" w14:textId="77777777" w:rsidR="004E7205" w:rsidRPr="00057433" w:rsidRDefault="004E7205" w:rsidP="00E85D7F">
            <w:pPr>
              <w:pStyle w:val="Bezodstpw"/>
              <w:jc w:val="center"/>
            </w:pPr>
            <w:r w:rsidRPr="00057433">
              <w:t>1717</w:t>
            </w:r>
          </w:p>
        </w:tc>
        <w:tc>
          <w:tcPr>
            <w:tcW w:w="2440" w:type="dxa"/>
            <w:shd w:val="clear" w:color="auto" w:fill="auto"/>
            <w:vAlign w:val="bottom"/>
            <w:hideMark/>
          </w:tcPr>
          <w:p w14:paraId="0EB0AC68" w14:textId="77777777" w:rsidR="004E7205" w:rsidRPr="00057433" w:rsidRDefault="004E7205" w:rsidP="00E85D7F">
            <w:pPr>
              <w:pStyle w:val="Bezodstpw"/>
              <w:jc w:val="center"/>
            </w:pPr>
            <w:r w:rsidRPr="00057433">
              <w:t>cm3/m</w:t>
            </w:r>
          </w:p>
        </w:tc>
      </w:tr>
      <w:tr w:rsidR="004E7205" w:rsidRPr="00057433" w14:paraId="5249C80D" w14:textId="77777777" w:rsidTr="00E85D7F">
        <w:trPr>
          <w:trHeight w:val="300"/>
        </w:trPr>
        <w:tc>
          <w:tcPr>
            <w:tcW w:w="4400" w:type="dxa"/>
            <w:shd w:val="clear" w:color="auto" w:fill="auto"/>
            <w:noWrap/>
            <w:vAlign w:val="bottom"/>
            <w:hideMark/>
          </w:tcPr>
          <w:p w14:paraId="7350A1DC" w14:textId="77777777" w:rsidR="004E7205" w:rsidRPr="00057433" w:rsidRDefault="004E7205" w:rsidP="00E85D7F">
            <w:pPr>
              <w:pStyle w:val="Bezodstpw"/>
              <w:jc w:val="center"/>
            </w:pPr>
            <w:r w:rsidRPr="00057433">
              <w:t>Moment bezwładności</w:t>
            </w:r>
          </w:p>
        </w:tc>
        <w:tc>
          <w:tcPr>
            <w:tcW w:w="2500" w:type="dxa"/>
            <w:shd w:val="clear" w:color="auto" w:fill="auto"/>
            <w:vAlign w:val="bottom"/>
            <w:hideMark/>
          </w:tcPr>
          <w:p w14:paraId="775E75A5" w14:textId="77777777" w:rsidR="004E7205" w:rsidRPr="00057433" w:rsidRDefault="004E7205" w:rsidP="00E85D7F">
            <w:pPr>
              <w:pStyle w:val="Bezodstpw"/>
              <w:jc w:val="center"/>
            </w:pPr>
            <w:r w:rsidRPr="00057433">
              <w:t>22937</w:t>
            </w:r>
          </w:p>
        </w:tc>
        <w:tc>
          <w:tcPr>
            <w:tcW w:w="2440" w:type="dxa"/>
            <w:shd w:val="clear" w:color="auto" w:fill="auto"/>
            <w:vAlign w:val="bottom"/>
            <w:hideMark/>
          </w:tcPr>
          <w:p w14:paraId="7DD43D8A" w14:textId="77777777" w:rsidR="004E7205" w:rsidRPr="00057433" w:rsidRDefault="004E7205" w:rsidP="00E85D7F">
            <w:pPr>
              <w:pStyle w:val="Bezodstpw"/>
              <w:jc w:val="center"/>
            </w:pPr>
            <w:r w:rsidRPr="00057433">
              <w:t>cm4/m</w:t>
            </w:r>
          </w:p>
        </w:tc>
      </w:tr>
      <w:tr w:rsidR="004E7205" w:rsidRPr="00057433" w14:paraId="652726A7" w14:textId="77777777" w:rsidTr="00E85D7F">
        <w:trPr>
          <w:trHeight w:val="300"/>
        </w:trPr>
        <w:tc>
          <w:tcPr>
            <w:tcW w:w="4400" w:type="dxa"/>
            <w:shd w:val="clear" w:color="auto" w:fill="auto"/>
            <w:noWrap/>
            <w:vAlign w:val="bottom"/>
            <w:hideMark/>
          </w:tcPr>
          <w:p w14:paraId="738C6A5E" w14:textId="77777777" w:rsidR="004E7205" w:rsidRPr="00057433" w:rsidRDefault="004E7205" w:rsidP="00E85D7F">
            <w:pPr>
              <w:pStyle w:val="Bezodstpw"/>
              <w:jc w:val="center"/>
            </w:pPr>
            <w:r w:rsidRPr="00057433">
              <w:t>Maksymalny dopuszczalny moment</w:t>
            </w:r>
          </w:p>
        </w:tc>
        <w:tc>
          <w:tcPr>
            <w:tcW w:w="2500" w:type="dxa"/>
            <w:shd w:val="clear" w:color="auto" w:fill="auto"/>
            <w:vAlign w:val="bottom"/>
            <w:hideMark/>
          </w:tcPr>
          <w:p w14:paraId="6CD99B92" w14:textId="77777777" w:rsidR="004E7205" w:rsidRPr="00057433" w:rsidRDefault="004E7205" w:rsidP="00E85D7F">
            <w:pPr>
              <w:pStyle w:val="Bezodstpw"/>
              <w:jc w:val="center"/>
            </w:pPr>
            <w:r w:rsidRPr="00057433">
              <w:t>75,5</w:t>
            </w:r>
          </w:p>
        </w:tc>
        <w:tc>
          <w:tcPr>
            <w:tcW w:w="2440" w:type="dxa"/>
            <w:shd w:val="clear" w:color="auto" w:fill="auto"/>
            <w:vAlign w:val="bottom"/>
            <w:hideMark/>
          </w:tcPr>
          <w:p w14:paraId="733220F4" w14:textId="77777777" w:rsidR="004E7205" w:rsidRPr="00057433" w:rsidRDefault="004E7205" w:rsidP="00E85D7F">
            <w:pPr>
              <w:pStyle w:val="Bezodstpw"/>
              <w:jc w:val="center"/>
            </w:pPr>
            <w:r w:rsidRPr="00057433">
              <w:t>kNm/m</w:t>
            </w:r>
          </w:p>
        </w:tc>
      </w:tr>
    </w:tbl>
    <w:p w14:paraId="2A02B1CE" w14:textId="77777777" w:rsidR="004E7205" w:rsidRPr="00057433" w:rsidRDefault="004E7205" w:rsidP="00A33195">
      <w:r w:rsidRPr="00057433">
        <w:t xml:space="preserve">Dopuszcza się stosowanie innych rodzajów grodzic winylowych do planowanych prac, lecz o parametrach równych lub lepszych od przewidzianych materiałów. </w:t>
      </w:r>
    </w:p>
    <w:p w14:paraId="446BFD35" w14:textId="77777777" w:rsidR="004E7205" w:rsidRPr="00057433" w:rsidRDefault="004E7205" w:rsidP="004E7205">
      <w:r w:rsidRPr="00057433">
        <w:t>Grodzice winylowe muszą posiadać</w:t>
      </w:r>
      <w:r w:rsidRPr="00057433">
        <w:rPr>
          <w:rFonts w:eastAsia="TimesNewRoman"/>
        </w:rPr>
        <w:t xml:space="preserve"> </w:t>
      </w:r>
      <w:r w:rsidRPr="00057433">
        <w:t>Krajową Ocenę Techniczną</w:t>
      </w:r>
      <w:r w:rsidRPr="00057433">
        <w:rPr>
          <w:rFonts w:eastAsia="TimesNewRoman"/>
        </w:rPr>
        <w:t xml:space="preserve">. </w:t>
      </w:r>
      <w:r w:rsidRPr="00057433">
        <w:t>W celu zapewnienia, iż dostarczane wyroby będą posiadały tą samą stałą jakość w trakcie całego okresu dostaw, producent tych materiałów musi posiadać aktualny certyfikat systemu zarządzania jakością wg Normy PN-EN ISO 9001:2008 lub równoważny.</w:t>
      </w:r>
    </w:p>
    <w:p w14:paraId="7DDDBE21" w14:textId="77777777" w:rsidR="004E7205" w:rsidRPr="00057433" w:rsidRDefault="004E7205" w:rsidP="004E7205">
      <w:pPr>
        <w:pStyle w:val="Nagwek3"/>
      </w:pPr>
      <w:r w:rsidRPr="00057433">
        <w:t>Pale i słupki drewniane</w:t>
      </w:r>
    </w:p>
    <w:p w14:paraId="3ED3FD10" w14:textId="77777777" w:rsidR="004E7205" w:rsidRPr="00057433" w:rsidRDefault="004E7205" w:rsidP="004E7205">
      <w:r w:rsidRPr="00057433">
        <w:t>Pale i słupki, wykonane z drewna, słu</w:t>
      </w:r>
      <w:r w:rsidRPr="00057433">
        <w:rPr>
          <w:rFonts w:eastAsia="TimesNewRoman"/>
        </w:rPr>
        <w:t>żą</w:t>
      </w:r>
      <w:r w:rsidRPr="00057433">
        <w:t xml:space="preserve">ce do wyznaczenia trasy przebiegu </w:t>
      </w:r>
      <w:r w:rsidRPr="00057433">
        <w:rPr>
          <w:rFonts w:eastAsia="TimesNewRoman"/>
        </w:rPr>
        <w:t>ś</w:t>
      </w:r>
      <w:r w:rsidRPr="00057433">
        <w:t>ciany z</w:t>
      </w:r>
      <w:r w:rsidR="00A33195">
        <w:t> </w:t>
      </w:r>
      <w:r w:rsidRPr="00057433">
        <w:t>grodzic mog</w:t>
      </w:r>
      <w:r w:rsidRPr="00057433">
        <w:rPr>
          <w:rFonts w:eastAsia="TimesNewRoman"/>
        </w:rPr>
        <w:t xml:space="preserve">ą </w:t>
      </w:r>
      <w:r w:rsidRPr="00057433">
        <w:t>by</w:t>
      </w:r>
      <w:r w:rsidRPr="00057433">
        <w:rPr>
          <w:rFonts w:eastAsia="TimesNewRoman"/>
        </w:rPr>
        <w:t xml:space="preserve">ć </w:t>
      </w:r>
      <w:r w:rsidRPr="00057433">
        <w:t>wykonane jako:</w:t>
      </w:r>
    </w:p>
    <w:p w14:paraId="65A01911" w14:textId="77777777" w:rsidR="004E7205" w:rsidRPr="00057433" w:rsidRDefault="004E7205" w:rsidP="004E7205">
      <w:r w:rsidRPr="00057433">
        <w:t>a) pale czołowe, o przekroju poprzecznym (</w:t>
      </w:r>
      <w:r w:rsidRPr="00057433">
        <w:rPr>
          <w:rFonts w:eastAsia="TimesNewRoman"/>
        </w:rPr>
        <w:t>ś</w:t>
      </w:r>
      <w:r w:rsidRPr="00057433">
        <w:t>rednicy) i długo</w:t>
      </w:r>
      <w:r w:rsidRPr="00057433">
        <w:rPr>
          <w:rFonts w:eastAsia="TimesNewRoman"/>
        </w:rPr>
        <w:t>ś</w:t>
      </w:r>
      <w:r w:rsidRPr="00057433">
        <w:t>ci (od 2,5 m do &gt; 3,5 m) ustalonej w dokumentacji projektowej, SST lub zaproponowane przez Wykonawc</w:t>
      </w:r>
      <w:r w:rsidRPr="00057433">
        <w:rPr>
          <w:rFonts w:eastAsia="TimesNewRoman"/>
        </w:rPr>
        <w:t xml:space="preserve">ę </w:t>
      </w:r>
      <w:r w:rsidRPr="00057433">
        <w:t>do aprobaty In</w:t>
      </w:r>
      <w:r w:rsidRPr="00057433">
        <w:rPr>
          <w:rFonts w:eastAsia="TimesNewRoman"/>
        </w:rPr>
        <w:t>ż</w:t>
      </w:r>
      <w:r w:rsidRPr="00057433">
        <w:t>yniera,</w:t>
      </w:r>
    </w:p>
    <w:p w14:paraId="49EE7B3D" w14:textId="77777777" w:rsidR="004E7205" w:rsidRPr="00057433" w:rsidRDefault="004E7205" w:rsidP="00E85D7F">
      <w:r w:rsidRPr="00057433">
        <w:t>b) słupki o przekroju 10 × 10 cm i długo</w:t>
      </w:r>
      <w:r w:rsidRPr="00057433">
        <w:rPr>
          <w:rFonts w:eastAsia="TimesNewRoman"/>
        </w:rPr>
        <w:t>ś</w:t>
      </w:r>
      <w:r w:rsidRPr="00057433">
        <w:t>ci od 150 cm do 180 cm, wbijane na obu ko</w:t>
      </w:r>
      <w:r w:rsidRPr="00057433">
        <w:rPr>
          <w:rFonts w:eastAsia="TimesNewRoman"/>
        </w:rPr>
        <w:t>ń</w:t>
      </w:r>
      <w:r w:rsidRPr="00057433">
        <w:t xml:space="preserve">cach trasy </w:t>
      </w:r>
      <w:r w:rsidRPr="00057433">
        <w:rPr>
          <w:rFonts w:eastAsia="TimesNewRoman"/>
        </w:rPr>
        <w:t>ś</w:t>
      </w:r>
      <w:r w:rsidRPr="00057433">
        <w:t>ciany z grodzic lub w odst</w:t>
      </w:r>
      <w:r w:rsidRPr="00057433">
        <w:rPr>
          <w:rFonts w:eastAsia="TimesNewRoman"/>
        </w:rPr>
        <w:t>ę</w:t>
      </w:r>
      <w:r w:rsidRPr="00057433">
        <w:t>pach co 3÷5 m wzdłu</w:t>
      </w:r>
      <w:r w:rsidRPr="00057433">
        <w:rPr>
          <w:rFonts w:eastAsia="TimesNewRoman"/>
        </w:rPr>
        <w:t>ż ś</w:t>
      </w:r>
      <w:r w:rsidRPr="00057433">
        <w:t>ciany.</w:t>
      </w:r>
    </w:p>
    <w:p w14:paraId="5CFAB9BC" w14:textId="77777777" w:rsidR="004E7205" w:rsidRPr="00057433" w:rsidRDefault="004E7205" w:rsidP="004E7205">
      <w:pPr>
        <w:pStyle w:val="Nagwek3"/>
      </w:pPr>
      <w:r w:rsidRPr="00057433">
        <w:t>Kołpaki ochronne</w:t>
      </w:r>
    </w:p>
    <w:p w14:paraId="19B454B0" w14:textId="0FB32A6C" w:rsidR="004E7205" w:rsidRPr="00057433" w:rsidRDefault="004E7205" w:rsidP="004E7205">
      <w:r w:rsidRPr="00057433">
        <w:t>Kołpak grodzicy, chroni</w:t>
      </w:r>
      <w:r w:rsidRPr="00057433">
        <w:rPr>
          <w:rFonts w:eastAsia="TimesNewRoman"/>
        </w:rPr>
        <w:t>ą</w:t>
      </w:r>
      <w:r w:rsidRPr="00057433">
        <w:t xml:space="preserve">cy wierzch </w:t>
      </w:r>
      <w:r w:rsidRPr="00057433">
        <w:rPr>
          <w:rFonts w:eastAsia="TimesNewRoman"/>
        </w:rPr>
        <w:t>ś</w:t>
      </w:r>
      <w:r w:rsidRPr="00057433">
        <w:t>cianki, powinien by</w:t>
      </w:r>
      <w:r w:rsidRPr="00057433">
        <w:rPr>
          <w:rFonts w:eastAsia="TimesNewRoman"/>
        </w:rPr>
        <w:t xml:space="preserve">ć </w:t>
      </w:r>
      <w:r w:rsidRPr="00057433">
        <w:t>wykonany z materiału ustalonego w dokumentacji projektowej lub ST, np. z drewna, blachy lub tworzywa sztucznego, w tym np. z cz</w:t>
      </w:r>
      <w:r w:rsidRPr="00057433">
        <w:rPr>
          <w:rFonts w:eastAsia="TimesNewRoman"/>
        </w:rPr>
        <w:t>ęś</w:t>
      </w:r>
      <w:r w:rsidRPr="00057433">
        <w:t>ci kształtownika grodzicy winylowej.</w:t>
      </w:r>
    </w:p>
    <w:p w14:paraId="3621B34A" w14:textId="77777777" w:rsidR="004E7205" w:rsidRPr="00057433" w:rsidRDefault="004E7205" w:rsidP="004E7205">
      <w:pPr>
        <w:pStyle w:val="Nagwek2"/>
      </w:pPr>
      <w:bookmarkStart w:id="12" w:name="bookmark162"/>
      <w:r w:rsidRPr="00057433">
        <w:t>Składowanie materiałów</w:t>
      </w:r>
      <w:bookmarkEnd w:id="12"/>
    </w:p>
    <w:p w14:paraId="45E7DF12" w14:textId="77777777" w:rsidR="004E7205" w:rsidRPr="00057433" w:rsidRDefault="004E7205" w:rsidP="004E7205">
      <w:r w:rsidRPr="00057433">
        <w:t xml:space="preserve">Grodzice należy składować w sposób zabezpieczający je przed zniszczeniem lub uszkodzeniem w postaci: </w:t>
      </w:r>
    </w:p>
    <w:p w14:paraId="6B65906D" w14:textId="77777777" w:rsidR="004E7205" w:rsidRPr="00057433" w:rsidRDefault="004E7205" w:rsidP="004E7205">
      <w:r w:rsidRPr="00057433">
        <w:lastRenderedPageBreak/>
        <w:t xml:space="preserve">a) dostarczonej z wytwórni, tj. ułożonych w ramkach zbitych deską przy pomocy gwoździ w czterech sztukach w rzędzie zamkami żeńskimi do środka lub w ośmiu warstwach w górę, z tym, że ostatnia warstwa zamkami żeńskimi na zewnątrz; można je układać po 4 sztuki w górę z ewentualnym spięciem taśmą polietylenową lub poliestrową, </w:t>
      </w:r>
    </w:p>
    <w:p w14:paraId="32628C1A" w14:textId="77777777" w:rsidR="004E7205" w:rsidRPr="00057433" w:rsidRDefault="004E7205" w:rsidP="004E7205">
      <w:r w:rsidRPr="00057433">
        <w:t xml:space="preserve">b) układanej luzem na podeście z palet dowolnej długości, z tym, że każda warstwa przełożona jest poprzeczką o wymiarach 15 × 50 × 6000 mm, a maksymalna liczba warstw wyrobów wynosi 12. </w:t>
      </w:r>
    </w:p>
    <w:p w14:paraId="09A58782" w14:textId="77777777" w:rsidR="004E7205" w:rsidRPr="00057433" w:rsidRDefault="004E7205" w:rsidP="004E7205">
      <w:r w:rsidRPr="00057433">
        <w:t xml:space="preserve">Elementy drewniane należy składować na równym podłożu w sposób odizolowany od wilgoci, zanieczyszczeń i uszkodzeń. </w:t>
      </w:r>
    </w:p>
    <w:p w14:paraId="2E4C3356" w14:textId="77777777" w:rsidR="004E7205" w:rsidRPr="00057433" w:rsidRDefault="004E7205" w:rsidP="004E7205">
      <w:r w:rsidRPr="00057433">
        <w:t xml:space="preserve">Elementy metalowe należy składować w sposób izolowany od podłoża gruntowego, zabezpieczone od wilgoci, chronione przed korozją, zanieczyszczeniem i uszkodzeniem. </w:t>
      </w:r>
    </w:p>
    <w:p w14:paraId="3C5A2B0E" w14:textId="77777777" w:rsidR="004E7205" w:rsidRPr="00057433" w:rsidRDefault="004E7205" w:rsidP="004E7205">
      <w:r w:rsidRPr="00057433">
        <w:t>Inne materiały należy składować w pojemnikach fabrycznych dostarczanych na budowę, np. w workach, pudłach kartonowych lub luzem w taki sposób, aby nie uległy mechanicznemu uszkodzeniu.</w:t>
      </w:r>
    </w:p>
    <w:p w14:paraId="6A32967E" w14:textId="77777777" w:rsidR="004E7205" w:rsidRPr="00057433" w:rsidRDefault="004E7205" w:rsidP="004E7205">
      <w:pPr>
        <w:pStyle w:val="Nagwek1"/>
      </w:pPr>
      <w:bookmarkStart w:id="13" w:name="bookmark163"/>
      <w:r w:rsidRPr="00057433">
        <w:t>Sprzęt</w:t>
      </w:r>
      <w:bookmarkEnd w:id="13"/>
    </w:p>
    <w:p w14:paraId="31C45AE2" w14:textId="77777777" w:rsidR="004E7205" w:rsidRPr="00057433" w:rsidRDefault="004E7205" w:rsidP="004E7205">
      <w:pPr>
        <w:pStyle w:val="Nagwek2"/>
      </w:pPr>
      <w:r w:rsidRPr="00057433">
        <w:t>Ogólne wymagania dotycz</w:t>
      </w:r>
      <w:r w:rsidRPr="00057433">
        <w:rPr>
          <w:rFonts w:eastAsia="TimesNewRoman"/>
        </w:rPr>
        <w:t>ą</w:t>
      </w:r>
      <w:r w:rsidRPr="00057433">
        <w:t>ce sprz</w:t>
      </w:r>
      <w:r w:rsidRPr="00057433">
        <w:rPr>
          <w:rFonts w:eastAsia="TimesNewRoman"/>
        </w:rPr>
        <w:t>ę</w:t>
      </w:r>
      <w:r w:rsidRPr="00057433">
        <w:t>tu</w:t>
      </w:r>
    </w:p>
    <w:p w14:paraId="54DF5449" w14:textId="7B68111D" w:rsidR="004E7205" w:rsidRPr="00057433" w:rsidRDefault="004E7205" w:rsidP="004E7205">
      <w:r w:rsidRPr="00057433">
        <w:t>Ogólne wymagania dotycz</w:t>
      </w:r>
      <w:r w:rsidRPr="00057433">
        <w:rPr>
          <w:rFonts w:eastAsia="TimesNewRoman"/>
        </w:rPr>
        <w:t>ą</w:t>
      </w:r>
      <w:r w:rsidRPr="00057433">
        <w:t>ce sprz</w:t>
      </w:r>
      <w:r w:rsidRPr="00057433">
        <w:rPr>
          <w:rFonts w:eastAsia="TimesNewRoman"/>
        </w:rPr>
        <w:t>ę</w:t>
      </w:r>
      <w:r w:rsidRPr="00057433">
        <w:t>tu podano w ST –</w:t>
      </w:r>
      <w:r w:rsidR="00A33195">
        <w:t xml:space="preserve"> 00</w:t>
      </w:r>
      <w:r w:rsidRPr="00057433">
        <w:t xml:space="preserve"> „Wymagania ogólne”</w:t>
      </w:r>
      <w:r w:rsidR="00A159F6">
        <w:t xml:space="preserve"> </w:t>
      </w:r>
      <w:r w:rsidR="00A1117B">
        <w:t>pkt</w:t>
      </w:r>
      <w:r w:rsidR="00A159F6">
        <w:t>3</w:t>
      </w:r>
      <w:r w:rsidRPr="00057433">
        <w:t>.</w:t>
      </w:r>
    </w:p>
    <w:p w14:paraId="16B1599A" w14:textId="77777777" w:rsidR="004E7205" w:rsidRPr="00057433" w:rsidRDefault="004E7205" w:rsidP="004E7205">
      <w:pPr>
        <w:pStyle w:val="Nagwek2"/>
      </w:pPr>
      <w:r w:rsidRPr="00057433">
        <w:t>Sprz</w:t>
      </w:r>
      <w:r w:rsidRPr="00057433">
        <w:rPr>
          <w:rFonts w:eastAsia="TimesNewRoman"/>
        </w:rPr>
        <w:t>ę</w:t>
      </w:r>
      <w:r w:rsidRPr="00057433">
        <w:t>t stosowany do wykonania robót</w:t>
      </w:r>
    </w:p>
    <w:p w14:paraId="2CC71DB2" w14:textId="77777777" w:rsidR="004E7205" w:rsidRPr="00057433" w:rsidRDefault="004E7205" w:rsidP="004E7205">
      <w:pPr>
        <w:rPr>
          <w:rFonts w:eastAsia="TimesNewRoman"/>
        </w:rPr>
      </w:pPr>
      <w:r w:rsidRPr="00057433">
        <w:t>Przy wykonywaniu robót Wykonawca, w zale</w:t>
      </w:r>
      <w:r w:rsidRPr="00057433">
        <w:rPr>
          <w:rFonts w:eastAsia="TimesNewRoman"/>
        </w:rPr>
        <w:t>ż</w:t>
      </w:r>
      <w:r w:rsidRPr="00057433">
        <w:t>no</w:t>
      </w:r>
      <w:r w:rsidRPr="00057433">
        <w:rPr>
          <w:rFonts w:eastAsia="TimesNewRoman"/>
        </w:rPr>
        <w:t>ś</w:t>
      </w:r>
      <w:r w:rsidRPr="00057433">
        <w:t>ci od potrzeb, powinien wykaza</w:t>
      </w:r>
      <w:r w:rsidRPr="00057433">
        <w:rPr>
          <w:rFonts w:eastAsia="TimesNewRoman"/>
        </w:rPr>
        <w:t xml:space="preserve">ć </w:t>
      </w:r>
      <w:r w:rsidRPr="00057433">
        <w:t>si</w:t>
      </w:r>
      <w:r w:rsidRPr="00057433">
        <w:rPr>
          <w:rFonts w:eastAsia="TimesNewRoman"/>
        </w:rPr>
        <w:t xml:space="preserve">ę </w:t>
      </w:r>
      <w:r w:rsidRPr="00057433">
        <w:t>mo</w:t>
      </w:r>
      <w:r w:rsidRPr="00057433">
        <w:rPr>
          <w:rFonts w:eastAsia="TimesNewRoman"/>
        </w:rPr>
        <w:t>ż</w:t>
      </w:r>
      <w:r w:rsidRPr="00057433">
        <w:t>liwo</w:t>
      </w:r>
      <w:r w:rsidRPr="00057433">
        <w:rPr>
          <w:rFonts w:eastAsia="TimesNewRoman"/>
        </w:rPr>
        <w:t>ś</w:t>
      </w:r>
      <w:r w:rsidRPr="00057433">
        <w:t>ci</w:t>
      </w:r>
      <w:r w:rsidRPr="00057433">
        <w:rPr>
          <w:rFonts w:eastAsia="TimesNewRoman"/>
        </w:rPr>
        <w:t xml:space="preserve">ą </w:t>
      </w:r>
      <w:r w:rsidRPr="00057433">
        <w:t>korzystania ze sprz</w:t>
      </w:r>
      <w:r w:rsidRPr="00057433">
        <w:rPr>
          <w:rFonts w:eastAsia="TimesNewRoman"/>
        </w:rPr>
        <w:t>ę</w:t>
      </w:r>
      <w:r w:rsidRPr="00057433">
        <w:t>tu dostosowanego do przyj</w:t>
      </w:r>
      <w:r w:rsidRPr="00057433">
        <w:rPr>
          <w:rFonts w:eastAsia="TimesNewRoman"/>
        </w:rPr>
        <w:t>ę</w:t>
      </w:r>
      <w:r w:rsidRPr="00057433">
        <w:t>tej metody robót, jak:</w:t>
      </w:r>
    </w:p>
    <w:p w14:paraId="6DCB0AB5" w14:textId="77777777" w:rsidR="004E7205" w:rsidRPr="00057433" w:rsidRDefault="004E7205" w:rsidP="004E7205">
      <w:pPr>
        <w:rPr>
          <w:u w:val="single"/>
        </w:rPr>
      </w:pPr>
      <w:r w:rsidRPr="00057433">
        <w:rPr>
          <w:u w:val="single"/>
        </w:rPr>
        <w:t xml:space="preserve">a) do instalowania grodzic w gruncie: </w:t>
      </w:r>
    </w:p>
    <w:p w14:paraId="2166A1D0" w14:textId="77777777" w:rsidR="004E7205" w:rsidRPr="00057433" w:rsidRDefault="004E7205" w:rsidP="001356E4">
      <w:pPr>
        <w:pStyle w:val="Akapitzlist"/>
        <w:numPr>
          <w:ilvl w:val="0"/>
          <w:numId w:val="21"/>
        </w:numPr>
        <w:rPr>
          <w:u w:val="single"/>
        </w:rPr>
      </w:pPr>
      <w:r w:rsidRPr="00057433">
        <w:t>młoty udarowe wibracyjne (z nap</w:t>
      </w:r>
      <w:r w:rsidRPr="00057433">
        <w:rPr>
          <w:rFonts w:eastAsia="TimesNewRoman"/>
        </w:rPr>
        <w:t>ę</w:t>
      </w:r>
      <w:r w:rsidRPr="00057433">
        <w:t>dem mechanicznym, pneumatycznym, spalinowym i hydraulicznym) obsługiwane r</w:t>
      </w:r>
      <w:r w:rsidRPr="00057433">
        <w:rPr>
          <w:rFonts w:eastAsia="TimesNewRoman"/>
        </w:rPr>
        <w:t>ę</w:t>
      </w:r>
      <w:r w:rsidRPr="00057433">
        <w:t>cznie wzgl</w:t>
      </w:r>
      <w:r w:rsidRPr="00057433">
        <w:rPr>
          <w:rFonts w:eastAsia="TimesNewRoman"/>
        </w:rPr>
        <w:t>ę</w:t>
      </w:r>
      <w:r w:rsidRPr="00057433">
        <w:t>dnie na wysi</w:t>
      </w:r>
      <w:r w:rsidRPr="00057433">
        <w:rPr>
          <w:rFonts w:eastAsia="TimesNewRoman"/>
        </w:rPr>
        <w:t>ę</w:t>
      </w:r>
      <w:r w:rsidRPr="00057433">
        <w:t>gnikach koparek lub d</w:t>
      </w:r>
      <w:r w:rsidRPr="00057433">
        <w:rPr>
          <w:rFonts w:eastAsia="TimesNewRoman"/>
        </w:rPr>
        <w:t>ź</w:t>
      </w:r>
      <w:r w:rsidRPr="00057433">
        <w:t>wigów,</w:t>
      </w:r>
    </w:p>
    <w:p w14:paraId="795A7D4E" w14:textId="77777777" w:rsidR="004E7205" w:rsidRPr="00057433" w:rsidRDefault="004E7205" w:rsidP="004E7205">
      <w:pPr>
        <w:rPr>
          <w:u w:val="single"/>
        </w:rPr>
      </w:pPr>
      <w:r w:rsidRPr="00057433">
        <w:rPr>
          <w:u w:val="single"/>
        </w:rPr>
        <w:t>b) do robót pomocniczych:</w:t>
      </w:r>
    </w:p>
    <w:p w14:paraId="1F8603E3" w14:textId="77777777" w:rsidR="004E7205" w:rsidRPr="00057433" w:rsidRDefault="004E7205" w:rsidP="001356E4">
      <w:pPr>
        <w:pStyle w:val="Akapitzlist"/>
        <w:numPr>
          <w:ilvl w:val="0"/>
          <w:numId w:val="21"/>
        </w:numPr>
      </w:pPr>
      <w:r w:rsidRPr="00057433">
        <w:t>nakładki ochronne (osłony nakładane na szczyt grodzic), zabezpieczaj</w:t>
      </w:r>
      <w:r w:rsidRPr="00057433">
        <w:rPr>
          <w:rFonts w:eastAsia="TimesNewRoman"/>
        </w:rPr>
        <w:t>ą</w:t>
      </w:r>
      <w:r w:rsidRPr="00057433">
        <w:t>ce przed uszkodzeniem grodzic przy ich wbijaniu,</w:t>
      </w:r>
    </w:p>
    <w:p w14:paraId="734FDA54" w14:textId="77777777" w:rsidR="004E7205" w:rsidRPr="00057433" w:rsidRDefault="004E7205" w:rsidP="001356E4">
      <w:pPr>
        <w:pStyle w:val="Akapitzlist"/>
        <w:numPr>
          <w:ilvl w:val="0"/>
          <w:numId w:val="21"/>
        </w:numPr>
      </w:pPr>
      <w:r w:rsidRPr="00057433">
        <w:t>zabezpieczenia zapewniaj</w:t>
      </w:r>
      <w:r w:rsidRPr="00057433">
        <w:rPr>
          <w:rFonts w:eastAsia="TimesNewRoman"/>
        </w:rPr>
        <w:t>ą</w:t>
      </w:r>
      <w:r w:rsidRPr="00057433">
        <w:t>ce utrzymanie pionu przy wbijaniu i ograniczaj</w:t>
      </w:r>
      <w:r w:rsidRPr="00057433">
        <w:rPr>
          <w:rFonts w:eastAsia="TimesNewRoman"/>
        </w:rPr>
        <w:t>ą</w:t>
      </w:r>
      <w:r w:rsidRPr="00057433">
        <w:t>ce boczne drgania grodzic,</w:t>
      </w:r>
    </w:p>
    <w:p w14:paraId="5977B190" w14:textId="77777777" w:rsidR="004E7205" w:rsidRPr="00057433" w:rsidRDefault="004E7205" w:rsidP="001356E4">
      <w:pPr>
        <w:pStyle w:val="Akapitzlist"/>
        <w:numPr>
          <w:ilvl w:val="0"/>
          <w:numId w:val="21"/>
        </w:numPr>
      </w:pPr>
      <w:r w:rsidRPr="00057433">
        <w:t>prowadnice stalowe do instalowania grodzic w gruncie.</w:t>
      </w:r>
    </w:p>
    <w:p w14:paraId="5FE3D4A0" w14:textId="77777777" w:rsidR="004E7205" w:rsidRPr="00057433" w:rsidRDefault="004E7205" w:rsidP="004E7205">
      <w:r w:rsidRPr="00057433">
        <w:t>Sprz</w:t>
      </w:r>
      <w:r w:rsidRPr="00057433">
        <w:rPr>
          <w:rFonts w:eastAsia="TimesNewRoman"/>
        </w:rPr>
        <w:t>ę</w:t>
      </w:r>
      <w:r w:rsidRPr="00057433">
        <w:t>t powinien odpowiada</w:t>
      </w:r>
      <w:r w:rsidRPr="00057433">
        <w:rPr>
          <w:rFonts w:eastAsia="TimesNewRoman"/>
        </w:rPr>
        <w:t xml:space="preserve">ć </w:t>
      </w:r>
      <w:r w:rsidRPr="00057433">
        <w:t>wymaganiom okre</w:t>
      </w:r>
      <w:r w:rsidRPr="00057433">
        <w:rPr>
          <w:rFonts w:eastAsia="TimesNewRoman"/>
        </w:rPr>
        <w:t>ś</w:t>
      </w:r>
      <w:r w:rsidRPr="00057433">
        <w:t>lonym w dokumentacji projektowej, SST, instrukcjach producentów lub propozycji Wykonawcy i powinien by</w:t>
      </w:r>
      <w:r w:rsidRPr="00057433">
        <w:rPr>
          <w:rFonts w:eastAsia="TimesNewRoman"/>
        </w:rPr>
        <w:t xml:space="preserve">ć </w:t>
      </w:r>
      <w:r w:rsidRPr="00057433">
        <w:t>zaakceptowany przez In</w:t>
      </w:r>
      <w:r w:rsidRPr="00057433">
        <w:rPr>
          <w:rFonts w:eastAsia="TimesNewRoman"/>
        </w:rPr>
        <w:t>ż</w:t>
      </w:r>
      <w:r w:rsidRPr="00057433">
        <w:t>yniera.</w:t>
      </w:r>
    </w:p>
    <w:p w14:paraId="4260ECDF" w14:textId="77777777" w:rsidR="004E7205" w:rsidRPr="00057433" w:rsidRDefault="004E7205" w:rsidP="004E7205">
      <w:pPr>
        <w:pStyle w:val="Nagwek1"/>
      </w:pPr>
      <w:bookmarkStart w:id="14" w:name="bookmark164"/>
      <w:r w:rsidRPr="00057433">
        <w:t>Transport</w:t>
      </w:r>
      <w:bookmarkEnd w:id="14"/>
    </w:p>
    <w:p w14:paraId="1B6BEC53" w14:textId="77777777" w:rsidR="004E7205" w:rsidRPr="00057433" w:rsidRDefault="004E7205" w:rsidP="004E7205">
      <w:pPr>
        <w:pStyle w:val="Nagwek2"/>
        <w:rPr>
          <w:rFonts w:cs="Arial Unicode MS"/>
        </w:rPr>
      </w:pPr>
      <w:bookmarkStart w:id="15" w:name="bookmark166"/>
      <w:r w:rsidRPr="00057433">
        <w:t>Transport materiałów.</w:t>
      </w:r>
      <w:bookmarkEnd w:id="15"/>
    </w:p>
    <w:p w14:paraId="1655E04E" w14:textId="77777777" w:rsidR="004E7205" w:rsidRPr="00057433" w:rsidRDefault="004E7205" w:rsidP="004E7205">
      <w:r w:rsidRPr="00057433">
        <w:t>Środki transportu wykorzystywane przez Wykonawcę powinny być sprawne technicznie i spełniać wymagania techniczne w zakresie BHP oraz przepisów o ruchu drogowym.</w:t>
      </w:r>
    </w:p>
    <w:p w14:paraId="778AD3FE" w14:textId="77777777" w:rsidR="004E7205" w:rsidRPr="00057433" w:rsidRDefault="004E7205" w:rsidP="004E7205">
      <w:pPr>
        <w:pStyle w:val="Nagwek2"/>
      </w:pPr>
      <w:r w:rsidRPr="00057433">
        <w:lastRenderedPageBreak/>
        <w:t>Transport grodzic</w:t>
      </w:r>
    </w:p>
    <w:p w14:paraId="23F3B84D" w14:textId="77777777" w:rsidR="004E7205" w:rsidRPr="00057433" w:rsidRDefault="004E7205" w:rsidP="004E7205">
      <w:r w:rsidRPr="00057433">
        <w:t>Grodzice winylowe należy transportować w sposób zabezpieczający je przed uszkodzeniem lub zniszczeniem, zgodnie z wytycznymi producenta uwzględniającymi wymagania przepisów obowiązujących w transporcie drogowym i kolejowym przy przewożeniu tego typu wyrobów.</w:t>
      </w:r>
    </w:p>
    <w:p w14:paraId="57F233B8" w14:textId="77777777" w:rsidR="004E7205" w:rsidRPr="00057433" w:rsidRDefault="004E7205" w:rsidP="004E7205">
      <w:pPr>
        <w:pStyle w:val="Nagwek1"/>
      </w:pPr>
      <w:bookmarkStart w:id="16" w:name="bookmark168"/>
      <w:r w:rsidRPr="00057433">
        <w:t>Wykonanie robót</w:t>
      </w:r>
      <w:bookmarkEnd w:id="16"/>
    </w:p>
    <w:p w14:paraId="01B6FA35" w14:textId="77777777" w:rsidR="004E7205" w:rsidRPr="00057433" w:rsidRDefault="004E7205" w:rsidP="004E7205">
      <w:pPr>
        <w:pStyle w:val="Nagwek2"/>
        <w:rPr>
          <w:rFonts w:cs="Arial Unicode MS"/>
        </w:rPr>
      </w:pPr>
      <w:bookmarkStart w:id="17" w:name="bookmark169"/>
      <w:r w:rsidRPr="00057433">
        <w:t>Ogólne zasady wykonania robót</w:t>
      </w:r>
      <w:bookmarkEnd w:id="17"/>
    </w:p>
    <w:p w14:paraId="63A966FE" w14:textId="20AAC00C" w:rsidR="004E7205" w:rsidRPr="00057433" w:rsidRDefault="004E7205" w:rsidP="004E7205">
      <w:r w:rsidRPr="00057433">
        <w:t>Ogólne wymagania dotycz</w:t>
      </w:r>
      <w:r w:rsidRPr="00057433">
        <w:rPr>
          <w:rFonts w:eastAsia="TimesNewRoman"/>
        </w:rPr>
        <w:t>ą</w:t>
      </w:r>
      <w:r w:rsidRPr="00057433">
        <w:t>ce wykonania robót podano w ST</w:t>
      </w:r>
      <w:r w:rsidR="00A159F6">
        <w:t xml:space="preserve"> – 00</w:t>
      </w:r>
      <w:r w:rsidRPr="00057433">
        <w:t xml:space="preserve"> "Wymagania ogólne"</w:t>
      </w:r>
      <w:r w:rsidR="00A159F6">
        <w:t xml:space="preserve"> pkt 5</w:t>
      </w:r>
      <w:r w:rsidRPr="00057433">
        <w:t>.</w:t>
      </w:r>
    </w:p>
    <w:p w14:paraId="74E110C3" w14:textId="77777777" w:rsidR="004E7205" w:rsidRPr="00057433" w:rsidRDefault="004E7205" w:rsidP="004E7205">
      <w:pPr>
        <w:pStyle w:val="Nagwek2"/>
      </w:pPr>
      <w:r w:rsidRPr="00057433">
        <w:t>Zasady wykonywania robót</w:t>
      </w:r>
    </w:p>
    <w:p w14:paraId="794D0EA9" w14:textId="77777777" w:rsidR="004E7205" w:rsidRPr="00057433" w:rsidRDefault="004E7205" w:rsidP="004E7205">
      <w:pPr>
        <w:rPr>
          <w:rFonts w:eastAsia="TimesNewRoman"/>
        </w:rPr>
      </w:pPr>
      <w:r w:rsidRPr="00057433">
        <w:t>Konstrukcja i sposób wykonania robót powinny by</w:t>
      </w:r>
      <w:r w:rsidRPr="00057433">
        <w:rPr>
          <w:rFonts w:eastAsia="TimesNewRoman"/>
        </w:rPr>
        <w:t xml:space="preserve">ć </w:t>
      </w:r>
      <w:r w:rsidRPr="00057433">
        <w:t>zgodne z dokumentacj</w:t>
      </w:r>
      <w:r w:rsidRPr="00057433">
        <w:rPr>
          <w:rFonts w:eastAsia="TimesNewRoman"/>
        </w:rPr>
        <w:t xml:space="preserve">ą </w:t>
      </w:r>
      <w:r w:rsidRPr="00057433">
        <w:t>projektow</w:t>
      </w:r>
      <w:r w:rsidRPr="00057433">
        <w:rPr>
          <w:rFonts w:eastAsia="TimesNewRoman"/>
        </w:rPr>
        <w:t xml:space="preserve">ą </w:t>
      </w:r>
      <w:r w:rsidRPr="00057433">
        <w:t>i ST. W przypadku braku wystarczaj</w:t>
      </w:r>
      <w:r w:rsidRPr="00057433">
        <w:rPr>
          <w:rFonts w:eastAsia="TimesNewRoman"/>
        </w:rPr>
        <w:t>ą</w:t>
      </w:r>
      <w:r w:rsidRPr="00057433">
        <w:t>cych danych mo</w:t>
      </w:r>
      <w:r w:rsidRPr="00057433">
        <w:rPr>
          <w:rFonts w:eastAsia="TimesNewRoman"/>
        </w:rPr>
        <w:t>ż</w:t>
      </w:r>
      <w:r w:rsidRPr="00057433">
        <w:t>na korzysta</w:t>
      </w:r>
      <w:r w:rsidRPr="00057433">
        <w:rPr>
          <w:rFonts w:eastAsia="TimesNewRoman"/>
        </w:rPr>
        <w:t xml:space="preserve">ć </w:t>
      </w:r>
      <w:r w:rsidRPr="00057433">
        <w:t>z ustale</w:t>
      </w:r>
      <w:r w:rsidRPr="00057433">
        <w:rPr>
          <w:rFonts w:eastAsia="TimesNewRoman"/>
        </w:rPr>
        <w:t xml:space="preserve">ń </w:t>
      </w:r>
      <w:r w:rsidRPr="00057433">
        <w:t>podanych w niniejszej specyfikacji oraz z informacji podanych w instrukcji producenta.</w:t>
      </w:r>
    </w:p>
    <w:p w14:paraId="1C38531F" w14:textId="77777777" w:rsidR="004E7205" w:rsidRPr="00057433" w:rsidRDefault="004E7205" w:rsidP="004E7205">
      <w:r w:rsidRPr="00057433">
        <w:t>Podstawowe czynno</w:t>
      </w:r>
      <w:r w:rsidRPr="00057433">
        <w:rPr>
          <w:rFonts w:eastAsia="TimesNewRoman"/>
        </w:rPr>
        <w:t>ś</w:t>
      </w:r>
      <w:r w:rsidRPr="00057433">
        <w:t>ci przy wykonywaniu robót obejmuj</w:t>
      </w:r>
      <w:r w:rsidRPr="00057433">
        <w:rPr>
          <w:rFonts w:eastAsia="TimesNewRoman"/>
        </w:rPr>
        <w:t>ą</w:t>
      </w:r>
      <w:r w:rsidRPr="00057433">
        <w:t>:</w:t>
      </w:r>
    </w:p>
    <w:p w14:paraId="37D98B21" w14:textId="77777777" w:rsidR="004E7205" w:rsidRPr="00057433" w:rsidRDefault="004E7205" w:rsidP="004E7205">
      <w:r w:rsidRPr="00057433">
        <w:t>1. roboty przygotowawcze,</w:t>
      </w:r>
    </w:p>
    <w:p w14:paraId="2FBB33AD" w14:textId="77777777" w:rsidR="004E7205" w:rsidRPr="00057433" w:rsidRDefault="004E7205" w:rsidP="004E7205">
      <w:r w:rsidRPr="00057433">
        <w:t>2. monta</w:t>
      </w:r>
      <w:r w:rsidRPr="00057433">
        <w:rPr>
          <w:rFonts w:eastAsia="TimesNewRoman"/>
        </w:rPr>
        <w:t>ż ś</w:t>
      </w:r>
      <w:r w:rsidRPr="00057433">
        <w:t>cianki z grodzic,</w:t>
      </w:r>
    </w:p>
    <w:p w14:paraId="3BBA40A6" w14:textId="77777777" w:rsidR="004E7205" w:rsidRPr="00057433" w:rsidRDefault="004E7205" w:rsidP="004E7205">
      <w:r w:rsidRPr="00057433">
        <w:t>3. roboty wyko</w:t>
      </w:r>
      <w:r w:rsidRPr="00057433">
        <w:rPr>
          <w:rFonts w:eastAsia="TimesNewRoman"/>
        </w:rPr>
        <w:t>ń</w:t>
      </w:r>
      <w:r w:rsidRPr="00057433">
        <w:t>czeniowe.</w:t>
      </w:r>
    </w:p>
    <w:p w14:paraId="734F011C" w14:textId="77777777" w:rsidR="004E7205" w:rsidRPr="00057433" w:rsidRDefault="004E7205" w:rsidP="004E7205">
      <w:pPr>
        <w:pStyle w:val="Nagwek2"/>
      </w:pPr>
      <w:r w:rsidRPr="00057433">
        <w:t>Roboty przygotowawcze</w:t>
      </w:r>
    </w:p>
    <w:p w14:paraId="38EA8316" w14:textId="77777777" w:rsidR="004E7205" w:rsidRPr="00057433" w:rsidRDefault="004E7205" w:rsidP="004E7205">
      <w:r w:rsidRPr="00057433">
        <w:t>Przed przyst</w:t>
      </w:r>
      <w:r w:rsidRPr="00057433">
        <w:rPr>
          <w:rFonts w:eastAsia="TimesNewRoman"/>
        </w:rPr>
        <w:t>ą</w:t>
      </w:r>
      <w:r w:rsidRPr="00057433">
        <w:t>pieniem do robót nale</w:t>
      </w:r>
      <w:r w:rsidRPr="00057433">
        <w:rPr>
          <w:rFonts w:eastAsia="TimesNewRoman"/>
        </w:rPr>
        <w:t>ż</w:t>
      </w:r>
      <w:r w:rsidRPr="00057433">
        <w:t>y, na podstawie dokumentacji projektowej, ST lub wskaza</w:t>
      </w:r>
      <w:r w:rsidRPr="00057433">
        <w:rPr>
          <w:rFonts w:eastAsia="TimesNewRoman"/>
        </w:rPr>
        <w:t xml:space="preserve">ń </w:t>
      </w:r>
      <w:r w:rsidRPr="00057433">
        <w:t>In</w:t>
      </w:r>
      <w:r w:rsidRPr="00057433">
        <w:rPr>
          <w:rFonts w:eastAsia="TimesNewRoman"/>
        </w:rPr>
        <w:t>ż</w:t>
      </w:r>
      <w:r w:rsidRPr="00057433">
        <w:t>yniera: ustali</w:t>
      </w:r>
      <w:r w:rsidRPr="00057433">
        <w:rPr>
          <w:rFonts w:eastAsia="TimesNewRoman"/>
        </w:rPr>
        <w:t xml:space="preserve">ć </w:t>
      </w:r>
      <w:r w:rsidRPr="00057433">
        <w:t>lokalizacj</w:t>
      </w:r>
      <w:r w:rsidRPr="00057433">
        <w:rPr>
          <w:rFonts w:eastAsia="TimesNewRoman"/>
        </w:rPr>
        <w:t xml:space="preserve">ę </w:t>
      </w:r>
      <w:r w:rsidRPr="00057433">
        <w:t>terenu robót, przeprowadzi</w:t>
      </w:r>
      <w:r w:rsidRPr="00057433">
        <w:rPr>
          <w:rFonts w:eastAsia="TimesNewRoman"/>
        </w:rPr>
        <w:t xml:space="preserve">ć </w:t>
      </w:r>
      <w:r w:rsidRPr="00057433">
        <w:t>obliczenia i pomiary geodezyjne niezb</w:t>
      </w:r>
      <w:r w:rsidRPr="00057433">
        <w:rPr>
          <w:rFonts w:eastAsia="TimesNewRoman"/>
        </w:rPr>
        <w:t>ę</w:t>
      </w:r>
      <w:r w:rsidRPr="00057433">
        <w:t>dne do szczegółowego wytyczenia robót oraz ustalenia danych wysoko</w:t>
      </w:r>
      <w:r w:rsidRPr="00057433">
        <w:rPr>
          <w:rFonts w:eastAsia="TimesNewRoman"/>
        </w:rPr>
        <w:t>ś</w:t>
      </w:r>
      <w:r w:rsidRPr="00057433">
        <w:t>ciowych, usun</w:t>
      </w:r>
      <w:r w:rsidRPr="00057433">
        <w:rPr>
          <w:rFonts w:eastAsia="TimesNewRoman"/>
        </w:rPr>
        <w:t xml:space="preserve">ąć </w:t>
      </w:r>
      <w:r w:rsidRPr="00057433">
        <w:t>przeszkody, np. drzewa, krzaki, obiekty, elementy dróg, ogrodze</w:t>
      </w:r>
      <w:r w:rsidRPr="00057433">
        <w:rPr>
          <w:rFonts w:eastAsia="TimesNewRoman"/>
        </w:rPr>
        <w:t xml:space="preserve">ń </w:t>
      </w:r>
      <w:r w:rsidRPr="00057433">
        <w:t>itd. dokona</w:t>
      </w:r>
      <w:r w:rsidRPr="00057433">
        <w:rPr>
          <w:rFonts w:eastAsia="TimesNewRoman"/>
        </w:rPr>
        <w:t xml:space="preserve">ć </w:t>
      </w:r>
      <w:r w:rsidRPr="00057433">
        <w:t>oczyszczenia terenu robót.</w:t>
      </w:r>
    </w:p>
    <w:p w14:paraId="17B3BCD6" w14:textId="77777777" w:rsidR="004E7205" w:rsidRPr="00057433" w:rsidRDefault="004E7205" w:rsidP="004E7205">
      <w:pPr>
        <w:pStyle w:val="Nagwek2"/>
      </w:pPr>
      <w:r w:rsidRPr="00057433">
        <w:t>Montaż ściany z grodzic winylowych.</w:t>
      </w:r>
    </w:p>
    <w:p w14:paraId="6560090C" w14:textId="77777777" w:rsidR="004E7205" w:rsidRPr="00057433" w:rsidRDefault="004E7205" w:rsidP="004E7205">
      <w:pPr>
        <w:pStyle w:val="Nagwek3"/>
      </w:pPr>
      <w:r w:rsidRPr="00057433">
        <w:t xml:space="preserve">Wbijanie </w:t>
      </w:r>
      <w:r w:rsidRPr="00057433">
        <w:rPr>
          <w:rFonts w:eastAsia="TimesNewRoman"/>
        </w:rPr>
        <w:t>ś</w:t>
      </w:r>
      <w:r w:rsidRPr="00057433">
        <w:t>cianki szczelnej z grodzic winylowych</w:t>
      </w:r>
    </w:p>
    <w:p w14:paraId="3048111D" w14:textId="77777777" w:rsidR="004E7205" w:rsidRPr="00057433" w:rsidRDefault="004E7205" w:rsidP="004E7205">
      <w:r w:rsidRPr="00057433">
        <w:t>Do wbijania grodzic powinny być stosowane wibromłoty o dużej częstotliwości uderzeń. Stosowane urządzenia powinny posiadać następujące parametry:</w:t>
      </w:r>
    </w:p>
    <w:p w14:paraId="57C553C2" w14:textId="77777777" w:rsidR="004E7205" w:rsidRPr="00057433" w:rsidRDefault="004E7205" w:rsidP="004E7205">
      <w:r w:rsidRPr="00057433">
        <w:t>Siła odśrodkowa</w:t>
      </w:r>
      <w:r w:rsidRPr="00057433">
        <w:tab/>
        <w:t>50 ÷ 300 kN</w:t>
      </w:r>
    </w:p>
    <w:p w14:paraId="482B2B98" w14:textId="77777777" w:rsidR="004E7205" w:rsidRPr="00057433" w:rsidRDefault="004E7205" w:rsidP="004E7205">
      <w:r w:rsidRPr="00057433">
        <w:t xml:space="preserve">Częstotliwość </w:t>
      </w:r>
      <w:r w:rsidRPr="00057433">
        <w:tab/>
        <w:t>2000 ÷ 3000 obr/min</w:t>
      </w:r>
    </w:p>
    <w:p w14:paraId="3B343232" w14:textId="77777777" w:rsidR="004E7205" w:rsidRPr="00057433" w:rsidRDefault="004E7205" w:rsidP="004E7205">
      <w:r w:rsidRPr="00057433">
        <w:t>Ciśnienie</w:t>
      </w:r>
      <w:r w:rsidRPr="00057433">
        <w:tab/>
      </w:r>
      <w:r w:rsidRPr="00057433">
        <w:tab/>
        <w:t>180 ÷ 300 bar</w:t>
      </w:r>
    </w:p>
    <w:p w14:paraId="5C76890C" w14:textId="77777777" w:rsidR="004E7205" w:rsidRPr="00057433" w:rsidRDefault="004E7205" w:rsidP="004E7205">
      <w:r w:rsidRPr="00057433">
        <w:t xml:space="preserve">Przepływ </w:t>
      </w:r>
      <w:r w:rsidRPr="00057433">
        <w:tab/>
        <w:t>100 ÷ 250 l/min</w:t>
      </w:r>
    </w:p>
    <w:p w14:paraId="4A7465E1" w14:textId="77777777" w:rsidR="004E7205" w:rsidRPr="00057433" w:rsidRDefault="004E7205" w:rsidP="004E7205">
      <w:r w:rsidRPr="00057433">
        <w:t>Ściankę szczelną z grodzic winylowych zaleca się montować w sposób następujący:</w:t>
      </w:r>
    </w:p>
    <w:p w14:paraId="6E753E61" w14:textId="77777777" w:rsidR="004E7205" w:rsidRPr="00057433" w:rsidRDefault="004E7205" w:rsidP="004E7205">
      <w:r w:rsidRPr="00057433">
        <w:t>1. należy wyznaczyć trasę przebiegu ściany za pomocą drewnianych słupków (o przekroju 10 x 10 cm i długości 150 - 180 cm) wbitych na obu końcach ściany i sznurka lub linki rozciągniętej pomiędzy nimi.</w:t>
      </w:r>
    </w:p>
    <w:p w14:paraId="22E700AF" w14:textId="77777777" w:rsidR="004E7205" w:rsidRPr="00057433" w:rsidRDefault="004E7205" w:rsidP="004E7205">
      <w:r w:rsidRPr="00057433">
        <w:lastRenderedPageBreak/>
        <w:t>2. mandrelę w zależności od rodzaju używanego sprzętu należy zamocować za jej górną część łańcuchem bądź szczękami wibromłota, dbając, aby w tym drugim przypadku mandrela była zamontowana idealnie pionowo.</w:t>
      </w:r>
    </w:p>
    <w:p w14:paraId="1311ED5A" w14:textId="77777777" w:rsidR="004E7205" w:rsidRPr="00057433" w:rsidRDefault="004E7205" w:rsidP="004E7205">
      <w:r w:rsidRPr="00057433">
        <w:t>3. Grodzicę należy wsunąć w mandrelę, tak aby górna część grodzicy dotykała belkę ograniczającą. Następnie należy dokręcić grodzicę śrubami w przygotowanych miejscach, zapobiegając wysunięciu grodzicy z mandreli. Wsuwanie grodzic odbywa się w pozycji pionowej lub poziomej, w zależności od używanego sprzętu.</w:t>
      </w:r>
    </w:p>
    <w:p w14:paraId="31CB5CE1" w14:textId="77777777" w:rsidR="004E7205" w:rsidRPr="00057433" w:rsidRDefault="004E7205" w:rsidP="004E7205">
      <w:r w:rsidRPr="00057433">
        <w:t>4. zamontować klipsy stalowe na mandreli i grodzicy po stronie która będzie nacinała grunt. Ilość i rozmiar klipsów dobrać do pasującego profilu, minimalizując odsłoniętą powierzchnię, tak aby zminimalizować ilość gruntu, który może dostać się między mandrelę i grodzicę.</w:t>
      </w:r>
    </w:p>
    <w:p w14:paraId="61B6ECA4" w14:textId="77777777" w:rsidR="004E7205" w:rsidRPr="00057433" w:rsidRDefault="004E7205" w:rsidP="004E7205">
      <w:r w:rsidRPr="00057433">
        <w:t>5. jeśli mandrela jest zamocowana do wibromłota za pomocą łańcucha, należy postawić ją do pozycji wertykalnej i złapać w szczęki wibromłota dbając o to, żeby mandrela wraz z grodzicą były zamontowane idealnie pionowo.</w:t>
      </w:r>
    </w:p>
    <w:p w14:paraId="41A145AA" w14:textId="77777777" w:rsidR="004E7205" w:rsidRPr="00057433" w:rsidRDefault="004E7205" w:rsidP="004E7205">
      <w:r w:rsidRPr="00057433">
        <w:t>6. ustawić mandrelę w miejscu montażu i rozpocząć pogrążanie, dostosowując siłę i częstotliwość drgań do warunków gruntowych.</w:t>
      </w:r>
    </w:p>
    <w:p w14:paraId="62FA6EC9" w14:textId="77777777" w:rsidR="004E7205" w:rsidRPr="00057433" w:rsidRDefault="004E7205" w:rsidP="004E7205">
      <w:r w:rsidRPr="00057433">
        <w:t>7. po osiągnięciu wymaganej głębokości wbicia grodzicy, należy wyłączyć wibromłot a następnie odkręcić śruby mocujące grodzicę do mandreli.</w:t>
      </w:r>
    </w:p>
    <w:p w14:paraId="3C7901AB" w14:textId="77777777" w:rsidR="004E7205" w:rsidRPr="00057433" w:rsidRDefault="004E7205" w:rsidP="004E7205">
      <w:r w:rsidRPr="00057433">
        <w:t>8. włączyć wibromłot i rozpocząć wyciąganie mandreli z gruntu stosując zmienną częstotliwość drgań</w:t>
      </w:r>
    </w:p>
    <w:p w14:paraId="0941BF23" w14:textId="6D580381" w:rsidR="004E7205" w:rsidRPr="00057433" w:rsidRDefault="004E7205" w:rsidP="004E7205">
      <w:r w:rsidRPr="00057433">
        <w:t xml:space="preserve">9. po wyjęciu mandreli z gruntu, należy ją wyczyścić tak aby można było następnie powtórzyć czynności opisane w </w:t>
      </w:r>
      <w:r w:rsidR="00A1117B">
        <w:t>pkt</w:t>
      </w:r>
      <w:r w:rsidRPr="00057433">
        <w:t xml:space="preserve"> 3-5</w:t>
      </w:r>
    </w:p>
    <w:p w14:paraId="3A4E562A" w14:textId="77777777" w:rsidR="004E7205" w:rsidRPr="00057433" w:rsidRDefault="004E7205" w:rsidP="004E7205">
      <w:r w:rsidRPr="00057433">
        <w:t>10. pogrążanie następnej grodzicy należy rozpocząć od nałożenia żeńskiego zamku pogrążanej grodzicy na zamek męski grodzicy pogrążonej na głębokość co najmniej 30cm. Następnie mandrelę wraz z grodzicą ustawić w pozycji pionowej i rozpocząć pogrążanie według wyżej wymienionych czynności.</w:t>
      </w:r>
    </w:p>
    <w:p w14:paraId="6A4C68CA" w14:textId="77777777" w:rsidR="004E7205" w:rsidRPr="00057433" w:rsidRDefault="004E7205" w:rsidP="004E7205">
      <w:r w:rsidRPr="00057433">
        <w:t>11. przy montażu należy kontrolować wyrównanie paneli i liniowość montowanej ściany.</w:t>
      </w:r>
    </w:p>
    <w:p w14:paraId="105CFDEE" w14:textId="77777777" w:rsidR="004E7205" w:rsidRPr="00057433" w:rsidRDefault="004E7205" w:rsidP="004E7205">
      <w:pPr>
        <w:pStyle w:val="Nagwek3"/>
      </w:pPr>
      <w:r w:rsidRPr="00057433">
        <w:t>Tolerancje monta</w:t>
      </w:r>
      <w:r w:rsidRPr="00057433">
        <w:rPr>
          <w:rFonts w:eastAsia="TimesNewRoman"/>
        </w:rPr>
        <w:t>ż</w:t>
      </w:r>
      <w:r w:rsidRPr="00057433">
        <w:t xml:space="preserve">owe </w:t>
      </w:r>
      <w:r w:rsidRPr="00057433">
        <w:rPr>
          <w:rFonts w:eastAsia="TimesNewRoman"/>
        </w:rPr>
        <w:t>ś</w:t>
      </w:r>
      <w:r w:rsidRPr="00057433">
        <w:t>cianki z grodzic</w:t>
      </w:r>
    </w:p>
    <w:p w14:paraId="5A864031" w14:textId="77777777" w:rsidR="004E7205" w:rsidRPr="00057433" w:rsidRDefault="004E7205" w:rsidP="004E7205">
      <w:r w:rsidRPr="00057433">
        <w:t>Dopuszczalne odchylenie w zagł</w:t>
      </w:r>
      <w:r w:rsidRPr="00057433">
        <w:rPr>
          <w:rFonts w:eastAsia="TimesNewRoman"/>
        </w:rPr>
        <w:t>ę</w:t>
      </w:r>
      <w:r w:rsidRPr="00057433">
        <w:t xml:space="preserve">bieniu poszczególnych grodzic w </w:t>
      </w:r>
      <w:r w:rsidRPr="00057433">
        <w:rPr>
          <w:rFonts w:eastAsia="TimesNewRoman"/>
        </w:rPr>
        <w:t>ś</w:t>
      </w:r>
      <w:r w:rsidRPr="00057433">
        <w:t>cianach instalowanych technik</w:t>
      </w:r>
      <w:r w:rsidRPr="00057433">
        <w:rPr>
          <w:rFonts w:eastAsia="TimesNewRoman"/>
        </w:rPr>
        <w:t xml:space="preserve">ą </w:t>
      </w:r>
      <w:r w:rsidRPr="00057433">
        <w:t>wbijania wynosi 4 cm, a odchylenie wzdłu</w:t>
      </w:r>
      <w:r w:rsidRPr="00057433">
        <w:rPr>
          <w:rFonts w:eastAsia="TimesNewRoman"/>
        </w:rPr>
        <w:t xml:space="preserve">ż </w:t>
      </w:r>
      <w:r w:rsidRPr="00057433">
        <w:t xml:space="preserve">całej trasy przebiegu </w:t>
      </w:r>
      <w:r w:rsidRPr="00057433">
        <w:rPr>
          <w:rFonts w:eastAsia="TimesNewRoman"/>
        </w:rPr>
        <w:t>ś</w:t>
      </w:r>
      <w:r w:rsidRPr="00057433">
        <w:t>ciany nie mo</w:t>
      </w:r>
      <w:r w:rsidRPr="00057433">
        <w:rPr>
          <w:rFonts w:eastAsia="TimesNewRoman"/>
        </w:rPr>
        <w:t>ż</w:t>
      </w:r>
      <w:r w:rsidRPr="00057433">
        <w:t xml:space="preserve">e w </w:t>
      </w:r>
      <w:r w:rsidRPr="00057433">
        <w:rPr>
          <w:rFonts w:eastAsia="TimesNewRoman"/>
        </w:rPr>
        <w:t>ż</w:t>
      </w:r>
      <w:r w:rsidRPr="00057433">
        <w:t>adnym miejscu przekracza</w:t>
      </w:r>
      <w:r w:rsidRPr="00057433">
        <w:rPr>
          <w:rFonts w:eastAsia="TimesNewRoman"/>
        </w:rPr>
        <w:t xml:space="preserve">ć </w:t>
      </w:r>
      <w:r w:rsidRPr="00057433">
        <w:t>3 cm na 1 m długo</w:t>
      </w:r>
      <w:r w:rsidRPr="00057433">
        <w:rPr>
          <w:rFonts w:eastAsia="TimesNewRoman"/>
        </w:rPr>
        <w:t>ś</w:t>
      </w:r>
      <w:r w:rsidRPr="00057433">
        <w:t xml:space="preserve">ci </w:t>
      </w:r>
      <w:r w:rsidRPr="00057433">
        <w:rPr>
          <w:rFonts w:eastAsia="TimesNewRoman"/>
        </w:rPr>
        <w:t>ś</w:t>
      </w:r>
      <w:r w:rsidRPr="00057433">
        <w:t>ciany.</w:t>
      </w:r>
    </w:p>
    <w:p w14:paraId="6B59827F" w14:textId="77777777" w:rsidR="004E7205" w:rsidRPr="00057433" w:rsidRDefault="004E7205" w:rsidP="004E7205">
      <w:pPr>
        <w:pStyle w:val="Nagwek2"/>
      </w:pPr>
      <w:r w:rsidRPr="00057433">
        <w:t xml:space="preserve">Roboty wykończeniowe </w:t>
      </w:r>
    </w:p>
    <w:p w14:paraId="63F03526" w14:textId="77777777" w:rsidR="004E7205" w:rsidRPr="00057433" w:rsidRDefault="004E7205" w:rsidP="004E7205">
      <w:r w:rsidRPr="00057433">
        <w:t>Roboty wykończeniowe powinny być zgodne z dokumentacją projektową i ST. Do robót wykończeniowych należą prace związane z dostosowaniem wykonanych robót do istniejących warunków terenowych, takie jak:</w:t>
      </w:r>
    </w:p>
    <w:p w14:paraId="1133EC1E" w14:textId="77777777" w:rsidR="004E7205" w:rsidRPr="00057433" w:rsidRDefault="004E7205" w:rsidP="001356E4">
      <w:pPr>
        <w:pStyle w:val="Akapitzlist"/>
        <w:numPr>
          <w:ilvl w:val="0"/>
          <w:numId w:val="22"/>
        </w:numPr>
      </w:pPr>
      <w:r w:rsidRPr="00057433">
        <w:t>Odtworzenie przeszkód czasowo usuniętych, np. umocnień skarp, parkanów, ogrodzeń itp.</w:t>
      </w:r>
    </w:p>
    <w:p w14:paraId="0FF5F14D" w14:textId="77777777" w:rsidR="004E7205" w:rsidRPr="00057433" w:rsidRDefault="004E7205" w:rsidP="001356E4">
      <w:pPr>
        <w:pStyle w:val="Akapitzlist"/>
        <w:numPr>
          <w:ilvl w:val="0"/>
          <w:numId w:val="22"/>
        </w:numPr>
      </w:pPr>
      <w:r w:rsidRPr="00057433">
        <w:t>Roboty porządkujące otoczenie terenu robót, z wyrównaniem powierzchni i ew. robotami ziemnymi.</w:t>
      </w:r>
    </w:p>
    <w:p w14:paraId="6936C580" w14:textId="77777777" w:rsidR="004E7205" w:rsidRPr="00057433" w:rsidRDefault="004E7205" w:rsidP="001356E4">
      <w:pPr>
        <w:pStyle w:val="Akapitzlist"/>
        <w:numPr>
          <w:ilvl w:val="0"/>
          <w:numId w:val="22"/>
        </w:numPr>
      </w:pPr>
      <w:r w:rsidRPr="00057433">
        <w:t>Wykonawca przedstawi Inżynierowi do akceptacji harmonogram robót uwzględniający wszystkie warunki, w jakich roboty będą wykonywane.</w:t>
      </w:r>
    </w:p>
    <w:p w14:paraId="7543B7FB" w14:textId="77777777" w:rsidR="004E7205" w:rsidRPr="00057433" w:rsidRDefault="004E7205" w:rsidP="001356E4">
      <w:pPr>
        <w:pStyle w:val="Akapitzlist"/>
        <w:numPr>
          <w:ilvl w:val="0"/>
          <w:numId w:val="22"/>
        </w:numPr>
      </w:pPr>
      <w:r w:rsidRPr="00057433">
        <w:lastRenderedPageBreak/>
        <w:t>Wymagania przy wykonaniu wykopów zostały opisane w polskiej normie nr PN-B-06050/1999.</w:t>
      </w:r>
      <w:r w:rsidRPr="00057433">
        <w:br/>
        <w:t>Część wykopów należy wykonać ręcznie – zgodnie z przedmiarem robót.</w:t>
      </w:r>
    </w:p>
    <w:p w14:paraId="41F61B62" w14:textId="77777777" w:rsidR="004E7205" w:rsidRPr="00057433" w:rsidRDefault="004E7205" w:rsidP="004E7205">
      <w:pPr>
        <w:pStyle w:val="Nagwek1"/>
      </w:pPr>
      <w:bookmarkStart w:id="18" w:name="bookmark175"/>
      <w:r w:rsidRPr="00057433">
        <w:t>Kontrola jakości robót</w:t>
      </w:r>
      <w:bookmarkEnd w:id="18"/>
    </w:p>
    <w:p w14:paraId="19855A8B" w14:textId="77777777" w:rsidR="004E7205" w:rsidRPr="00057433" w:rsidRDefault="004E7205" w:rsidP="004E7205">
      <w:pPr>
        <w:pStyle w:val="Nagwek2"/>
      </w:pPr>
      <w:bookmarkStart w:id="19" w:name="bookmark176"/>
      <w:r w:rsidRPr="00057433">
        <w:t>Ogólne zasady kontroli jakości robót</w:t>
      </w:r>
      <w:bookmarkEnd w:id="19"/>
    </w:p>
    <w:p w14:paraId="2BEF351A" w14:textId="5067E068" w:rsidR="004E7205" w:rsidRPr="00057433" w:rsidRDefault="004E7205" w:rsidP="004E7205">
      <w:r w:rsidRPr="00057433">
        <w:t>Ogólne zasady kontroli jako</w:t>
      </w:r>
      <w:r w:rsidRPr="00057433">
        <w:rPr>
          <w:rFonts w:eastAsia="TimesNewRoman"/>
        </w:rPr>
        <w:t>ś</w:t>
      </w:r>
      <w:r w:rsidRPr="00057433">
        <w:t xml:space="preserve">ci robót podano w ST </w:t>
      </w:r>
      <w:r w:rsidR="00C17483">
        <w:t xml:space="preserve">– 00 </w:t>
      </w:r>
      <w:r w:rsidRPr="00057433">
        <w:t>„Wymagania ogólne”</w:t>
      </w:r>
      <w:r w:rsidR="00A159F6">
        <w:t xml:space="preserve"> </w:t>
      </w:r>
      <w:r w:rsidR="00A1117B">
        <w:t>pkt</w:t>
      </w:r>
      <w:r w:rsidR="00A159F6">
        <w:t xml:space="preserve"> 6. </w:t>
      </w:r>
    </w:p>
    <w:p w14:paraId="12D4FF8A" w14:textId="77777777" w:rsidR="004E7205" w:rsidRPr="00057433" w:rsidRDefault="004E7205" w:rsidP="004E7205">
      <w:pPr>
        <w:pStyle w:val="Nagwek2"/>
      </w:pPr>
      <w:r w:rsidRPr="00057433">
        <w:t>Badania przed przyst</w:t>
      </w:r>
      <w:r w:rsidRPr="00057433">
        <w:rPr>
          <w:rFonts w:eastAsia="TimesNewRoman"/>
        </w:rPr>
        <w:t>ą</w:t>
      </w:r>
      <w:r w:rsidRPr="00057433">
        <w:t>pieniem do robót</w:t>
      </w:r>
    </w:p>
    <w:p w14:paraId="105C037D" w14:textId="77777777" w:rsidR="004E7205" w:rsidRPr="00057433" w:rsidRDefault="004E7205" w:rsidP="004E7205">
      <w:r w:rsidRPr="00057433">
        <w:t>Przed przyst</w:t>
      </w:r>
      <w:r w:rsidRPr="00057433">
        <w:rPr>
          <w:rFonts w:eastAsia="TimesNewRoman"/>
        </w:rPr>
        <w:t>ą</w:t>
      </w:r>
      <w:r w:rsidRPr="00057433">
        <w:t>pieniem do robót Wykonawca powinien:</w:t>
      </w:r>
    </w:p>
    <w:p w14:paraId="34FE8849" w14:textId="516C7979" w:rsidR="004E7205" w:rsidRPr="00057433" w:rsidRDefault="004E7205" w:rsidP="001356E4">
      <w:pPr>
        <w:pStyle w:val="Akapitzlist"/>
        <w:numPr>
          <w:ilvl w:val="0"/>
          <w:numId w:val="23"/>
        </w:numPr>
      </w:pPr>
      <w:r w:rsidRPr="00057433">
        <w:t>uzyska</w:t>
      </w:r>
      <w:r w:rsidRPr="00057433">
        <w:rPr>
          <w:rFonts w:eastAsia="TimesNewRoman"/>
        </w:rPr>
        <w:t xml:space="preserve">ć </w:t>
      </w:r>
      <w:r w:rsidRPr="00057433">
        <w:t>wymagane dokumenty, dopuszczaj</w:t>
      </w:r>
      <w:r w:rsidRPr="00057433">
        <w:rPr>
          <w:rFonts w:eastAsia="TimesNewRoman"/>
        </w:rPr>
        <w:t>ą</w:t>
      </w:r>
      <w:r w:rsidRPr="00057433">
        <w:t>ce wyroby budowlane do obrotu i</w:t>
      </w:r>
      <w:r w:rsidR="00A159F6">
        <w:t> </w:t>
      </w:r>
      <w:r w:rsidRPr="00057433">
        <w:t>powszechnego stosowania (krajowa ocena techniczna, certyfikaty zgodno</w:t>
      </w:r>
      <w:r w:rsidRPr="00057433">
        <w:rPr>
          <w:rFonts w:eastAsia="TimesNewRoman"/>
        </w:rPr>
        <w:t>ś</w:t>
      </w:r>
      <w:r w:rsidRPr="00057433">
        <w:t>ci, deklaracje zgodno</w:t>
      </w:r>
      <w:r w:rsidRPr="00057433">
        <w:rPr>
          <w:rFonts w:eastAsia="TimesNewRoman"/>
        </w:rPr>
        <w:t>ś</w:t>
      </w:r>
      <w:r w:rsidRPr="00057433">
        <w:t>ci, ew. badania materiałów wykonane przez dostawców itp.),</w:t>
      </w:r>
    </w:p>
    <w:p w14:paraId="23BF2300" w14:textId="77777777" w:rsidR="004E7205" w:rsidRPr="00057433" w:rsidRDefault="004E7205" w:rsidP="001356E4">
      <w:pPr>
        <w:pStyle w:val="Akapitzlist"/>
        <w:numPr>
          <w:ilvl w:val="0"/>
          <w:numId w:val="23"/>
        </w:numPr>
      </w:pPr>
      <w:r w:rsidRPr="00057433">
        <w:t>sprawdzić zgodność z Dokumentacją Projektową (rzędna górnej krawędzi ścianki, linia zabicia ścianki)</w:t>
      </w:r>
    </w:p>
    <w:p w14:paraId="76AE7F9A" w14:textId="77777777" w:rsidR="004E7205" w:rsidRPr="00057433" w:rsidRDefault="004E7205" w:rsidP="001356E4">
      <w:pPr>
        <w:pStyle w:val="Akapitzlist"/>
        <w:numPr>
          <w:ilvl w:val="0"/>
          <w:numId w:val="23"/>
        </w:numPr>
      </w:pPr>
      <w:r w:rsidRPr="00057433">
        <w:t>ew. wykona</w:t>
      </w:r>
      <w:r w:rsidRPr="00057433">
        <w:rPr>
          <w:rFonts w:eastAsia="TimesNewRoman"/>
        </w:rPr>
        <w:t xml:space="preserve">ć </w:t>
      </w:r>
      <w:r w:rsidRPr="00057433">
        <w:t>własne badania wła</w:t>
      </w:r>
      <w:r w:rsidRPr="00057433">
        <w:rPr>
          <w:rFonts w:eastAsia="TimesNewRoman"/>
        </w:rPr>
        <w:t>ś</w:t>
      </w:r>
      <w:r w:rsidRPr="00057433">
        <w:t>ciwo</w:t>
      </w:r>
      <w:r w:rsidRPr="00057433">
        <w:rPr>
          <w:rFonts w:eastAsia="TimesNewRoman"/>
        </w:rPr>
        <w:t>ś</w:t>
      </w:r>
      <w:r w:rsidRPr="00057433">
        <w:t>ci materiałów przeznaczonych do wykonania robót, okre</w:t>
      </w:r>
      <w:r w:rsidRPr="00057433">
        <w:rPr>
          <w:rFonts w:eastAsia="TimesNewRoman"/>
        </w:rPr>
        <w:t>ś</w:t>
      </w:r>
      <w:r w:rsidRPr="00057433">
        <w:t>lone przez In</w:t>
      </w:r>
      <w:r w:rsidRPr="00057433">
        <w:rPr>
          <w:rFonts w:eastAsia="TimesNewRoman"/>
        </w:rPr>
        <w:t>ż</w:t>
      </w:r>
      <w:r w:rsidRPr="00057433">
        <w:t>yniera,</w:t>
      </w:r>
    </w:p>
    <w:p w14:paraId="1F623786" w14:textId="77777777" w:rsidR="004E7205" w:rsidRPr="00057433" w:rsidRDefault="004E7205" w:rsidP="001356E4">
      <w:pPr>
        <w:pStyle w:val="Akapitzlist"/>
        <w:numPr>
          <w:ilvl w:val="0"/>
          <w:numId w:val="23"/>
        </w:numPr>
      </w:pPr>
      <w:r w:rsidRPr="00057433">
        <w:t>sprawdzi</w:t>
      </w:r>
      <w:r w:rsidRPr="00057433">
        <w:rPr>
          <w:rFonts w:eastAsia="TimesNewRoman"/>
        </w:rPr>
        <w:t xml:space="preserve">ć </w:t>
      </w:r>
      <w:r w:rsidRPr="00057433">
        <w:t>cechy zewn</w:t>
      </w:r>
      <w:r w:rsidRPr="00057433">
        <w:rPr>
          <w:rFonts w:eastAsia="TimesNewRoman"/>
        </w:rPr>
        <w:t>ę</w:t>
      </w:r>
      <w:r w:rsidRPr="00057433">
        <w:t>trzne gotowych materiałów.</w:t>
      </w:r>
    </w:p>
    <w:p w14:paraId="15F8DDD5" w14:textId="77777777" w:rsidR="004E7205" w:rsidRPr="00057433" w:rsidRDefault="004E7205" w:rsidP="004E7205">
      <w:r w:rsidRPr="00057433">
        <w:t>Wszystkie dokumenty oraz wyniki bada</w:t>
      </w:r>
      <w:r w:rsidRPr="00057433">
        <w:rPr>
          <w:rFonts w:eastAsia="TimesNewRoman"/>
        </w:rPr>
        <w:t xml:space="preserve">ń </w:t>
      </w:r>
      <w:r w:rsidRPr="00057433">
        <w:t>Wykonawca przedstawia In</w:t>
      </w:r>
      <w:r w:rsidRPr="00057433">
        <w:rPr>
          <w:rFonts w:eastAsia="TimesNewRoman"/>
        </w:rPr>
        <w:t>ż</w:t>
      </w:r>
      <w:r w:rsidRPr="00057433">
        <w:t>ynierowi do akceptacji.</w:t>
      </w:r>
    </w:p>
    <w:p w14:paraId="0762F92B" w14:textId="77777777" w:rsidR="004E7205" w:rsidRPr="00057433" w:rsidRDefault="004E7205" w:rsidP="004E7205">
      <w:pPr>
        <w:pStyle w:val="Nagwek2"/>
      </w:pPr>
      <w:r w:rsidRPr="00057433">
        <w:t>Badania w czasie robót</w:t>
      </w:r>
    </w:p>
    <w:p w14:paraId="7AFD905A" w14:textId="77777777" w:rsidR="004E7205" w:rsidRPr="00057433" w:rsidRDefault="004E7205" w:rsidP="004E7205">
      <w:r w:rsidRPr="00057433">
        <w:t>W czasie robót należy kontrolować:</w:t>
      </w:r>
    </w:p>
    <w:p w14:paraId="6C97D390" w14:textId="77777777" w:rsidR="004E7205" w:rsidRPr="00057433" w:rsidRDefault="004E7205" w:rsidP="001356E4">
      <w:pPr>
        <w:pStyle w:val="Akapitzlist"/>
        <w:numPr>
          <w:ilvl w:val="0"/>
          <w:numId w:val="24"/>
        </w:numPr>
      </w:pPr>
      <w:r w:rsidRPr="00057433">
        <w:t>Lokalizacje i zgodność granic terenu robót z dokumentacją projektową wg punktu 5 ST i dokumentacji projektowej.</w:t>
      </w:r>
    </w:p>
    <w:p w14:paraId="498854D7" w14:textId="77777777" w:rsidR="0057464B" w:rsidRDefault="004E7205" w:rsidP="001356E4">
      <w:pPr>
        <w:pStyle w:val="Akapitzlist"/>
        <w:numPr>
          <w:ilvl w:val="0"/>
          <w:numId w:val="24"/>
        </w:numPr>
      </w:pPr>
      <w:r w:rsidRPr="00057433">
        <w:t>Montaż ściany z grodzic wg punktu 5.4 ST</w:t>
      </w:r>
      <w:bookmarkStart w:id="20" w:name="bookmark178"/>
    </w:p>
    <w:p w14:paraId="5F5F0BCD" w14:textId="05C74AAC" w:rsidR="004E7205" w:rsidRPr="0057464B" w:rsidRDefault="004E7205" w:rsidP="0057464B">
      <w:pPr>
        <w:pStyle w:val="Nagwek2"/>
      </w:pPr>
      <w:r w:rsidRPr="0057464B">
        <w:rPr>
          <w:sz w:val="22"/>
        </w:rPr>
        <w:t xml:space="preserve">Zasady </w:t>
      </w:r>
      <w:r w:rsidRPr="0057464B">
        <w:t>postępowania</w:t>
      </w:r>
      <w:r w:rsidRPr="0057464B">
        <w:rPr>
          <w:sz w:val="22"/>
        </w:rPr>
        <w:t xml:space="preserve"> z wadliwie wykonanymi robotami</w:t>
      </w:r>
      <w:bookmarkEnd w:id="20"/>
    </w:p>
    <w:p w14:paraId="5C54AE02" w14:textId="77777777" w:rsidR="004E7205" w:rsidRPr="00057433" w:rsidRDefault="004E7205" w:rsidP="004E7205">
      <w:r w:rsidRPr="00057433">
        <w:t>Ścianki szczelne, które nie spełniają wymagań podanych w odpowiednich punktach specyfikacji, zostaną odrzucone.</w:t>
      </w:r>
    </w:p>
    <w:p w14:paraId="37A46A34" w14:textId="205A677E" w:rsidR="004E7205" w:rsidRPr="00057433" w:rsidRDefault="004E7205" w:rsidP="004E7205">
      <w:r w:rsidRPr="00057433">
        <w:t xml:space="preserve">Wszystkie roboty, które wykazują większe odchylenia od cech określonych w </w:t>
      </w:r>
      <w:r w:rsidR="00A1117B">
        <w:t>pkt</w:t>
      </w:r>
      <w:r w:rsidRPr="00057433">
        <w:t xml:space="preserve"> 5 specyfikacji, powinny być ponownie wykonane przez Wykonawcę, na jego koszt.</w:t>
      </w:r>
    </w:p>
    <w:p w14:paraId="398B20D0" w14:textId="77777777" w:rsidR="004E7205" w:rsidRPr="00057433" w:rsidRDefault="004E7205" w:rsidP="004E7205">
      <w:r w:rsidRPr="00057433">
        <w:t>Wszystkie roboty, które stwarzają zagrożenie bezpieczeństwa pracy lub mogą takie zagrożenia stworzyć przy dalszych pracach, powinny zostać przerwane i ponownie wykonane przez Wyko</w:t>
      </w:r>
      <w:r w:rsidRPr="00057433">
        <w:softHyphen/>
        <w:t>nawcę, na jego koszt. Na pisemne wystąpienie Wykonawcy, Inżynier może uznać wadę za nie mającą zasadniczego wpływu na dalsze roboty oraz na cechy eksploatacyjne i ustali zakres i wielkość potrąceń za obniżoną jakość.</w:t>
      </w:r>
    </w:p>
    <w:p w14:paraId="29768FD3" w14:textId="77777777" w:rsidR="004E7205" w:rsidRPr="00057433" w:rsidRDefault="004E7205" w:rsidP="004E7205">
      <w:pPr>
        <w:pStyle w:val="Nagwek1"/>
        <w:rPr>
          <w:rFonts w:cs="Arial Unicode MS"/>
        </w:rPr>
      </w:pPr>
      <w:bookmarkStart w:id="21" w:name="bookmark179"/>
      <w:r w:rsidRPr="00057433">
        <w:t>Obmiar robót</w:t>
      </w:r>
      <w:bookmarkEnd w:id="21"/>
    </w:p>
    <w:p w14:paraId="44785756" w14:textId="77777777" w:rsidR="004E7205" w:rsidRPr="00057433" w:rsidRDefault="004E7205" w:rsidP="004E7205">
      <w:r w:rsidRPr="00057433">
        <w:t>Jednostką obmiarową jest 1m</w:t>
      </w:r>
      <w:r w:rsidRPr="00057433">
        <w:rPr>
          <w:vertAlign w:val="superscript"/>
        </w:rPr>
        <w:t>2</w:t>
      </w:r>
      <w:r w:rsidRPr="00057433">
        <w:t xml:space="preserve"> wykonanej ścianki szczelnej. </w:t>
      </w:r>
    </w:p>
    <w:p w14:paraId="57BB553C" w14:textId="77777777" w:rsidR="004E7205" w:rsidRPr="00057433" w:rsidRDefault="004E7205" w:rsidP="004E7205">
      <w:pPr>
        <w:pStyle w:val="Nagwek1"/>
        <w:rPr>
          <w:rFonts w:cs="Arial Unicode MS"/>
        </w:rPr>
      </w:pPr>
      <w:bookmarkStart w:id="22" w:name="bookmark183"/>
      <w:r w:rsidRPr="00057433">
        <w:t>Odbiór robót</w:t>
      </w:r>
      <w:bookmarkEnd w:id="22"/>
    </w:p>
    <w:p w14:paraId="48C1B437" w14:textId="28F78C45" w:rsidR="004E7205" w:rsidRPr="00057433" w:rsidRDefault="004E7205" w:rsidP="004E7205">
      <w:r w:rsidRPr="00057433">
        <w:t xml:space="preserve">Ogólne zasady odbioru robót podano w ST </w:t>
      </w:r>
      <w:r w:rsidR="00C17483">
        <w:t>–</w:t>
      </w:r>
      <w:r w:rsidRPr="00057433">
        <w:t xml:space="preserve"> </w:t>
      </w:r>
      <w:r w:rsidR="00C17483">
        <w:t xml:space="preserve">00 </w:t>
      </w:r>
      <w:r w:rsidRPr="00057433">
        <w:t>„Wymagania Ogólne''</w:t>
      </w:r>
      <w:r w:rsidR="00A159F6">
        <w:t xml:space="preserve"> </w:t>
      </w:r>
      <w:r w:rsidR="00A1117B">
        <w:t>pkt</w:t>
      </w:r>
      <w:r w:rsidR="00A159F6">
        <w:t xml:space="preserve"> 9</w:t>
      </w:r>
      <w:r w:rsidRPr="00057433">
        <w:t xml:space="preserve">. </w:t>
      </w:r>
    </w:p>
    <w:p w14:paraId="4A2B7E84" w14:textId="77777777" w:rsidR="004E7205" w:rsidRPr="00057433" w:rsidRDefault="004E7205" w:rsidP="004E7205">
      <w:r w:rsidRPr="00057433">
        <w:lastRenderedPageBreak/>
        <w:t>Roboty uznaje się za wykonane zgodnie z dokumentacją projektową, ST i wymaganiami Inżyniera, jeżeli wszystkie pomiary i badania z zachowaniem tolerancji dały wyniki pozytywne.</w:t>
      </w:r>
    </w:p>
    <w:p w14:paraId="01A1744F" w14:textId="77777777" w:rsidR="004E7205" w:rsidRPr="00057433" w:rsidRDefault="004E7205" w:rsidP="004E7205">
      <w:pPr>
        <w:pStyle w:val="Nagwek1"/>
      </w:pPr>
      <w:bookmarkStart w:id="23" w:name="bookmark184"/>
      <w:r w:rsidRPr="00057433">
        <w:t>Podstawa płatności</w:t>
      </w:r>
      <w:bookmarkEnd w:id="23"/>
    </w:p>
    <w:p w14:paraId="29F7B2D2" w14:textId="77777777" w:rsidR="004E7205" w:rsidRPr="00057433" w:rsidRDefault="004E7205" w:rsidP="004E7205">
      <w:pPr>
        <w:pStyle w:val="Nagwek2"/>
      </w:pPr>
      <w:r w:rsidRPr="00057433">
        <w:t>Ogólne wymagania dotycz</w:t>
      </w:r>
      <w:r w:rsidRPr="00057433">
        <w:rPr>
          <w:rFonts w:eastAsia="TimesNewRoman"/>
        </w:rPr>
        <w:t>ą</w:t>
      </w:r>
      <w:r w:rsidRPr="00057433">
        <w:t>ce płatno</w:t>
      </w:r>
      <w:r w:rsidRPr="00057433">
        <w:rPr>
          <w:rFonts w:eastAsia="TimesNewRoman"/>
        </w:rPr>
        <w:t>ś</w:t>
      </w:r>
      <w:r w:rsidRPr="00057433">
        <w:t>ci</w:t>
      </w:r>
    </w:p>
    <w:p w14:paraId="1E93FE01" w14:textId="42332BF3" w:rsidR="004E7205" w:rsidRPr="00057433" w:rsidRDefault="004E7205" w:rsidP="004E7205">
      <w:r w:rsidRPr="00057433">
        <w:t xml:space="preserve">Ogólne wymagania dotyczące płatności podano w ST </w:t>
      </w:r>
      <w:r w:rsidR="00C17483">
        <w:t xml:space="preserve">– 00 </w:t>
      </w:r>
      <w:r w:rsidRPr="00057433">
        <w:t>„Wymagania ogólne”</w:t>
      </w:r>
      <w:r w:rsidR="00A159F6">
        <w:t xml:space="preserve"> </w:t>
      </w:r>
      <w:r w:rsidR="00A1117B">
        <w:t>pkt</w:t>
      </w:r>
      <w:r w:rsidR="00A159F6">
        <w:t xml:space="preserve"> 10.</w:t>
      </w:r>
    </w:p>
    <w:p w14:paraId="2E8437EE" w14:textId="77777777" w:rsidR="004E7205" w:rsidRPr="00057433" w:rsidRDefault="004E7205" w:rsidP="004E7205">
      <w:pPr>
        <w:pStyle w:val="Nagwek2"/>
      </w:pPr>
      <w:r w:rsidRPr="00057433">
        <w:t>Płatności-ścianka szczelna</w:t>
      </w:r>
    </w:p>
    <w:p w14:paraId="21627334" w14:textId="77777777" w:rsidR="004E7205" w:rsidRPr="00057433" w:rsidRDefault="004E7205" w:rsidP="004E7205">
      <w:r w:rsidRPr="00057433">
        <w:t>Podstawą płatności wykonania ścianki szczelnej m</w:t>
      </w:r>
      <w:r w:rsidRPr="00057433">
        <w:rPr>
          <w:vertAlign w:val="superscript"/>
        </w:rPr>
        <w:t>2</w:t>
      </w:r>
      <w:r w:rsidRPr="00057433">
        <w:t xml:space="preserve"> (metr kwadratowy) wykonanej ścianki. </w:t>
      </w:r>
    </w:p>
    <w:p w14:paraId="58EA4388" w14:textId="77777777" w:rsidR="004E7205" w:rsidRPr="00057433" w:rsidRDefault="004E7205" w:rsidP="004E7205">
      <w:r w:rsidRPr="00057433">
        <w:t>Cena wykonania robót obejmuje:</w:t>
      </w:r>
    </w:p>
    <w:p w14:paraId="2E2D8BFD" w14:textId="03530525" w:rsidR="004E7205" w:rsidRPr="00057433" w:rsidRDefault="004E7205" w:rsidP="001356E4">
      <w:pPr>
        <w:pStyle w:val="Akapitzlist"/>
        <w:numPr>
          <w:ilvl w:val="0"/>
          <w:numId w:val="25"/>
        </w:numPr>
      </w:pPr>
      <w:r w:rsidRPr="00057433">
        <w:t>prace pomiarowe i roboty przygotowawcze</w:t>
      </w:r>
      <w:r w:rsidR="00A159F6">
        <w:t>,</w:t>
      </w:r>
    </w:p>
    <w:p w14:paraId="24604752" w14:textId="22F8FE50" w:rsidR="004E7205" w:rsidRPr="00057433" w:rsidRDefault="004E7205" w:rsidP="001356E4">
      <w:pPr>
        <w:pStyle w:val="Akapitzlist"/>
        <w:numPr>
          <w:ilvl w:val="0"/>
          <w:numId w:val="25"/>
        </w:numPr>
      </w:pPr>
      <w:r w:rsidRPr="00057433">
        <w:t>oznakowanie robót</w:t>
      </w:r>
      <w:r w:rsidR="00A159F6">
        <w:t>,</w:t>
      </w:r>
    </w:p>
    <w:p w14:paraId="1C9CE989" w14:textId="4540FA70" w:rsidR="004E7205" w:rsidRPr="00057433" w:rsidRDefault="004E7205" w:rsidP="001356E4">
      <w:pPr>
        <w:pStyle w:val="Akapitzlist"/>
        <w:numPr>
          <w:ilvl w:val="0"/>
          <w:numId w:val="25"/>
        </w:numPr>
      </w:pPr>
      <w:r w:rsidRPr="00057433">
        <w:t xml:space="preserve">wbicie </w:t>
      </w:r>
      <w:r w:rsidRPr="00057433">
        <w:rPr>
          <w:rFonts w:eastAsia="TimesNewRoman"/>
        </w:rPr>
        <w:t>ś</w:t>
      </w:r>
      <w:r w:rsidRPr="00057433">
        <w:t>cianki szczelnej z grodzic winylowych typu ustalonego w dokumentacji projektowej, z właściwym zainstalowaniem jej w gruncie, w sposób odpowiadający wymaganiom dokumentacji projektowej, specyfikacji technicznej i instrukcji montażowej producenta</w:t>
      </w:r>
      <w:r w:rsidR="00A159F6">
        <w:t>,</w:t>
      </w:r>
    </w:p>
    <w:p w14:paraId="4AB7F0F4" w14:textId="68D46E15" w:rsidR="004E7205" w:rsidRPr="00057433" w:rsidRDefault="004E7205" w:rsidP="001356E4">
      <w:pPr>
        <w:pStyle w:val="Akapitzlist"/>
        <w:numPr>
          <w:ilvl w:val="0"/>
          <w:numId w:val="25"/>
        </w:numPr>
      </w:pPr>
      <w:r w:rsidRPr="00057433">
        <w:t>przeprowadzenie pomiarów i bada</w:t>
      </w:r>
      <w:r w:rsidRPr="00057433">
        <w:rPr>
          <w:rFonts w:eastAsia="TimesNewRoman"/>
        </w:rPr>
        <w:t>ń</w:t>
      </w:r>
      <w:r w:rsidRPr="00057433">
        <w:t>, wymaganych w niniejszej specyfikacji technicznej</w:t>
      </w:r>
      <w:r w:rsidR="00A159F6">
        <w:t>,</w:t>
      </w:r>
    </w:p>
    <w:p w14:paraId="0DA3A5B9" w14:textId="77777777" w:rsidR="004E7205" w:rsidRPr="00057433" w:rsidRDefault="004E7205" w:rsidP="001356E4">
      <w:pPr>
        <w:pStyle w:val="Akapitzlist"/>
        <w:numPr>
          <w:ilvl w:val="0"/>
          <w:numId w:val="25"/>
        </w:numPr>
      </w:pPr>
      <w:r w:rsidRPr="00057433">
        <w:t>uporz</w:t>
      </w:r>
      <w:r w:rsidRPr="00057433">
        <w:rPr>
          <w:rFonts w:eastAsia="TimesNewRoman"/>
        </w:rPr>
        <w:t>ą</w:t>
      </w:r>
      <w:r w:rsidRPr="00057433">
        <w:t>dkowanie miejsc prowadzenia robót.</w:t>
      </w:r>
    </w:p>
    <w:p w14:paraId="5A195EF5" w14:textId="77777777" w:rsidR="004E7205" w:rsidRPr="00057433" w:rsidRDefault="004E7205" w:rsidP="004E7205">
      <w:pPr>
        <w:pStyle w:val="Nagwek1"/>
      </w:pPr>
      <w:r w:rsidRPr="00057433">
        <w:t>Przepisy związane</w:t>
      </w:r>
    </w:p>
    <w:p w14:paraId="1A5CB20D" w14:textId="77777777" w:rsidR="004E7205" w:rsidRPr="00057433" w:rsidRDefault="004E7205" w:rsidP="001356E4">
      <w:pPr>
        <w:pStyle w:val="Akapitzlist"/>
        <w:numPr>
          <w:ilvl w:val="0"/>
          <w:numId w:val="26"/>
        </w:numPr>
      </w:pPr>
      <w:r w:rsidRPr="00057433">
        <w:t xml:space="preserve">Krajowa Ocena Techniczna </w:t>
      </w:r>
    </w:p>
    <w:p w14:paraId="7127566A" w14:textId="77777777" w:rsidR="004E7205" w:rsidRPr="00057433" w:rsidRDefault="004E7205" w:rsidP="001356E4">
      <w:pPr>
        <w:pStyle w:val="Akapitzlist"/>
        <w:numPr>
          <w:ilvl w:val="0"/>
          <w:numId w:val="26"/>
        </w:numPr>
      </w:pPr>
      <w:r w:rsidRPr="00057433">
        <w:t>Deklaracja zgodności</w:t>
      </w:r>
    </w:p>
    <w:p w14:paraId="0D2B1B78" w14:textId="77777777" w:rsidR="004E7205" w:rsidRPr="00057433" w:rsidRDefault="004E7205" w:rsidP="001356E4">
      <w:pPr>
        <w:pStyle w:val="Akapitzlist"/>
        <w:numPr>
          <w:ilvl w:val="0"/>
          <w:numId w:val="26"/>
        </w:numPr>
      </w:pPr>
      <w:r w:rsidRPr="00057433">
        <w:t>Materiały informacyjne producenta grodzic winylowych.</w:t>
      </w:r>
    </w:p>
    <w:p w14:paraId="49C980EB" w14:textId="77777777" w:rsidR="004E7205" w:rsidRPr="00057433" w:rsidRDefault="004E7205" w:rsidP="001356E4">
      <w:pPr>
        <w:pStyle w:val="Akapitzlist"/>
        <w:numPr>
          <w:ilvl w:val="0"/>
          <w:numId w:val="26"/>
        </w:numPr>
      </w:pPr>
      <w:r w:rsidRPr="00057433">
        <w:t>Instrukcja montażowa</w:t>
      </w:r>
    </w:p>
    <w:p w14:paraId="5263854C" w14:textId="77777777" w:rsidR="007D0900" w:rsidRPr="00057433" w:rsidRDefault="007D0900">
      <w:pPr>
        <w:spacing w:before="0" w:after="200" w:line="276" w:lineRule="auto"/>
        <w:ind w:firstLine="0"/>
        <w:jc w:val="left"/>
      </w:pPr>
      <w:r w:rsidRPr="00057433">
        <w:br w:type="page"/>
      </w:r>
    </w:p>
    <w:p w14:paraId="4EFD8ADA" w14:textId="557D9D92" w:rsidR="007D0900" w:rsidRPr="00A159F6" w:rsidRDefault="007D0900" w:rsidP="00A159F6">
      <w:pPr>
        <w:pStyle w:val="Nagwek1"/>
        <w:numPr>
          <w:ilvl w:val="0"/>
          <w:numId w:val="0"/>
        </w:numPr>
        <w:ind w:left="432" w:hanging="432"/>
        <w:jc w:val="center"/>
        <w:rPr>
          <w:sz w:val="32"/>
          <w:szCs w:val="36"/>
        </w:rPr>
      </w:pPr>
      <w:r w:rsidRPr="00A159F6">
        <w:rPr>
          <w:sz w:val="32"/>
          <w:szCs w:val="36"/>
        </w:rPr>
        <w:lastRenderedPageBreak/>
        <w:t>SST – 03 WYKONANIE ZASYPÓW OBIEKTÓW</w:t>
      </w:r>
    </w:p>
    <w:p w14:paraId="06BD2347" w14:textId="339A925E" w:rsidR="00A159F6" w:rsidRPr="00A159F6" w:rsidRDefault="00A159F6" w:rsidP="001356E4">
      <w:pPr>
        <w:pStyle w:val="Nagwek1"/>
        <w:numPr>
          <w:ilvl w:val="0"/>
          <w:numId w:val="36"/>
        </w:numPr>
      </w:pPr>
      <w:r>
        <w:t>Część ogólna</w:t>
      </w:r>
    </w:p>
    <w:p w14:paraId="6FC4A9A7" w14:textId="77777777" w:rsidR="007D0900" w:rsidRPr="00057433" w:rsidRDefault="007D0900" w:rsidP="007D0900">
      <w:pPr>
        <w:pStyle w:val="Nagwek2"/>
      </w:pPr>
      <w:r w:rsidRPr="00057433">
        <w:t xml:space="preserve">Przedmiot Specyfikacji Technicznej (ST) </w:t>
      </w:r>
    </w:p>
    <w:p w14:paraId="66AD716A" w14:textId="77777777" w:rsidR="007D0900" w:rsidRPr="00057433" w:rsidRDefault="007D0900" w:rsidP="007D0900">
      <w:r w:rsidRPr="00057433">
        <w:t xml:space="preserve">Przedmiotem niniejszej ST są wymagania dotyczące wykonania i odbioru robót związanych z wykonaniem zasypów obiektów. </w:t>
      </w:r>
    </w:p>
    <w:p w14:paraId="26E4D231" w14:textId="77777777" w:rsidR="007D0900" w:rsidRPr="00057433" w:rsidRDefault="007D0900" w:rsidP="007D0900">
      <w:pPr>
        <w:pStyle w:val="Nagwek2"/>
      </w:pPr>
      <w:r w:rsidRPr="00057433">
        <w:t xml:space="preserve">Zakres stosowania ST </w:t>
      </w:r>
    </w:p>
    <w:p w14:paraId="33605DBF" w14:textId="1F90C361" w:rsidR="007D0900" w:rsidRPr="00057433" w:rsidRDefault="007D0900" w:rsidP="007D0900">
      <w:r w:rsidRPr="00057433">
        <w:t xml:space="preserve">Specyfikacja Techniczna jest stosowana jako dokument przetargowy i kontraktowy przy zlecaniu i realizacji robót wymienionych w </w:t>
      </w:r>
      <w:r w:rsidR="00A1117B">
        <w:t>pkt</w:t>
      </w:r>
      <w:r w:rsidRPr="00057433">
        <w:t xml:space="preserve"> 1.1. </w:t>
      </w:r>
    </w:p>
    <w:p w14:paraId="12F927DB" w14:textId="77777777" w:rsidR="007D0900" w:rsidRPr="00057433" w:rsidRDefault="007D0900" w:rsidP="007D0900">
      <w:pPr>
        <w:pStyle w:val="Nagwek2"/>
      </w:pPr>
      <w:r w:rsidRPr="00057433">
        <w:t xml:space="preserve">Zakres robót objętych ST </w:t>
      </w:r>
    </w:p>
    <w:p w14:paraId="7B7AAA43" w14:textId="21192789" w:rsidR="007D0900" w:rsidRPr="00057433" w:rsidRDefault="007D0900" w:rsidP="007D0900">
      <w:r w:rsidRPr="00057433">
        <w:t>Ustalenia zawarte w niniejszej ST dotyczą zasad prowadzenia robót związanych z zasypaniem gruntem sypkim przestrzeni umocnień oraz budowli regulacyjnych, zgodnie z</w:t>
      </w:r>
      <w:r w:rsidR="00A159F6">
        <w:t> </w:t>
      </w:r>
      <w:r w:rsidRPr="00057433">
        <w:t xml:space="preserve">lokalizacją podaną w dokumentacji projektowej. </w:t>
      </w:r>
    </w:p>
    <w:p w14:paraId="2BE2C4E7" w14:textId="77777777" w:rsidR="007D0900" w:rsidRPr="00057433" w:rsidRDefault="007D0900" w:rsidP="007D0900">
      <w:pPr>
        <w:pStyle w:val="Nagwek2"/>
      </w:pPr>
      <w:r w:rsidRPr="00057433">
        <w:t xml:space="preserve">Określenia podstawowe </w:t>
      </w:r>
    </w:p>
    <w:p w14:paraId="35A88F6F" w14:textId="77777777" w:rsidR="007D0900" w:rsidRPr="00057433" w:rsidRDefault="007D0900" w:rsidP="007D0900">
      <w:pPr>
        <w:ind w:firstLine="0"/>
      </w:pPr>
      <w:r w:rsidRPr="00057433">
        <w:rPr>
          <w:b/>
          <w:bCs/>
        </w:rPr>
        <w:t>Przestrzeń zasypu</w:t>
      </w:r>
      <w:r w:rsidRPr="00057433">
        <w:t xml:space="preserve"> – przestrzeń w granicach klina odłamu, pomiędzy ścianą zewnętrzną budowli hydrotechnicznej, a ścianą lub skarpą wykopu fundamentowego. </w:t>
      </w:r>
    </w:p>
    <w:p w14:paraId="1E937409" w14:textId="2510BF98" w:rsidR="007D0900" w:rsidRPr="00057433" w:rsidRDefault="007D0900" w:rsidP="007D0900">
      <w:pPr>
        <w:ind w:firstLine="0"/>
      </w:pPr>
      <w:r w:rsidRPr="00057433">
        <w:t xml:space="preserve">Pozostałe określenia podane w niniejszej SST są zgodne z odpowiednimi polskimi normami i z definicjami podanymi w ST- 00 „Wymagania ogólne” </w:t>
      </w:r>
      <w:r w:rsidR="00A1117B">
        <w:t>pkt</w:t>
      </w:r>
      <w:r w:rsidRPr="00057433">
        <w:t xml:space="preserve"> 1. </w:t>
      </w:r>
    </w:p>
    <w:p w14:paraId="19D74787" w14:textId="77777777" w:rsidR="007D0900" w:rsidRPr="00057433" w:rsidRDefault="007D0900" w:rsidP="007D0900">
      <w:pPr>
        <w:pStyle w:val="Nagwek2"/>
      </w:pPr>
      <w:r w:rsidRPr="00057433">
        <w:rPr>
          <w:sz w:val="16"/>
        </w:rPr>
        <w:t xml:space="preserve"> </w:t>
      </w:r>
      <w:r w:rsidRPr="00057433">
        <w:t xml:space="preserve">Ogólne wymagania dotyczące robót </w:t>
      </w:r>
    </w:p>
    <w:p w14:paraId="72DFB9BE" w14:textId="356F0EE5" w:rsidR="007D0900" w:rsidRPr="00057433" w:rsidRDefault="007D0900" w:rsidP="007D0900">
      <w:r w:rsidRPr="00057433">
        <w:t xml:space="preserve">Ogólne wymagania dotyczące robót podano w ST - 00 „Wymagania ogólne” </w:t>
      </w:r>
      <w:r w:rsidR="00A1117B">
        <w:t>pkt</w:t>
      </w:r>
      <w:r w:rsidRPr="00057433">
        <w:t xml:space="preserve">5  </w:t>
      </w:r>
    </w:p>
    <w:p w14:paraId="0BE5949B" w14:textId="77777777" w:rsidR="007D0900" w:rsidRPr="00057433" w:rsidRDefault="007D0900" w:rsidP="007D0900">
      <w:pPr>
        <w:pStyle w:val="Nagwek1"/>
      </w:pPr>
      <w:r w:rsidRPr="00057433">
        <w:t xml:space="preserve">Materiały (grunty) </w:t>
      </w:r>
    </w:p>
    <w:p w14:paraId="0182A50D" w14:textId="77777777" w:rsidR="007D0900" w:rsidRPr="00057433" w:rsidRDefault="007D0900" w:rsidP="007D0900">
      <w:pPr>
        <w:pStyle w:val="Nagwek2"/>
      </w:pPr>
      <w:r w:rsidRPr="00057433">
        <w:t xml:space="preserve">Ogólne wymagania dotyczące materiałów </w:t>
      </w:r>
    </w:p>
    <w:p w14:paraId="0C0293AE" w14:textId="5D4BD666" w:rsidR="007D0900" w:rsidRPr="00057433" w:rsidRDefault="007D0900" w:rsidP="007D0900">
      <w:r w:rsidRPr="00057433">
        <w:t xml:space="preserve">Ogólne wymagania dotyczące materiałów podano w ST- 00 „Wymagania ogólne” </w:t>
      </w:r>
      <w:r w:rsidR="00A1117B">
        <w:t>pkt</w:t>
      </w:r>
      <w:r w:rsidRPr="00057433">
        <w:t xml:space="preserve"> 2</w:t>
      </w:r>
      <w:r w:rsidR="00A159F6">
        <w:t>.</w:t>
      </w:r>
    </w:p>
    <w:p w14:paraId="59E83747" w14:textId="77777777" w:rsidR="007D0900" w:rsidRPr="00057433" w:rsidRDefault="007D0900" w:rsidP="007D0900">
      <w:pPr>
        <w:pStyle w:val="Nagwek2"/>
      </w:pPr>
      <w:r w:rsidRPr="00057433">
        <w:t xml:space="preserve">Grunty do zasypania przestrzeni zasypu </w:t>
      </w:r>
    </w:p>
    <w:p w14:paraId="3C9D858F" w14:textId="77777777" w:rsidR="007D0900" w:rsidRPr="00057433" w:rsidRDefault="007D0900" w:rsidP="007D0900">
      <w:r w:rsidRPr="00057433">
        <w:t xml:space="preserve">Grunty przewidziane do zasypania przestrzeni za budowlami to grunty mineralne nieskaliste: pospółka (zasyp za ścianką szczelną), zgodnie z określeniami PN-86/B-02480 Grunty budowlane, określenia, symbole. Podział i opis gruntów. </w:t>
      </w:r>
    </w:p>
    <w:p w14:paraId="02198A2E" w14:textId="77777777" w:rsidR="007D0900" w:rsidRPr="00057433" w:rsidRDefault="007D0900" w:rsidP="007D0900">
      <w:pPr>
        <w:pStyle w:val="Nagwek1"/>
      </w:pPr>
      <w:r w:rsidRPr="00057433">
        <w:t xml:space="preserve">Sprzęt </w:t>
      </w:r>
    </w:p>
    <w:p w14:paraId="28D6C846" w14:textId="77777777" w:rsidR="007D0900" w:rsidRPr="00057433" w:rsidRDefault="007D0900" w:rsidP="007D0900">
      <w:pPr>
        <w:pStyle w:val="Nagwek2"/>
      </w:pPr>
      <w:r w:rsidRPr="00057433">
        <w:t xml:space="preserve">Ogólne wymagania dotyczące sprzętu </w:t>
      </w:r>
    </w:p>
    <w:p w14:paraId="52CDFCCC" w14:textId="0A9D5B94" w:rsidR="007D0900" w:rsidRPr="00057433" w:rsidRDefault="007D0900" w:rsidP="007D0900">
      <w:r w:rsidRPr="00057433">
        <w:t xml:space="preserve">Ogólne wymagania dotyczące sprzętu podano w ST- 00 „Wymagania ogólne” </w:t>
      </w:r>
      <w:r w:rsidR="00A1117B">
        <w:t>pkt</w:t>
      </w:r>
      <w:r w:rsidRPr="00057433">
        <w:t xml:space="preserve"> 3. </w:t>
      </w:r>
    </w:p>
    <w:p w14:paraId="43680702" w14:textId="77777777" w:rsidR="007D0900" w:rsidRPr="00057433" w:rsidRDefault="007D0900" w:rsidP="007D0900">
      <w:pPr>
        <w:pStyle w:val="Nagwek2"/>
      </w:pPr>
      <w:r w:rsidRPr="00057433">
        <w:t xml:space="preserve">Sprzęt stosowany do zasypania przestrzeni gruntu </w:t>
      </w:r>
    </w:p>
    <w:p w14:paraId="08E1BCF5" w14:textId="77777777" w:rsidR="007D0900" w:rsidRPr="00057433" w:rsidRDefault="007D0900" w:rsidP="007D0900">
      <w:r w:rsidRPr="00057433">
        <w:t xml:space="preserve">Do wykonania robót przy zasypywaniu przestrzeni za budowlami może być stosowany następujący sprzęt: </w:t>
      </w:r>
    </w:p>
    <w:p w14:paraId="571AC5B0" w14:textId="77777777" w:rsidR="007D0900" w:rsidRPr="00057433" w:rsidRDefault="007D0900" w:rsidP="001356E4">
      <w:pPr>
        <w:pStyle w:val="Akapitzlist"/>
        <w:numPr>
          <w:ilvl w:val="0"/>
          <w:numId w:val="28"/>
        </w:numPr>
      </w:pPr>
      <w:r w:rsidRPr="00057433">
        <w:t xml:space="preserve">koparki, koparko-spycharki, koparko-ładowarki </w:t>
      </w:r>
    </w:p>
    <w:p w14:paraId="71219A40" w14:textId="19F8CCC7" w:rsidR="007D0900" w:rsidRPr="00057433" w:rsidRDefault="007D0900" w:rsidP="001356E4">
      <w:pPr>
        <w:pStyle w:val="Akapitzlist"/>
        <w:numPr>
          <w:ilvl w:val="0"/>
          <w:numId w:val="28"/>
        </w:numPr>
      </w:pPr>
      <w:r w:rsidRPr="00057433">
        <w:t xml:space="preserve">ubijaki spalinowe, wibratory powierzchniowe, ubijaki ręczne lub inny sprzęt zaakceptowany przez inspektora nadzoru. </w:t>
      </w:r>
    </w:p>
    <w:p w14:paraId="31277D2A" w14:textId="77777777" w:rsidR="007D0900" w:rsidRPr="00057433" w:rsidRDefault="007D0900" w:rsidP="007D0900">
      <w:pPr>
        <w:pStyle w:val="Nagwek1"/>
      </w:pPr>
      <w:r w:rsidRPr="00057433">
        <w:lastRenderedPageBreak/>
        <w:t xml:space="preserve">Transport </w:t>
      </w:r>
    </w:p>
    <w:p w14:paraId="52F98E19" w14:textId="77777777" w:rsidR="007D0900" w:rsidRPr="00057433" w:rsidRDefault="007D0900" w:rsidP="007D0900">
      <w:pPr>
        <w:pStyle w:val="Nagwek2"/>
      </w:pPr>
      <w:r w:rsidRPr="00057433">
        <w:t xml:space="preserve">Ogólne wymagania dotyczące transportu </w:t>
      </w:r>
    </w:p>
    <w:p w14:paraId="4ACD26C1" w14:textId="0C0E3EC0" w:rsidR="007D0900" w:rsidRPr="00057433" w:rsidRDefault="007D0900" w:rsidP="007D0900">
      <w:r w:rsidRPr="00057433">
        <w:t>Ogólne wymagania dotyczące transportu podano w ST</w:t>
      </w:r>
      <w:r w:rsidR="00A1117B">
        <w:t xml:space="preserve"> – </w:t>
      </w:r>
      <w:r w:rsidRPr="00057433">
        <w:t xml:space="preserve">00 „Wymagania ogólne” </w:t>
      </w:r>
      <w:r w:rsidR="00A1117B">
        <w:t>pkt</w:t>
      </w:r>
      <w:r w:rsidRPr="00057433">
        <w:t>4</w:t>
      </w:r>
      <w:r w:rsidRPr="00057433">
        <w:rPr>
          <w:b/>
        </w:rPr>
        <w:t xml:space="preserve"> </w:t>
      </w:r>
    </w:p>
    <w:p w14:paraId="3B549381" w14:textId="77777777" w:rsidR="007D0900" w:rsidRPr="00057433" w:rsidRDefault="007D0900" w:rsidP="007D0900">
      <w:pPr>
        <w:pStyle w:val="Nagwek2"/>
      </w:pPr>
      <w:r w:rsidRPr="00057433">
        <w:t xml:space="preserve">Transport gruntu </w:t>
      </w:r>
    </w:p>
    <w:p w14:paraId="36AB8A17" w14:textId="77777777" w:rsidR="007D0900" w:rsidRPr="00057433" w:rsidRDefault="007D0900" w:rsidP="007D0900">
      <w:r w:rsidRPr="00057433">
        <w:t xml:space="preserve">Do transportu gruntu przewidzianego przy zasypywaniu przestrzeni zasypu mogą być stosowane następujące środki transportu: </w:t>
      </w:r>
    </w:p>
    <w:p w14:paraId="6DDD601B" w14:textId="77777777" w:rsidR="007D0900" w:rsidRPr="00057433" w:rsidRDefault="007D0900" w:rsidP="001356E4">
      <w:pPr>
        <w:pStyle w:val="Akapitzlist"/>
        <w:numPr>
          <w:ilvl w:val="0"/>
          <w:numId w:val="29"/>
        </w:numPr>
      </w:pPr>
      <w:r w:rsidRPr="00057433">
        <w:t xml:space="preserve">samochody samowyładowcze, samochody skrzyniowe </w:t>
      </w:r>
    </w:p>
    <w:p w14:paraId="60BCDE26" w14:textId="77777777" w:rsidR="007D0900" w:rsidRPr="00057433" w:rsidRDefault="007D0900" w:rsidP="001356E4">
      <w:pPr>
        <w:pStyle w:val="Akapitzlist"/>
        <w:numPr>
          <w:ilvl w:val="0"/>
          <w:numId w:val="29"/>
        </w:numPr>
      </w:pPr>
      <w:r w:rsidRPr="00057433">
        <w:t>ciągniki kołowe i gąsienicowe lub inne środki transportu zaakceptowane przez inspektora nadzoru</w:t>
      </w:r>
    </w:p>
    <w:p w14:paraId="48A338D6" w14:textId="77777777" w:rsidR="007D0900" w:rsidRPr="00057433" w:rsidRDefault="007D0900" w:rsidP="001356E4">
      <w:pPr>
        <w:pStyle w:val="Akapitzlist"/>
        <w:numPr>
          <w:ilvl w:val="0"/>
          <w:numId w:val="29"/>
        </w:numPr>
      </w:pPr>
      <w:r w:rsidRPr="00057433">
        <w:t>transport wodny</w:t>
      </w:r>
    </w:p>
    <w:p w14:paraId="38C84C33" w14:textId="07C4A09F" w:rsidR="007D0900" w:rsidRPr="00057433" w:rsidRDefault="007D0900" w:rsidP="007D0900">
      <w:r w:rsidRPr="00057433">
        <w:t xml:space="preserve">Przy ruchu po drogach publicznych środki transportu powinny spełniać wymagania podane w ST- 00 </w:t>
      </w:r>
      <w:r w:rsidR="00A1117B">
        <w:t>„</w:t>
      </w:r>
      <w:r w:rsidRPr="00057433">
        <w:t>Wymagania ogólne”</w:t>
      </w:r>
      <w:r w:rsidR="00A1117B">
        <w:t>.</w:t>
      </w:r>
    </w:p>
    <w:p w14:paraId="77200DED" w14:textId="77777777" w:rsidR="007D0900" w:rsidRPr="00057433" w:rsidRDefault="007D0900" w:rsidP="007D0900">
      <w:pPr>
        <w:pStyle w:val="Nagwek1"/>
      </w:pPr>
      <w:r w:rsidRPr="00057433">
        <w:t xml:space="preserve">Wykonanie robót </w:t>
      </w:r>
    </w:p>
    <w:p w14:paraId="23C32F4A" w14:textId="77777777" w:rsidR="007D0900" w:rsidRPr="00057433" w:rsidRDefault="007D0900" w:rsidP="007D0900">
      <w:pPr>
        <w:pStyle w:val="Nagwek2"/>
      </w:pPr>
      <w:r w:rsidRPr="00057433">
        <w:t xml:space="preserve">Ogólne zasady wykonania robót </w:t>
      </w:r>
    </w:p>
    <w:p w14:paraId="11F9FCD5" w14:textId="5D02F1E6" w:rsidR="007D0900" w:rsidRPr="00057433" w:rsidRDefault="007D0900" w:rsidP="007D0900">
      <w:r w:rsidRPr="00057433">
        <w:t xml:space="preserve">Ogólne zasady wykonania robót podano w ST - 00 „Wymagania ogólne” </w:t>
      </w:r>
      <w:r w:rsidR="00A1117B">
        <w:t>pkt</w:t>
      </w:r>
      <w:r w:rsidRPr="00057433">
        <w:t xml:space="preserve"> 5. </w:t>
      </w:r>
    </w:p>
    <w:p w14:paraId="3E652DC7" w14:textId="77777777" w:rsidR="007D0900" w:rsidRPr="00057433" w:rsidRDefault="007D0900" w:rsidP="007D0900">
      <w:pPr>
        <w:pStyle w:val="Nagwek2"/>
      </w:pPr>
      <w:r w:rsidRPr="00057433">
        <w:t xml:space="preserve">Roboty przygotowawcze </w:t>
      </w:r>
    </w:p>
    <w:p w14:paraId="4A9A0030" w14:textId="77777777" w:rsidR="007D0900" w:rsidRPr="00057433" w:rsidRDefault="007D0900" w:rsidP="007D0900">
      <w:r w:rsidRPr="00057433">
        <w:t xml:space="preserve">Przed przystąpieniem do wykonania zasypu należy: </w:t>
      </w:r>
    </w:p>
    <w:p w14:paraId="11060390" w14:textId="77777777" w:rsidR="007D0900" w:rsidRPr="00057433" w:rsidRDefault="007D0900" w:rsidP="001356E4">
      <w:pPr>
        <w:pStyle w:val="Akapitzlist"/>
        <w:numPr>
          <w:ilvl w:val="0"/>
          <w:numId w:val="30"/>
        </w:numPr>
      </w:pPr>
      <w:r w:rsidRPr="00057433">
        <w:t xml:space="preserve">oczyścić przestrzeń zasypu z odpadków i innych niepotrzebnych materiałów </w:t>
      </w:r>
    </w:p>
    <w:p w14:paraId="2EC361C9" w14:textId="77777777" w:rsidR="007D0900" w:rsidRPr="00057433" w:rsidRDefault="007D0900" w:rsidP="001356E4">
      <w:pPr>
        <w:pStyle w:val="Akapitzlist"/>
        <w:numPr>
          <w:ilvl w:val="0"/>
          <w:numId w:val="30"/>
        </w:numPr>
      </w:pPr>
      <w:r w:rsidRPr="00057433">
        <w:t xml:space="preserve">odwodnić przestrzeń zasypu wg ustaleń dokumentacji projektowej </w:t>
      </w:r>
    </w:p>
    <w:p w14:paraId="188B37E2" w14:textId="77777777" w:rsidR="007D0900" w:rsidRPr="00057433" w:rsidRDefault="007D0900" w:rsidP="001356E4">
      <w:pPr>
        <w:pStyle w:val="Akapitzlist"/>
        <w:numPr>
          <w:ilvl w:val="0"/>
          <w:numId w:val="30"/>
        </w:numPr>
      </w:pPr>
      <w:r w:rsidRPr="00057433">
        <w:t xml:space="preserve">wykonać stopnie w istniejących skarpach wykopu, w celu związania zasypki przestrzeni z gruntem rodzimym. </w:t>
      </w:r>
    </w:p>
    <w:p w14:paraId="2FEBA71A" w14:textId="77777777" w:rsidR="007D0900" w:rsidRPr="00057433" w:rsidRDefault="007D0900" w:rsidP="007D0900">
      <w:pPr>
        <w:pStyle w:val="Nagwek2"/>
      </w:pPr>
      <w:r w:rsidRPr="00057433">
        <w:t xml:space="preserve">Zasypywanie przestrzeni zasypu </w:t>
      </w:r>
    </w:p>
    <w:p w14:paraId="7E766DA7" w14:textId="77777777" w:rsidR="007D0900" w:rsidRPr="00057433" w:rsidRDefault="007D0900" w:rsidP="007D0900">
      <w:r w:rsidRPr="00057433">
        <w:t xml:space="preserve">Zasypywanie przestrzeni zasypu powinno obejmować: </w:t>
      </w:r>
    </w:p>
    <w:p w14:paraId="20599E60" w14:textId="040D14AD" w:rsidR="007D0900" w:rsidRPr="00057433" w:rsidRDefault="007D0900" w:rsidP="001356E4">
      <w:pPr>
        <w:pStyle w:val="Akapitzlist"/>
        <w:numPr>
          <w:ilvl w:val="0"/>
          <w:numId w:val="31"/>
        </w:numPr>
      </w:pPr>
      <w:r w:rsidRPr="00057433">
        <w:t xml:space="preserve">dostarczenie gruntu odpowiadającego wymaganiom </w:t>
      </w:r>
      <w:r w:rsidR="00A1117B">
        <w:t>pkt</w:t>
      </w:r>
      <w:r w:rsidRPr="00057433">
        <w:t xml:space="preserve"> 2, z miejsca przewidzianego w dokumentacji technicznej, z ewentualnym dodatkowym transportem do przestrzeni zasypu, do zasypu budowli regulacyjnych koparką lub ręcznie</w:t>
      </w:r>
    </w:p>
    <w:p w14:paraId="291D8259" w14:textId="77777777" w:rsidR="007D0900" w:rsidRPr="00057433" w:rsidRDefault="007D0900" w:rsidP="001356E4">
      <w:pPr>
        <w:pStyle w:val="Akapitzlist"/>
        <w:numPr>
          <w:ilvl w:val="0"/>
          <w:numId w:val="31"/>
        </w:numPr>
      </w:pPr>
      <w:r w:rsidRPr="00057433">
        <w:t>rozplanowanie gruntu warstwami grubości dostosowanej do sprzętu zagęszczającego</w:t>
      </w:r>
    </w:p>
    <w:p w14:paraId="6C1E5005" w14:textId="77777777" w:rsidR="007D0900" w:rsidRPr="00057433" w:rsidRDefault="007D0900" w:rsidP="001356E4">
      <w:pPr>
        <w:pStyle w:val="Akapitzlist"/>
        <w:numPr>
          <w:ilvl w:val="0"/>
          <w:numId w:val="31"/>
        </w:numPr>
      </w:pPr>
      <w:r w:rsidRPr="00057433">
        <w:t xml:space="preserve">zagęszczenie zaleca się wykonać ubijakami mechanicznymi lub ręcznymi względnie wibratorami powierzchniowymi </w:t>
      </w:r>
    </w:p>
    <w:p w14:paraId="61F0B8CA" w14:textId="77777777" w:rsidR="007D0900" w:rsidRPr="00057433" w:rsidRDefault="007D0900" w:rsidP="001356E4">
      <w:pPr>
        <w:pStyle w:val="Akapitzlist"/>
        <w:numPr>
          <w:ilvl w:val="0"/>
          <w:numId w:val="31"/>
        </w:numPr>
      </w:pPr>
      <w:r w:rsidRPr="00057433">
        <w:t>stopień zagęszczenia I</w:t>
      </w:r>
      <w:r w:rsidRPr="00057433">
        <w:rPr>
          <w:vertAlign w:val="subscript"/>
        </w:rPr>
        <w:t>D</w:t>
      </w:r>
      <w:r w:rsidRPr="00057433">
        <w:t xml:space="preserve"> przestrzeni zasypu nie mniej niż 0,95, </w:t>
      </w:r>
    </w:p>
    <w:p w14:paraId="6AEE09A7" w14:textId="77777777" w:rsidR="007D0900" w:rsidRPr="00057433" w:rsidRDefault="007D0900" w:rsidP="001356E4">
      <w:pPr>
        <w:pStyle w:val="Akapitzlist"/>
        <w:numPr>
          <w:ilvl w:val="0"/>
          <w:numId w:val="31"/>
        </w:numPr>
      </w:pPr>
      <w:r w:rsidRPr="00057433">
        <w:t xml:space="preserve">plantowanie powierzchni zasypu. </w:t>
      </w:r>
    </w:p>
    <w:p w14:paraId="48F53791" w14:textId="77777777" w:rsidR="007D0900" w:rsidRPr="00057433" w:rsidRDefault="007D0900" w:rsidP="007D0900">
      <w:pPr>
        <w:pStyle w:val="Nagwek1"/>
      </w:pPr>
      <w:r w:rsidRPr="00057433">
        <w:t xml:space="preserve">Kontrola jakości robót </w:t>
      </w:r>
    </w:p>
    <w:p w14:paraId="02617EBC" w14:textId="77777777" w:rsidR="007D0900" w:rsidRPr="00057433" w:rsidRDefault="007D0900" w:rsidP="007D0900">
      <w:pPr>
        <w:pStyle w:val="Nagwek2"/>
      </w:pPr>
      <w:r w:rsidRPr="00057433">
        <w:t xml:space="preserve">Ogólne zasady kontroli jakości robót </w:t>
      </w:r>
    </w:p>
    <w:p w14:paraId="7147A997" w14:textId="776B447E" w:rsidR="007D0900" w:rsidRPr="00057433" w:rsidRDefault="007D0900" w:rsidP="007D0900">
      <w:r w:rsidRPr="00057433">
        <w:t>Ogólne zasady kontroli jakości robót podano w ST</w:t>
      </w:r>
      <w:r w:rsidR="00A1117B">
        <w:t xml:space="preserve"> –</w:t>
      </w:r>
      <w:r w:rsidRPr="00057433">
        <w:t xml:space="preserve"> 00 „Wymagania ogólne” </w:t>
      </w:r>
      <w:r w:rsidR="00A1117B">
        <w:t>pkt</w:t>
      </w:r>
      <w:r w:rsidRPr="00057433">
        <w:t xml:space="preserve"> 6</w:t>
      </w:r>
      <w:r w:rsidR="00A1117B">
        <w:t>.</w:t>
      </w:r>
    </w:p>
    <w:p w14:paraId="65420802" w14:textId="77777777" w:rsidR="007D0900" w:rsidRPr="00057433" w:rsidRDefault="007D0900" w:rsidP="007D0900">
      <w:pPr>
        <w:pStyle w:val="Nagwek2"/>
      </w:pPr>
      <w:r w:rsidRPr="00057433">
        <w:lastRenderedPageBreak/>
        <w:t xml:space="preserve">Sprawdzenie jakości wykonania robót </w:t>
      </w:r>
    </w:p>
    <w:p w14:paraId="313A12C3" w14:textId="5F438477" w:rsidR="007D0900" w:rsidRPr="00057433" w:rsidRDefault="007D0900" w:rsidP="007D0900">
      <w:r w:rsidRPr="00057433">
        <w:t xml:space="preserve">Sprawdzenie jakości wykonania robót polega na kontrolowaniu zgodności z wymaganiami określonymi w </w:t>
      </w:r>
      <w:r w:rsidR="00A1117B">
        <w:t>pkt</w:t>
      </w:r>
      <w:r w:rsidRPr="00057433">
        <w:t xml:space="preserve"> 2 i 5 niniejszej ST oraz poleceniami inspektora nadzoru. </w:t>
      </w:r>
    </w:p>
    <w:p w14:paraId="1BEE9B1C" w14:textId="77777777" w:rsidR="007D0900" w:rsidRPr="00057433" w:rsidRDefault="007D0900" w:rsidP="007D0900">
      <w:r w:rsidRPr="00057433">
        <w:t xml:space="preserve">W czasie kontroli szczególną uwagę należy zwrócić na: </w:t>
      </w:r>
    </w:p>
    <w:p w14:paraId="2BC1339A" w14:textId="5CEAA3FC" w:rsidR="007D0900" w:rsidRPr="00057433" w:rsidRDefault="007D0900" w:rsidP="001356E4">
      <w:pPr>
        <w:pStyle w:val="Akapitzlist"/>
        <w:numPr>
          <w:ilvl w:val="0"/>
          <w:numId w:val="32"/>
        </w:numPr>
      </w:pPr>
      <w:r w:rsidRPr="00057433">
        <w:t>wykonanie stopni w skarpach wykopu</w:t>
      </w:r>
      <w:r w:rsidR="00A1117B">
        <w:t>,</w:t>
      </w:r>
    </w:p>
    <w:p w14:paraId="2DE557CA" w14:textId="4AB6F323" w:rsidR="007D0900" w:rsidRPr="00057433" w:rsidRDefault="007D0900" w:rsidP="001356E4">
      <w:pPr>
        <w:pStyle w:val="Akapitzlist"/>
        <w:numPr>
          <w:ilvl w:val="0"/>
          <w:numId w:val="32"/>
        </w:numPr>
      </w:pPr>
      <w:r w:rsidRPr="00057433">
        <w:t>zbadanie przydatności gruntu do zasypki</w:t>
      </w:r>
      <w:r w:rsidR="00A1117B">
        <w:t>,</w:t>
      </w:r>
    </w:p>
    <w:p w14:paraId="5265A6BD" w14:textId="29928DC6" w:rsidR="007D0900" w:rsidRPr="00057433" w:rsidRDefault="007D0900" w:rsidP="001356E4">
      <w:pPr>
        <w:pStyle w:val="Akapitzlist"/>
        <w:numPr>
          <w:ilvl w:val="0"/>
          <w:numId w:val="32"/>
        </w:numPr>
      </w:pPr>
      <w:r w:rsidRPr="00057433">
        <w:t>zbadanie zagęszczenia gruntu w przestrzeni zasypu</w:t>
      </w:r>
      <w:r w:rsidR="00A1117B">
        <w:t>.</w:t>
      </w:r>
    </w:p>
    <w:p w14:paraId="20BA9001" w14:textId="77777777" w:rsidR="007D0900" w:rsidRPr="00057433" w:rsidRDefault="007D0900" w:rsidP="007D0900">
      <w:pPr>
        <w:pStyle w:val="Nagwek1"/>
      </w:pPr>
      <w:r w:rsidRPr="00057433">
        <w:t xml:space="preserve">Obmiar robót </w:t>
      </w:r>
    </w:p>
    <w:p w14:paraId="30334D0E" w14:textId="77777777" w:rsidR="007D0900" w:rsidRPr="00057433" w:rsidRDefault="007D0900" w:rsidP="007D0900">
      <w:pPr>
        <w:pStyle w:val="Nagwek2"/>
      </w:pPr>
      <w:r w:rsidRPr="00057433">
        <w:t xml:space="preserve">Ogólne zasady obmiaru robót </w:t>
      </w:r>
    </w:p>
    <w:p w14:paraId="3B1FF1FF" w14:textId="2699B933" w:rsidR="007D0900" w:rsidRPr="00057433" w:rsidRDefault="007D0900" w:rsidP="007D0900">
      <w:r w:rsidRPr="00057433">
        <w:t>Ogólne zasady obmiaru robót podano w ST</w:t>
      </w:r>
      <w:r w:rsidR="00A1117B">
        <w:t xml:space="preserve"> –</w:t>
      </w:r>
      <w:r w:rsidRPr="00057433">
        <w:t xml:space="preserve"> 00 „Wymagania ogólne” </w:t>
      </w:r>
      <w:r w:rsidR="00A1117B">
        <w:t>pkt</w:t>
      </w:r>
      <w:r w:rsidRPr="00057433">
        <w:t xml:space="preserve"> </w:t>
      </w:r>
      <w:r w:rsidR="00C17483">
        <w:t>8</w:t>
      </w:r>
      <w:r w:rsidRPr="00057433">
        <w:t xml:space="preserve">. </w:t>
      </w:r>
    </w:p>
    <w:p w14:paraId="53938A4B" w14:textId="77777777" w:rsidR="007D0900" w:rsidRPr="00057433" w:rsidRDefault="007D0900" w:rsidP="007D0900">
      <w:pPr>
        <w:pStyle w:val="Nagwek2"/>
      </w:pPr>
      <w:r w:rsidRPr="00057433">
        <w:t xml:space="preserve">Jednostka obmiarowa </w:t>
      </w:r>
    </w:p>
    <w:p w14:paraId="5E2D4419" w14:textId="77777777" w:rsidR="007D0900" w:rsidRPr="00057433" w:rsidRDefault="007D0900" w:rsidP="007D0900">
      <w:r w:rsidRPr="00057433">
        <w:t xml:space="preserve">Jednostką obmiarową jest: </w:t>
      </w:r>
    </w:p>
    <w:p w14:paraId="099A5FA8" w14:textId="77777777" w:rsidR="007D0900" w:rsidRPr="00057433" w:rsidRDefault="007D0900" w:rsidP="001356E4">
      <w:pPr>
        <w:pStyle w:val="Akapitzlist"/>
        <w:numPr>
          <w:ilvl w:val="0"/>
          <w:numId w:val="33"/>
        </w:numPr>
      </w:pPr>
      <w:r w:rsidRPr="00057433">
        <w:t>1 m</w:t>
      </w:r>
      <w:r w:rsidRPr="00057433">
        <w:rPr>
          <w:vertAlign w:val="superscript"/>
        </w:rPr>
        <w:t>3</w:t>
      </w:r>
      <w:r w:rsidRPr="00057433">
        <w:t xml:space="preserve"> (metr sześcienny) zagęszczonego gruntu, </w:t>
      </w:r>
    </w:p>
    <w:p w14:paraId="02546B14" w14:textId="77777777" w:rsidR="007D0900" w:rsidRPr="00057433" w:rsidRDefault="007D0900" w:rsidP="001356E4">
      <w:pPr>
        <w:pStyle w:val="Akapitzlist"/>
        <w:numPr>
          <w:ilvl w:val="0"/>
          <w:numId w:val="33"/>
        </w:numPr>
      </w:pPr>
      <w:r w:rsidRPr="00057433">
        <w:t>1 m</w:t>
      </w:r>
      <w:r w:rsidRPr="00057433">
        <w:rPr>
          <w:vertAlign w:val="superscript"/>
        </w:rPr>
        <w:t>2</w:t>
      </w:r>
      <w:r w:rsidRPr="00057433">
        <w:t xml:space="preserve"> (metr kwadratowy) plantowania powierzchni zasypu. </w:t>
      </w:r>
    </w:p>
    <w:p w14:paraId="7B9C96D5" w14:textId="77777777" w:rsidR="007D0900" w:rsidRPr="00057433" w:rsidRDefault="007D0900" w:rsidP="007D0900">
      <w:pPr>
        <w:pStyle w:val="Nagwek1"/>
      </w:pPr>
      <w:r w:rsidRPr="00057433">
        <w:t xml:space="preserve">Odbiór robót </w:t>
      </w:r>
    </w:p>
    <w:p w14:paraId="41536EE7" w14:textId="4E03E047" w:rsidR="007D0900" w:rsidRPr="00057433" w:rsidRDefault="007D0900" w:rsidP="007D0900">
      <w:r w:rsidRPr="00057433">
        <w:t>Ogólne zasady odbioru robót podano w ST</w:t>
      </w:r>
      <w:r w:rsidR="00A1117B">
        <w:t xml:space="preserve"> –</w:t>
      </w:r>
      <w:r w:rsidRPr="00057433">
        <w:t xml:space="preserve"> 00 „Wymagania ogólne” </w:t>
      </w:r>
      <w:r w:rsidR="00A1117B">
        <w:t>pkt</w:t>
      </w:r>
      <w:r w:rsidRPr="00057433">
        <w:t xml:space="preserve"> </w:t>
      </w:r>
      <w:r w:rsidR="00C17483">
        <w:t>9</w:t>
      </w:r>
      <w:r w:rsidRPr="00057433">
        <w:t xml:space="preserve">. </w:t>
      </w:r>
    </w:p>
    <w:p w14:paraId="38D278B3" w14:textId="77777777" w:rsidR="007D0900" w:rsidRPr="00057433" w:rsidRDefault="007D0900" w:rsidP="007D0900">
      <w:pPr>
        <w:pStyle w:val="Nagwek1"/>
      </w:pPr>
      <w:r w:rsidRPr="00057433">
        <w:t xml:space="preserve">Podstawa płatności </w:t>
      </w:r>
    </w:p>
    <w:p w14:paraId="7D6D2A43" w14:textId="77777777" w:rsidR="007D0900" w:rsidRPr="00057433" w:rsidRDefault="007D0900" w:rsidP="007D0900">
      <w:r w:rsidRPr="00057433">
        <w:t>Cena 1 m</w:t>
      </w:r>
      <w:r w:rsidRPr="00057433">
        <w:rPr>
          <w:vertAlign w:val="superscript"/>
        </w:rPr>
        <w:t>3</w:t>
      </w:r>
      <w:r w:rsidRPr="00057433">
        <w:t xml:space="preserve"> (sześciennego) zasypania przestrzeni zasypu obejmuje: </w:t>
      </w:r>
    </w:p>
    <w:p w14:paraId="5FFB583B" w14:textId="77777777" w:rsidR="007D0900" w:rsidRPr="00057433" w:rsidRDefault="007D0900" w:rsidP="001356E4">
      <w:pPr>
        <w:pStyle w:val="Akapitzlist"/>
        <w:numPr>
          <w:ilvl w:val="0"/>
          <w:numId w:val="34"/>
        </w:numPr>
      </w:pPr>
      <w:r w:rsidRPr="00057433">
        <w:t xml:space="preserve">wykonanie stopni w istniejących skarpach wykopu, w celu związania zasypki przestrzeni z gruntem rodzimym </w:t>
      </w:r>
    </w:p>
    <w:p w14:paraId="4874AE11" w14:textId="77777777" w:rsidR="007D0900" w:rsidRPr="00057433" w:rsidRDefault="007D0900" w:rsidP="001356E4">
      <w:pPr>
        <w:pStyle w:val="Akapitzlist"/>
        <w:numPr>
          <w:ilvl w:val="0"/>
          <w:numId w:val="34"/>
        </w:numPr>
      </w:pPr>
      <w:r w:rsidRPr="00057433">
        <w:t xml:space="preserve">zasypanie przestrzeni zasypu gruntem wymaganym przez ST, dostarczonym gruntem do miejsca przewidzianego w dokumentacji technicznej z ewentualnym dodatkowym transportem </w:t>
      </w:r>
    </w:p>
    <w:p w14:paraId="3F46ABD3" w14:textId="77777777" w:rsidR="007D0900" w:rsidRPr="00057433" w:rsidRDefault="007D0900" w:rsidP="001356E4">
      <w:pPr>
        <w:pStyle w:val="Akapitzlist"/>
        <w:numPr>
          <w:ilvl w:val="0"/>
          <w:numId w:val="34"/>
        </w:numPr>
      </w:pPr>
      <w:r w:rsidRPr="00057433">
        <w:t>zagęszczenie gruntu wg wymagań ST</w:t>
      </w:r>
    </w:p>
    <w:p w14:paraId="153A9BD7" w14:textId="77777777" w:rsidR="007D0900" w:rsidRPr="00057433" w:rsidRDefault="007D0900" w:rsidP="001356E4">
      <w:pPr>
        <w:pStyle w:val="Akapitzlist"/>
        <w:numPr>
          <w:ilvl w:val="0"/>
          <w:numId w:val="34"/>
        </w:numPr>
      </w:pPr>
      <w:r w:rsidRPr="00057433">
        <w:t xml:space="preserve">porządkowanie terenu robót. </w:t>
      </w:r>
    </w:p>
    <w:p w14:paraId="047946F3" w14:textId="77777777" w:rsidR="007D0900" w:rsidRPr="00057433" w:rsidRDefault="007D0900" w:rsidP="007D0900">
      <w:r w:rsidRPr="00057433">
        <w:t>Cena 1 m</w:t>
      </w:r>
      <w:r w:rsidRPr="00057433">
        <w:rPr>
          <w:vertAlign w:val="superscript"/>
        </w:rPr>
        <w:t>2</w:t>
      </w:r>
      <w:r w:rsidRPr="00057433">
        <w:t xml:space="preserve"> (metra kwadratowego) plantowania obejmuje: </w:t>
      </w:r>
    </w:p>
    <w:p w14:paraId="3BA38276" w14:textId="77777777" w:rsidR="007D0900" w:rsidRPr="00057433" w:rsidRDefault="007D0900" w:rsidP="001356E4">
      <w:pPr>
        <w:pStyle w:val="Akapitzlist"/>
        <w:numPr>
          <w:ilvl w:val="0"/>
          <w:numId w:val="35"/>
        </w:numPr>
      </w:pPr>
      <w:r w:rsidRPr="00057433">
        <w:t xml:space="preserve">wyrównanie powierzchni zasypu </w:t>
      </w:r>
    </w:p>
    <w:p w14:paraId="0AD0CCD3" w14:textId="77777777" w:rsidR="007D0900" w:rsidRPr="00057433" w:rsidRDefault="007D0900" w:rsidP="001356E4">
      <w:pPr>
        <w:pStyle w:val="Akapitzlist"/>
        <w:numPr>
          <w:ilvl w:val="0"/>
          <w:numId w:val="35"/>
        </w:numPr>
      </w:pPr>
      <w:r w:rsidRPr="00057433">
        <w:t xml:space="preserve">uporządkowanie robót. </w:t>
      </w:r>
    </w:p>
    <w:p w14:paraId="074E79F8" w14:textId="77777777" w:rsidR="007D0900" w:rsidRPr="00057433" w:rsidRDefault="007D0900" w:rsidP="007D0900">
      <w:pPr>
        <w:pStyle w:val="Nagwek1"/>
      </w:pPr>
      <w:r w:rsidRPr="00057433">
        <w:t xml:space="preserve">Przepisy związane </w:t>
      </w:r>
    </w:p>
    <w:p w14:paraId="68A9E539" w14:textId="77777777" w:rsidR="007D0900" w:rsidRPr="00057433" w:rsidRDefault="007D0900" w:rsidP="007D0900">
      <w:pPr>
        <w:pStyle w:val="Nagwek2"/>
      </w:pPr>
      <w:bookmarkStart w:id="24" w:name="_Hlk49699722"/>
      <w:r w:rsidRPr="00057433">
        <w:t xml:space="preserve">Normy </w:t>
      </w:r>
    </w:p>
    <w:p w14:paraId="58CBBC82" w14:textId="77777777" w:rsidR="007D0900" w:rsidRPr="00057433" w:rsidRDefault="007D0900" w:rsidP="001356E4">
      <w:pPr>
        <w:pStyle w:val="Akapitzlist"/>
        <w:numPr>
          <w:ilvl w:val="0"/>
          <w:numId w:val="73"/>
        </w:numPr>
      </w:pPr>
      <w:r w:rsidRPr="00057433">
        <w:t xml:space="preserve">PN-86/B-02480 Grunty budowlane, określenia, symbole. Podział i opis gruntów. </w:t>
      </w:r>
    </w:p>
    <w:p w14:paraId="1B0BAA49" w14:textId="77777777" w:rsidR="007D0900" w:rsidRPr="00057433" w:rsidRDefault="007D0900" w:rsidP="001356E4">
      <w:pPr>
        <w:pStyle w:val="Akapitzlist"/>
        <w:numPr>
          <w:ilvl w:val="0"/>
          <w:numId w:val="73"/>
        </w:numPr>
      </w:pPr>
      <w:r w:rsidRPr="00057433">
        <w:t xml:space="preserve">PN-74/B-0445 Grunty budowlane, badania polowe. </w:t>
      </w:r>
    </w:p>
    <w:p w14:paraId="29906AF1" w14:textId="77777777" w:rsidR="007D0900" w:rsidRPr="00057433" w:rsidRDefault="007D0900" w:rsidP="007D0900">
      <w:pPr>
        <w:pStyle w:val="Nagwek2"/>
      </w:pPr>
      <w:r w:rsidRPr="00057433">
        <w:t xml:space="preserve">Inne dokumenty </w:t>
      </w:r>
    </w:p>
    <w:p w14:paraId="246370C6" w14:textId="77777777" w:rsidR="007D0900" w:rsidRPr="00057433" w:rsidRDefault="007D0900" w:rsidP="001356E4">
      <w:pPr>
        <w:pStyle w:val="Akapitzlist"/>
        <w:numPr>
          <w:ilvl w:val="0"/>
          <w:numId w:val="74"/>
        </w:numPr>
      </w:pPr>
      <w:r w:rsidRPr="00057433">
        <w:t xml:space="preserve">Roboty ziemne – Warunki techniczne wykonania i odbioru, MOŚZNiL, 1996 r. </w:t>
      </w:r>
    </w:p>
    <w:bookmarkEnd w:id="24"/>
    <w:p w14:paraId="15EA31E0" w14:textId="77777777" w:rsidR="002A38E9" w:rsidRPr="00057433" w:rsidRDefault="002A38E9">
      <w:pPr>
        <w:spacing w:before="0" w:after="200" w:line="276" w:lineRule="auto"/>
        <w:ind w:firstLine="0"/>
        <w:jc w:val="left"/>
      </w:pPr>
      <w:r w:rsidRPr="00057433">
        <w:br w:type="page"/>
      </w:r>
    </w:p>
    <w:p w14:paraId="54881EF6" w14:textId="0371EDF8" w:rsidR="002A38E9" w:rsidRPr="00A1117B" w:rsidRDefault="002A38E9" w:rsidP="00A1117B">
      <w:pPr>
        <w:pStyle w:val="Nagwek1"/>
        <w:numPr>
          <w:ilvl w:val="0"/>
          <w:numId w:val="0"/>
        </w:numPr>
        <w:ind w:left="432" w:hanging="432"/>
        <w:jc w:val="center"/>
        <w:rPr>
          <w:sz w:val="32"/>
          <w:szCs w:val="36"/>
        </w:rPr>
      </w:pPr>
      <w:r w:rsidRPr="00A1117B">
        <w:rPr>
          <w:sz w:val="32"/>
          <w:szCs w:val="36"/>
        </w:rPr>
        <w:lastRenderedPageBreak/>
        <w:t>ST</w:t>
      </w:r>
      <w:r w:rsidR="008276A8" w:rsidRPr="00A1117B">
        <w:rPr>
          <w:sz w:val="32"/>
          <w:szCs w:val="36"/>
        </w:rPr>
        <w:t xml:space="preserve"> –</w:t>
      </w:r>
      <w:r w:rsidRPr="00A1117B">
        <w:rPr>
          <w:sz w:val="32"/>
          <w:szCs w:val="36"/>
        </w:rPr>
        <w:t xml:space="preserve"> 04 ROBOTY REFULACYJNE</w:t>
      </w:r>
    </w:p>
    <w:p w14:paraId="44C3040E" w14:textId="50AAAFF8" w:rsidR="00A1117B" w:rsidRPr="00A1117B" w:rsidRDefault="00A1117B" w:rsidP="001356E4">
      <w:pPr>
        <w:pStyle w:val="Nagwek1"/>
        <w:numPr>
          <w:ilvl w:val="0"/>
          <w:numId w:val="44"/>
        </w:numPr>
      </w:pPr>
      <w:r>
        <w:t>Część ogólna</w:t>
      </w:r>
    </w:p>
    <w:p w14:paraId="0518B33D" w14:textId="77777777" w:rsidR="002A38E9" w:rsidRPr="00057433" w:rsidRDefault="002A38E9" w:rsidP="002A38E9">
      <w:pPr>
        <w:pStyle w:val="Nagwek2"/>
      </w:pPr>
      <w:r w:rsidRPr="00057433">
        <w:t xml:space="preserve">Przedmiot SST </w:t>
      </w:r>
    </w:p>
    <w:p w14:paraId="1FA0E5E8" w14:textId="32CE4F74" w:rsidR="002A38E9" w:rsidRPr="00057433" w:rsidRDefault="002A38E9" w:rsidP="002A38E9">
      <w:r w:rsidRPr="00057433">
        <w:t xml:space="preserve"> Przedmiotem niniejszej szczegółowej specyfikacji technicznej (ST) s</w:t>
      </w:r>
      <w:r w:rsidRPr="00057433">
        <w:rPr>
          <w:rFonts w:eastAsia="Calibri" w:cs="Calibri"/>
        </w:rPr>
        <w:t>ą</w:t>
      </w:r>
      <w:r w:rsidRPr="00057433">
        <w:t xml:space="preserve"> wymagania szczegółowe dotycz</w:t>
      </w:r>
      <w:r w:rsidRPr="00057433">
        <w:rPr>
          <w:rFonts w:eastAsia="Calibri" w:cs="Calibri"/>
        </w:rPr>
        <w:t>ą</w:t>
      </w:r>
      <w:r w:rsidRPr="00057433">
        <w:t>ce wykonania i odbioru robót zwi</w:t>
      </w:r>
      <w:r w:rsidRPr="00057433">
        <w:rPr>
          <w:rFonts w:eastAsia="Calibri" w:cs="Calibri"/>
        </w:rPr>
        <w:t>ą</w:t>
      </w:r>
      <w:r w:rsidRPr="00057433">
        <w:t>zanych robotami refulacyjnymi.</w:t>
      </w:r>
    </w:p>
    <w:p w14:paraId="7AA0B857" w14:textId="77777777" w:rsidR="002A38E9" w:rsidRPr="00057433" w:rsidRDefault="002A38E9" w:rsidP="002A38E9">
      <w:pPr>
        <w:pStyle w:val="Nagwek2"/>
      </w:pPr>
      <w:r w:rsidRPr="00057433">
        <w:t>Zakres stosowania ST</w:t>
      </w:r>
    </w:p>
    <w:p w14:paraId="02CCD141" w14:textId="2F7AC0EF" w:rsidR="002A38E9" w:rsidRPr="00057433" w:rsidRDefault="002A38E9" w:rsidP="002A38E9">
      <w:r w:rsidRPr="00057433">
        <w:t xml:space="preserve"> Szczegółowa specyfikacja techniczna jest stosowana jako dokument przetargowy i kontraktowy przy zlecaniu i realizacji robót wymienionych w </w:t>
      </w:r>
      <w:r w:rsidR="00A1117B">
        <w:t>pkt</w:t>
      </w:r>
      <w:r w:rsidRPr="00057433">
        <w:t xml:space="preserve">1.1 </w:t>
      </w:r>
    </w:p>
    <w:p w14:paraId="0684509B" w14:textId="77777777" w:rsidR="002A38E9" w:rsidRPr="00057433" w:rsidRDefault="002A38E9" w:rsidP="002A38E9">
      <w:pPr>
        <w:pStyle w:val="Nagwek2"/>
      </w:pPr>
      <w:r w:rsidRPr="00057433">
        <w:t>Zakres robót obj</w:t>
      </w:r>
      <w:r w:rsidRPr="00057433">
        <w:rPr>
          <w:rFonts w:eastAsia="Calibri" w:cs="Calibri"/>
        </w:rPr>
        <w:t>ę</w:t>
      </w:r>
      <w:r w:rsidRPr="00057433">
        <w:t xml:space="preserve">tych ST </w:t>
      </w:r>
    </w:p>
    <w:p w14:paraId="1D150150" w14:textId="77777777" w:rsidR="002A38E9" w:rsidRPr="00057433" w:rsidRDefault="002A38E9" w:rsidP="002A38E9">
      <w:r w:rsidRPr="00057433">
        <w:t xml:space="preserve"> Roboty, których dotyczy niniejsza szczegółowa specyfikacja techniczna obejmuj</w:t>
      </w:r>
      <w:r w:rsidRPr="00057433">
        <w:rPr>
          <w:rFonts w:eastAsia="Calibri" w:cs="Calibri"/>
        </w:rPr>
        <w:t>ą</w:t>
      </w:r>
      <w:r w:rsidRPr="00057433">
        <w:t xml:space="preserve"> wszystkie czynno</w:t>
      </w:r>
      <w:r w:rsidRPr="00057433">
        <w:rPr>
          <w:rFonts w:eastAsia="Calibri" w:cs="Calibri"/>
        </w:rPr>
        <w:t>ś</w:t>
      </w:r>
      <w:r w:rsidRPr="00057433">
        <w:t>ci umo</w:t>
      </w:r>
      <w:r w:rsidRPr="00057433">
        <w:rPr>
          <w:rFonts w:eastAsia="Calibri" w:cs="Calibri"/>
        </w:rPr>
        <w:t>ż</w:t>
      </w:r>
      <w:r w:rsidRPr="00057433">
        <w:t>liwiaj</w:t>
      </w:r>
      <w:r w:rsidRPr="00057433">
        <w:rPr>
          <w:rFonts w:eastAsia="Calibri" w:cs="Calibri"/>
        </w:rPr>
        <w:t>ą</w:t>
      </w:r>
      <w:r w:rsidRPr="00057433">
        <w:t>ce i maj</w:t>
      </w:r>
      <w:r w:rsidRPr="00057433">
        <w:rPr>
          <w:rFonts w:eastAsia="Calibri" w:cs="Calibri"/>
        </w:rPr>
        <w:t>ą</w:t>
      </w:r>
      <w:r w:rsidRPr="00057433">
        <w:t>ce na celu pozyskanie materiału dennego z dna stawu i obejmuj</w:t>
      </w:r>
      <w:r w:rsidRPr="00057433">
        <w:rPr>
          <w:rFonts w:eastAsia="Calibri" w:cs="Calibri"/>
        </w:rPr>
        <w:t>ą</w:t>
      </w:r>
      <w:r w:rsidRPr="00057433">
        <w:t xml:space="preserve">: </w:t>
      </w:r>
    </w:p>
    <w:p w14:paraId="49E00A9B" w14:textId="2FCAF413" w:rsidR="002A38E9" w:rsidRPr="00057433" w:rsidRDefault="002A38E9" w:rsidP="001356E4">
      <w:pPr>
        <w:pStyle w:val="Akapitzlist"/>
        <w:numPr>
          <w:ilvl w:val="0"/>
          <w:numId w:val="37"/>
        </w:numPr>
      </w:pPr>
      <w:r w:rsidRPr="00057433">
        <w:t>uło</w:t>
      </w:r>
      <w:r w:rsidRPr="00057433">
        <w:rPr>
          <w:rFonts w:eastAsia="Calibri" w:cs="Calibri"/>
        </w:rPr>
        <w:t>ż</w:t>
      </w:r>
      <w:r w:rsidRPr="00057433">
        <w:t>enie ruroci</w:t>
      </w:r>
      <w:r w:rsidRPr="00057433">
        <w:rPr>
          <w:rFonts w:eastAsia="Calibri" w:cs="Calibri"/>
        </w:rPr>
        <w:t>ą</w:t>
      </w:r>
      <w:r w:rsidRPr="00057433">
        <w:t>gów tłocznych – przesyłowych na wyspy</w:t>
      </w:r>
      <w:r w:rsidR="00A1117B">
        <w:t>,</w:t>
      </w:r>
    </w:p>
    <w:p w14:paraId="3303C1E0" w14:textId="18025C10" w:rsidR="002A38E9" w:rsidRPr="00057433" w:rsidRDefault="002A38E9" w:rsidP="001356E4">
      <w:pPr>
        <w:pStyle w:val="Akapitzlist"/>
        <w:numPr>
          <w:ilvl w:val="0"/>
          <w:numId w:val="37"/>
        </w:numPr>
      </w:pPr>
      <w:r w:rsidRPr="00057433">
        <w:t>pozyskanie gruntu z dna stawu metod</w:t>
      </w:r>
      <w:r w:rsidRPr="00057433">
        <w:rPr>
          <w:rFonts w:eastAsia="Calibri" w:cs="Calibri"/>
        </w:rPr>
        <w:t>ą</w:t>
      </w:r>
      <w:r w:rsidRPr="00057433">
        <w:t xml:space="preserve"> refulacji namułu</w:t>
      </w:r>
      <w:r w:rsidR="00A1117B">
        <w:t>,</w:t>
      </w:r>
    </w:p>
    <w:p w14:paraId="32317D33" w14:textId="77777777" w:rsidR="002A38E9" w:rsidRPr="00057433" w:rsidRDefault="002A38E9" w:rsidP="001356E4">
      <w:pPr>
        <w:pStyle w:val="Akapitzlist"/>
        <w:numPr>
          <w:ilvl w:val="0"/>
          <w:numId w:val="37"/>
        </w:numPr>
      </w:pPr>
      <w:r w:rsidRPr="00057433">
        <w:t>transport urobku ruroci</w:t>
      </w:r>
      <w:r w:rsidRPr="00057433">
        <w:rPr>
          <w:rFonts w:eastAsia="Calibri" w:cs="Calibri"/>
        </w:rPr>
        <w:t>ą</w:t>
      </w:r>
      <w:r w:rsidRPr="00057433">
        <w:t>gami tłocznymi na teren wysp zabezpieczonych grodzicami winylowymi.</w:t>
      </w:r>
    </w:p>
    <w:p w14:paraId="2F9CEAAA" w14:textId="77777777" w:rsidR="002A38E9" w:rsidRPr="00057433" w:rsidRDefault="002A38E9" w:rsidP="002A38E9">
      <w:pPr>
        <w:pStyle w:val="Nagwek2"/>
      </w:pPr>
      <w:r w:rsidRPr="00057433">
        <w:t>Okre</w:t>
      </w:r>
      <w:r w:rsidRPr="00057433">
        <w:rPr>
          <w:rFonts w:eastAsia="Calibri" w:cs="Calibri"/>
          <w:vertAlign w:val="subscript"/>
        </w:rPr>
        <w:t>ś</w:t>
      </w:r>
      <w:r w:rsidRPr="00057433">
        <w:t xml:space="preserve">lenia podstawowe </w:t>
      </w:r>
    </w:p>
    <w:p w14:paraId="31E34D22" w14:textId="74487586" w:rsidR="002A38E9" w:rsidRPr="00057433" w:rsidRDefault="002A38E9" w:rsidP="002A38E9">
      <w:r w:rsidRPr="00057433">
        <w:t xml:space="preserve"> U</w:t>
      </w:r>
      <w:r w:rsidRPr="00057433">
        <w:rPr>
          <w:rFonts w:eastAsia="Calibri" w:cs="Calibri"/>
        </w:rPr>
        <w:t>ż</w:t>
      </w:r>
      <w:r w:rsidRPr="00057433">
        <w:t>yte w niniejszej ST okre</w:t>
      </w:r>
      <w:r w:rsidRPr="00057433">
        <w:rPr>
          <w:rFonts w:eastAsia="Calibri" w:cs="Calibri"/>
        </w:rPr>
        <w:t>ś</w:t>
      </w:r>
      <w:r w:rsidRPr="00057433">
        <w:t>lenia podstawowe wymienione zostały w ST</w:t>
      </w:r>
      <w:r w:rsidR="00A1117B">
        <w:t xml:space="preserve"> – </w:t>
      </w:r>
      <w:r w:rsidRPr="00057433">
        <w:t xml:space="preserve">00 </w:t>
      </w:r>
      <w:r w:rsidR="00C17483">
        <w:t>„Wymagania ogólne”</w:t>
      </w:r>
      <w:r w:rsidRPr="00057433">
        <w:t>. Okre</w:t>
      </w:r>
      <w:r w:rsidRPr="00057433">
        <w:rPr>
          <w:rFonts w:eastAsia="Calibri" w:cs="Calibri"/>
        </w:rPr>
        <w:t>ś</w:t>
      </w:r>
      <w:r w:rsidRPr="00057433">
        <w:t>lenia podane w ST s</w:t>
      </w:r>
      <w:r w:rsidRPr="00057433">
        <w:rPr>
          <w:rFonts w:eastAsia="Calibri" w:cs="Calibri"/>
        </w:rPr>
        <w:t>ą</w:t>
      </w:r>
      <w:r w:rsidRPr="00057433">
        <w:t xml:space="preserve"> zgodne z obowi</w:t>
      </w:r>
      <w:r w:rsidRPr="00057433">
        <w:rPr>
          <w:rFonts w:eastAsia="Calibri" w:cs="Calibri"/>
        </w:rPr>
        <w:t>ą</w:t>
      </w:r>
      <w:r w:rsidRPr="00057433">
        <w:t>zuj</w:t>
      </w:r>
      <w:r w:rsidRPr="00057433">
        <w:rPr>
          <w:rFonts w:eastAsia="Calibri" w:cs="Calibri"/>
        </w:rPr>
        <w:t>ą</w:t>
      </w:r>
      <w:r w:rsidRPr="00057433">
        <w:t>cymi odpowiednimi normami i</w:t>
      </w:r>
      <w:r w:rsidR="00C17483">
        <w:t> </w:t>
      </w:r>
      <w:r w:rsidRPr="00057433">
        <w:t xml:space="preserve">wytycznymi.  </w:t>
      </w:r>
    </w:p>
    <w:p w14:paraId="7812CEDD" w14:textId="77777777" w:rsidR="002A38E9" w:rsidRPr="00057433" w:rsidRDefault="002A38E9" w:rsidP="00A1117B">
      <w:pPr>
        <w:ind w:firstLine="0"/>
      </w:pPr>
      <w:r w:rsidRPr="00057433">
        <w:t>Ponadto do niniejszej szczegółowej specyfikacji u</w:t>
      </w:r>
      <w:r w:rsidRPr="00057433">
        <w:rPr>
          <w:rFonts w:eastAsia="Calibri" w:cs="Calibri"/>
        </w:rPr>
        <w:t>ż</w:t>
      </w:r>
      <w:r w:rsidRPr="00057433">
        <w:t>yto poni</w:t>
      </w:r>
      <w:r w:rsidRPr="00057433">
        <w:rPr>
          <w:rFonts w:eastAsia="Calibri" w:cs="Calibri"/>
        </w:rPr>
        <w:t>ż</w:t>
      </w:r>
      <w:r w:rsidRPr="00057433">
        <w:t>szych okre</w:t>
      </w:r>
      <w:r w:rsidRPr="00057433">
        <w:rPr>
          <w:rFonts w:eastAsia="Calibri" w:cs="Calibri"/>
        </w:rPr>
        <w:t>ś</w:t>
      </w:r>
      <w:r w:rsidRPr="00057433">
        <w:t>le</w:t>
      </w:r>
      <w:r w:rsidRPr="00057433">
        <w:rPr>
          <w:rFonts w:eastAsia="Calibri" w:cs="Calibri"/>
        </w:rPr>
        <w:t>ń</w:t>
      </w:r>
      <w:r w:rsidRPr="00057433">
        <w:t xml:space="preserve">: </w:t>
      </w:r>
    </w:p>
    <w:p w14:paraId="0496F95D" w14:textId="77777777" w:rsidR="002A38E9" w:rsidRPr="00057433" w:rsidRDefault="002A38E9" w:rsidP="002A38E9">
      <w:pPr>
        <w:ind w:firstLine="0"/>
      </w:pPr>
      <w:r w:rsidRPr="00057433">
        <w:rPr>
          <w:b/>
          <w:i/>
        </w:rPr>
        <w:t>Refulacja</w:t>
      </w:r>
      <w:r w:rsidRPr="00057433">
        <w:t xml:space="preserve"> – pogł</w:t>
      </w:r>
      <w:r w:rsidRPr="00057433">
        <w:rPr>
          <w:rFonts w:eastAsia="Calibri" w:cs="Calibri"/>
        </w:rPr>
        <w:t>ę</w:t>
      </w:r>
      <w:r w:rsidRPr="00057433">
        <w:t>bienie lub odmulenie dna rzeki lub zbiornika wodnego polegaj</w:t>
      </w:r>
      <w:r w:rsidRPr="00057433">
        <w:rPr>
          <w:rFonts w:eastAsia="Calibri" w:cs="Calibri"/>
        </w:rPr>
        <w:t>ą</w:t>
      </w:r>
      <w:r w:rsidRPr="00057433">
        <w:t>ce na ssaniu, a nast</w:t>
      </w:r>
      <w:r w:rsidRPr="00057433">
        <w:rPr>
          <w:rFonts w:eastAsia="Calibri" w:cs="Calibri"/>
        </w:rPr>
        <w:t>ę</w:t>
      </w:r>
      <w:r w:rsidRPr="00057433">
        <w:t>pnie tłoczeniu rozwodnionego i rozdrobnionego urobku (pulpy) z dna zbiornika ruroci</w:t>
      </w:r>
      <w:r w:rsidRPr="00057433">
        <w:rPr>
          <w:rFonts w:eastAsia="Calibri" w:cs="Calibri"/>
        </w:rPr>
        <w:t>ą</w:t>
      </w:r>
      <w:r w:rsidRPr="00057433">
        <w:t>giem odprowadzaj</w:t>
      </w:r>
      <w:r w:rsidRPr="00057433">
        <w:rPr>
          <w:rFonts w:eastAsia="Calibri" w:cs="Calibri"/>
        </w:rPr>
        <w:t>ą</w:t>
      </w:r>
      <w:r w:rsidRPr="00057433">
        <w:t>cym z miejsca poboru przy pomocy pompy ss</w:t>
      </w:r>
      <w:r w:rsidRPr="00057433">
        <w:rPr>
          <w:rFonts w:eastAsia="Calibri" w:cs="Calibri"/>
        </w:rPr>
        <w:t>ą</w:t>
      </w:r>
      <w:r w:rsidRPr="00057433">
        <w:t>co – tłocz</w:t>
      </w:r>
      <w:r w:rsidRPr="00057433">
        <w:rPr>
          <w:rFonts w:eastAsia="Calibri" w:cs="Calibri"/>
        </w:rPr>
        <w:t>ą</w:t>
      </w:r>
      <w:r w:rsidRPr="00057433">
        <w:t>cej oraz ruroci</w:t>
      </w:r>
      <w:r w:rsidRPr="00057433">
        <w:rPr>
          <w:rFonts w:eastAsia="Calibri" w:cs="Calibri"/>
        </w:rPr>
        <w:t>ą</w:t>
      </w:r>
      <w:r w:rsidRPr="00057433">
        <w:t>gów refulacyjnych na powierzchni wody, a nast</w:t>
      </w:r>
      <w:r w:rsidRPr="00057433">
        <w:rPr>
          <w:rFonts w:eastAsia="Calibri" w:cs="Calibri"/>
        </w:rPr>
        <w:t>ę</w:t>
      </w:r>
      <w:r w:rsidRPr="00057433">
        <w:t>pnie na l</w:t>
      </w:r>
      <w:r w:rsidRPr="00057433">
        <w:rPr>
          <w:rFonts w:eastAsia="Calibri" w:cs="Calibri"/>
        </w:rPr>
        <w:t>ą</w:t>
      </w:r>
      <w:r w:rsidRPr="00057433">
        <w:t xml:space="preserve">dzie do miejsca składowania.    </w:t>
      </w:r>
    </w:p>
    <w:p w14:paraId="2EE908AD" w14:textId="77777777" w:rsidR="002A38E9" w:rsidRPr="00057433" w:rsidRDefault="002A38E9" w:rsidP="002A38E9">
      <w:pPr>
        <w:pStyle w:val="Nagwek2"/>
      </w:pPr>
      <w:r w:rsidRPr="00057433">
        <w:t>Ogólne wymagania dotycz</w:t>
      </w:r>
      <w:r w:rsidRPr="00057433">
        <w:rPr>
          <w:rFonts w:eastAsia="Calibri" w:cs="Calibri"/>
        </w:rPr>
        <w:t>ą</w:t>
      </w:r>
      <w:r w:rsidRPr="00057433">
        <w:t xml:space="preserve">ce robót </w:t>
      </w:r>
    </w:p>
    <w:p w14:paraId="3CFEAEE9" w14:textId="77777777" w:rsidR="002A38E9" w:rsidRPr="00057433" w:rsidRDefault="002A38E9" w:rsidP="002A38E9">
      <w:r w:rsidRPr="00057433">
        <w:t xml:space="preserve"> Wykonawca robót jest odpowiedzialny za jako</w:t>
      </w:r>
      <w:r w:rsidRPr="00057433">
        <w:rPr>
          <w:rFonts w:eastAsia="Calibri" w:cs="Calibri"/>
        </w:rPr>
        <w:t>ść</w:t>
      </w:r>
      <w:r w:rsidRPr="00057433">
        <w:t xml:space="preserve"> ich wykonania oraz za ich zgodno</w:t>
      </w:r>
      <w:r w:rsidRPr="00057433">
        <w:rPr>
          <w:rFonts w:eastAsia="Calibri" w:cs="Calibri"/>
        </w:rPr>
        <w:t>ść</w:t>
      </w:r>
      <w:r w:rsidRPr="00057433">
        <w:t xml:space="preserve"> z dokumentacj</w:t>
      </w:r>
      <w:r w:rsidRPr="00057433">
        <w:rPr>
          <w:rFonts w:eastAsia="Calibri" w:cs="Calibri"/>
        </w:rPr>
        <w:t>ą</w:t>
      </w:r>
      <w:r w:rsidRPr="00057433">
        <w:t xml:space="preserve"> projektow</w:t>
      </w:r>
      <w:r w:rsidRPr="00057433">
        <w:rPr>
          <w:rFonts w:eastAsia="Calibri" w:cs="Calibri"/>
        </w:rPr>
        <w:t>ą</w:t>
      </w:r>
      <w:r w:rsidRPr="00057433">
        <w:t xml:space="preserve">, ST i poleceniami Inspektora Nadzoru. </w:t>
      </w:r>
    </w:p>
    <w:p w14:paraId="11890739" w14:textId="77777777" w:rsidR="002A38E9" w:rsidRDefault="002A38E9" w:rsidP="002A38E9">
      <w:pPr>
        <w:pStyle w:val="Nagwek1"/>
      </w:pPr>
      <w:r w:rsidRPr="00057433">
        <w:t>Materiały</w:t>
      </w:r>
    </w:p>
    <w:p w14:paraId="50E6E2BC" w14:textId="77777777" w:rsidR="004C0EB3" w:rsidRPr="00057433" w:rsidRDefault="004C0EB3" w:rsidP="004C0EB3">
      <w:pPr>
        <w:pStyle w:val="Nagwek2"/>
      </w:pPr>
      <w:r w:rsidRPr="00057433">
        <w:t xml:space="preserve">Ogólne wymagania dotyczące materiałów </w:t>
      </w:r>
    </w:p>
    <w:p w14:paraId="449515A5" w14:textId="5BB812DC" w:rsidR="004C0EB3" w:rsidRPr="004C0EB3" w:rsidRDefault="004C0EB3" w:rsidP="004C0EB3">
      <w:r w:rsidRPr="00057433">
        <w:t xml:space="preserve">Ogólne wymagania dotyczące materiałów podano w ST- 00 „Wymagania ogólne” </w:t>
      </w:r>
      <w:r w:rsidR="00A1117B">
        <w:t>pkt</w:t>
      </w:r>
      <w:r w:rsidRPr="00057433">
        <w:t xml:space="preserve"> 2</w:t>
      </w:r>
      <w:r w:rsidR="00A1117B">
        <w:t>.</w:t>
      </w:r>
    </w:p>
    <w:p w14:paraId="266C427F" w14:textId="77777777" w:rsidR="002A38E9" w:rsidRPr="00057433" w:rsidRDefault="002A38E9" w:rsidP="002A38E9">
      <w:bookmarkStart w:id="25" w:name="_Hlk49699803"/>
      <w:r w:rsidRPr="00057433">
        <w:t>Wszystkie zakupione przez Wykonawc</w:t>
      </w:r>
      <w:r w:rsidRPr="00057433">
        <w:rPr>
          <w:rFonts w:eastAsia="Calibri" w:cs="Calibri"/>
        </w:rPr>
        <w:t>ę</w:t>
      </w:r>
      <w:r w:rsidRPr="00057433">
        <w:t xml:space="preserve"> materiały, niezb</w:t>
      </w:r>
      <w:r w:rsidRPr="00057433">
        <w:rPr>
          <w:rFonts w:eastAsia="Calibri" w:cs="Calibri"/>
        </w:rPr>
        <w:t>ę</w:t>
      </w:r>
      <w:r w:rsidRPr="00057433">
        <w:t>dne dla wykonania inwestycji, dla których normy PN i BN przewiduj</w:t>
      </w:r>
      <w:r w:rsidRPr="00057433">
        <w:rPr>
          <w:rFonts w:eastAsia="Calibri" w:cs="Calibri"/>
        </w:rPr>
        <w:t>ą</w:t>
      </w:r>
      <w:r w:rsidRPr="00057433">
        <w:t xml:space="preserve"> posiadanie za</w:t>
      </w:r>
      <w:r w:rsidRPr="00057433">
        <w:rPr>
          <w:rFonts w:eastAsia="Calibri" w:cs="Calibri"/>
        </w:rPr>
        <w:t>ś</w:t>
      </w:r>
      <w:r w:rsidRPr="00057433">
        <w:t>wiadczenia o jako</w:t>
      </w:r>
      <w:r w:rsidRPr="00057433">
        <w:rPr>
          <w:rFonts w:eastAsia="Calibri" w:cs="Calibri"/>
        </w:rPr>
        <w:t>ś</w:t>
      </w:r>
      <w:r w:rsidRPr="00057433">
        <w:t>ci lub atestu, powinny by</w:t>
      </w:r>
      <w:r w:rsidRPr="00057433">
        <w:rPr>
          <w:rFonts w:eastAsia="Calibri" w:cs="Calibri"/>
        </w:rPr>
        <w:t>ć</w:t>
      </w:r>
      <w:r w:rsidRPr="00057433">
        <w:t xml:space="preserve"> zaopatrzone przez producenta w taki dokument. </w:t>
      </w:r>
    </w:p>
    <w:p w14:paraId="223FB6AA" w14:textId="77777777" w:rsidR="002A38E9" w:rsidRPr="00057433" w:rsidRDefault="002A38E9" w:rsidP="002A38E9">
      <w:r w:rsidRPr="00057433">
        <w:t>Inne materiały powinny by</w:t>
      </w:r>
      <w:r w:rsidRPr="00057433">
        <w:rPr>
          <w:rFonts w:eastAsia="Calibri" w:cs="Calibri"/>
        </w:rPr>
        <w:t>ć</w:t>
      </w:r>
      <w:r w:rsidRPr="00057433">
        <w:t xml:space="preserve"> wyposa</w:t>
      </w:r>
      <w:r w:rsidRPr="00057433">
        <w:rPr>
          <w:rFonts w:eastAsia="Calibri" w:cs="Calibri"/>
        </w:rPr>
        <w:t>ż</w:t>
      </w:r>
      <w:r w:rsidRPr="00057433">
        <w:t xml:space="preserve">one w takie dokumenty na </w:t>
      </w:r>
      <w:r w:rsidRPr="00057433">
        <w:rPr>
          <w:rFonts w:eastAsia="Calibri" w:cs="Calibri"/>
        </w:rPr>
        <w:t>ż</w:t>
      </w:r>
      <w:r w:rsidRPr="00057433">
        <w:t xml:space="preserve">yczenie Inspektora Nadzoru. </w:t>
      </w:r>
    </w:p>
    <w:bookmarkEnd w:id="25"/>
    <w:p w14:paraId="014F57E7" w14:textId="77777777" w:rsidR="002A38E9" w:rsidRPr="00057433" w:rsidRDefault="002A38E9" w:rsidP="002A38E9">
      <w:pPr>
        <w:pStyle w:val="Nagwek2"/>
      </w:pPr>
      <w:r w:rsidRPr="00057433">
        <w:lastRenderedPageBreak/>
        <w:t>Wymagania szczegółowe dotycz</w:t>
      </w:r>
      <w:r w:rsidRPr="00FA070A">
        <w:rPr>
          <w:rFonts w:eastAsia="Calibri" w:cs="Calibri"/>
        </w:rPr>
        <w:t>ą</w:t>
      </w:r>
      <w:r w:rsidRPr="00057433">
        <w:t xml:space="preserve">ce materiałów </w:t>
      </w:r>
    </w:p>
    <w:p w14:paraId="5BEBD89C" w14:textId="77777777" w:rsidR="002A38E9" w:rsidRPr="00057433" w:rsidRDefault="002A38E9" w:rsidP="002A38E9">
      <w:r w:rsidRPr="00057433">
        <w:t>We wszystkich przypadkach nale</w:t>
      </w:r>
      <w:r w:rsidRPr="00057433">
        <w:rPr>
          <w:rFonts w:eastAsia="Calibri" w:cs="Calibri"/>
        </w:rPr>
        <w:t>ż</w:t>
      </w:r>
      <w:r w:rsidRPr="00057433">
        <w:t>y si</w:t>
      </w:r>
      <w:r w:rsidRPr="00057433">
        <w:rPr>
          <w:rFonts w:eastAsia="Calibri" w:cs="Calibri"/>
        </w:rPr>
        <w:t>ę</w:t>
      </w:r>
      <w:r w:rsidRPr="00057433">
        <w:t xml:space="preserve"> kierowa</w:t>
      </w:r>
      <w:r w:rsidRPr="00057433">
        <w:rPr>
          <w:rFonts w:eastAsia="Calibri" w:cs="Calibri"/>
        </w:rPr>
        <w:t>ć</w:t>
      </w:r>
      <w:r w:rsidRPr="00057433">
        <w:t xml:space="preserve">: </w:t>
      </w:r>
    </w:p>
    <w:p w14:paraId="01E1D283" w14:textId="77777777" w:rsidR="002A38E9" w:rsidRPr="00057433" w:rsidRDefault="002A38E9" w:rsidP="001356E4">
      <w:pPr>
        <w:pStyle w:val="Akapitzlist"/>
        <w:numPr>
          <w:ilvl w:val="0"/>
          <w:numId w:val="38"/>
        </w:numPr>
      </w:pPr>
      <w:r w:rsidRPr="00057433">
        <w:t xml:space="preserve">polskimi normami (PN) </w:t>
      </w:r>
    </w:p>
    <w:p w14:paraId="4F559181" w14:textId="77777777" w:rsidR="002A38E9" w:rsidRPr="00057433" w:rsidRDefault="002A38E9" w:rsidP="001356E4">
      <w:pPr>
        <w:pStyle w:val="Akapitzlist"/>
        <w:numPr>
          <w:ilvl w:val="0"/>
          <w:numId w:val="38"/>
        </w:numPr>
      </w:pPr>
      <w:r w:rsidRPr="00057433">
        <w:t>normami bran</w:t>
      </w:r>
      <w:r w:rsidRPr="00057433">
        <w:rPr>
          <w:rFonts w:eastAsia="Calibri" w:cs="Calibri"/>
        </w:rPr>
        <w:t>ż</w:t>
      </w:r>
      <w:r w:rsidRPr="00057433">
        <w:t xml:space="preserve">owymi (BN  </w:t>
      </w:r>
    </w:p>
    <w:p w14:paraId="20BBD843" w14:textId="77777777" w:rsidR="002A38E9" w:rsidRPr="00057433" w:rsidRDefault="002A38E9" w:rsidP="001356E4">
      <w:pPr>
        <w:pStyle w:val="Akapitzlist"/>
        <w:numPr>
          <w:ilvl w:val="0"/>
          <w:numId w:val="38"/>
        </w:numPr>
      </w:pPr>
      <w:r w:rsidRPr="00057433">
        <w:t xml:space="preserve">warunkami technicznymi wykonania i odbioru robót </w:t>
      </w:r>
    </w:p>
    <w:p w14:paraId="61643703" w14:textId="77777777" w:rsidR="002A38E9" w:rsidRPr="00057433" w:rsidRDefault="002A38E9" w:rsidP="001356E4">
      <w:pPr>
        <w:pStyle w:val="Akapitzlist"/>
        <w:numPr>
          <w:ilvl w:val="0"/>
          <w:numId w:val="38"/>
        </w:numPr>
      </w:pPr>
      <w:r w:rsidRPr="00057433">
        <w:t>instrukcjami stosowania i u</w:t>
      </w:r>
      <w:r w:rsidRPr="00057433">
        <w:rPr>
          <w:rFonts w:eastAsia="Calibri" w:cs="Calibri"/>
        </w:rPr>
        <w:t>ż</w:t>
      </w:r>
      <w:r w:rsidRPr="00057433">
        <w:t xml:space="preserve">ytkowania, dostarczanymi przez producenta wyrobów </w:t>
      </w:r>
    </w:p>
    <w:p w14:paraId="5C9F6287" w14:textId="77777777" w:rsidR="002A38E9" w:rsidRPr="00057433" w:rsidRDefault="002A38E9" w:rsidP="001356E4">
      <w:pPr>
        <w:pStyle w:val="Akapitzlist"/>
        <w:numPr>
          <w:ilvl w:val="0"/>
          <w:numId w:val="38"/>
        </w:numPr>
      </w:pPr>
      <w:r w:rsidRPr="00057433">
        <w:t xml:space="preserve">przepisami budowlanymi </w:t>
      </w:r>
    </w:p>
    <w:p w14:paraId="6993B938" w14:textId="77777777" w:rsidR="002A38E9" w:rsidRPr="00057433" w:rsidRDefault="002A38E9" w:rsidP="001356E4">
      <w:pPr>
        <w:pStyle w:val="Akapitzlist"/>
        <w:numPr>
          <w:ilvl w:val="0"/>
          <w:numId w:val="38"/>
        </w:numPr>
      </w:pPr>
      <w:r w:rsidRPr="00057433">
        <w:t xml:space="preserve">przepisami bhp </w:t>
      </w:r>
    </w:p>
    <w:p w14:paraId="633593ED" w14:textId="77777777" w:rsidR="002A38E9" w:rsidRPr="00057433" w:rsidRDefault="002A38E9" w:rsidP="002A38E9">
      <w:r w:rsidRPr="00057433">
        <w:t>Dla wykonania robót refulacyjnych dla odmulenia stawu potrzebne s</w:t>
      </w:r>
      <w:r w:rsidRPr="00057433">
        <w:rPr>
          <w:rFonts w:eastAsia="Calibri" w:cs="Calibri"/>
        </w:rPr>
        <w:t>ą</w:t>
      </w:r>
      <w:r w:rsidRPr="00057433">
        <w:t xml:space="preserve"> nast</w:t>
      </w:r>
      <w:r w:rsidRPr="00057433">
        <w:rPr>
          <w:rFonts w:eastAsia="Calibri" w:cs="Calibri"/>
        </w:rPr>
        <w:t>ę</w:t>
      </w:r>
      <w:r w:rsidRPr="00057433">
        <w:t>puj</w:t>
      </w:r>
      <w:r w:rsidRPr="00057433">
        <w:rPr>
          <w:rFonts w:eastAsia="Calibri" w:cs="Calibri"/>
        </w:rPr>
        <w:t>ą</w:t>
      </w:r>
      <w:r w:rsidRPr="00057433">
        <w:t xml:space="preserve">ce materiały: </w:t>
      </w:r>
    </w:p>
    <w:p w14:paraId="1978CB3C" w14:textId="77777777" w:rsidR="002A38E9" w:rsidRPr="00057433" w:rsidRDefault="002A38E9" w:rsidP="001356E4">
      <w:pPr>
        <w:pStyle w:val="Akapitzlist"/>
        <w:numPr>
          <w:ilvl w:val="0"/>
          <w:numId w:val="39"/>
        </w:numPr>
      </w:pPr>
      <w:r w:rsidRPr="00057433">
        <w:t>w</w:t>
      </w:r>
      <w:r w:rsidRPr="00057433">
        <w:rPr>
          <w:rFonts w:eastAsia="Calibri" w:cs="Calibri"/>
        </w:rPr>
        <w:t>ąż</w:t>
      </w:r>
      <w:r w:rsidRPr="00057433">
        <w:t xml:space="preserve"> gi</w:t>
      </w:r>
      <w:r w:rsidRPr="00057433">
        <w:rPr>
          <w:rFonts w:eastAsia="Calibri" w:cs="Calibri"/>
        </w:rPr>
        <w:t>ę</w:t>
      </w:r>
      <w:r w:rsidRPr="00057433">
        <w:t xml:space="preserve">tki tłoczny </w:t>
      </w:r>
      <w:r w:rsidRPr="00A1117B">
        <w:rPr>
          <w:rFonts w:ascii="Cambria Math" w:eastAsia="Segoe UI Symbol" w:hAnsi="Cambria Math" w:cs="Cambria Math"/>
        </w:rPr>
        <w:t>∅</w:t>
      </w:r>
      <w:r w:rsidRPr="00057433">
        <w:t xml:space="preserve"> 200 mm do poł</w:t>
      </w:r>
      <w:r w:rsidRPr="00057433">
        <w:rPr>
          <w:rFonts w:eastAsia="Calibri" w:cs="Calibri"/>
        </w:rPr>
        <w:t>ą</w:t>
      </w:r>
      <w:r w:rsidRPr="00057433">
        <w:t>czenia pompy z ruroci</w:t>
      </w:r>
      <w:r w:rsidRPr="00057433">
        <w:rPr>
          <w:rFonts w:eastAsia="Calibri" w:cs="Calibri"/>
        </w:rPr>
        <w:t>ą</w:t>
      </w:r>
      <w:r w:rsidRPr="00057433">
        <w:t xml:space="preserve">giem tłocznym </w:t>
      </w:r>
    </w:p>
    <w:p w14:paraId="4A1971FF" w14:textId="77777777" w:rsidR="002A38E9" w:rsidRPr="00057433" w:rsidRDefault="002A38E9" w:rsidP="001356E4">
      <w:pPr>
        <w:pStyle w:val="Akapitzlist"/>
        <w:numPr>
          <w:ilvl w:val="0"/>
          <w:numId w:val="39"/>
        </w:numPr>
      </w:pPr>
      <w:r w:rsidRPr="00057433">
        <w:t xml:space="preserve">pływaki </w:t>
      </w:r>
      <w:r w:rsidRPr="00057433">
        <w:tab/>
        <w:t xml:space="preserve">  </w:t>
      </w:r>
    </w:p>
    <w:p w14:paraId="4D371C20" w14:textId="77777777" w:rsidR="002A38E9" w:rsidRDefault="002A38E9" w:rsidP="002A38E9">
      <w:pPr>
        <w:pStyle w:val="Nagwek1"/>
      </w:pPr>
      <w:r w:rsidRPr="00057433">
        <w:t>Sprzęt</w:t>
      </w:r>
    </w:p>
    <w:p w14:paraId="563EE552" w14:textId="77777777" w:rsidR="004C0EB3" w:rsidRPr="00057433" w:rsidRDefault="004C0EB3" w:rsidP="004C0EB3">
      <w:pPr>
        <w:pStyle w:val="Nagwek2"/>
      </w:pPr>
      <w:r w:rsidRPr="00057433">
        <w:t xml:space="preserve">Ogólne wymagania dotyczące </w:t>
      </w:r>
      <w:r>
        <w:t>sprzętu</w:t>
      </w:r>
    </w:p>
    <w:p w14:paraId="45F051A2" w14:textId="2184F868" w:rsidR="004C0EB3" w:rsidRPr="00057433" w:rsidRDefault="004C0EB3" w:rsidP="004C0EB3">
      <w:r w:rsidRPr="00057433">
        <w:t xml:space="preserve">Ogólne wymagania dotyczące </w:t>
      </w:r>
      <w:r>
        <w:t>sprzętu</w:t>
      </w:r>
      <w:r w:rsidRPr="00057433">
        <w:t xml:space="preserve"> podano w ST- 00 „Wymagania ogólne” </w:t>
      </w:r>
      <w:r w:rsidR="00A1117B">
        <w:t>pkt</w:t>
      </w:r>
      <w:r w:rsidRPr="00057433">
        <w:t xml:space="preserve"> </w:t>
      </w:r>
      <w:r>
        <w:t>3.</w:t>
      </w:r>
      <w:r w:rsidRPr="00057433">
        <w:t xml:space="preserve"> </w:t>
      </w:r>
    </w:p>
    <w:p w14:paraId="2F787B56" w14:textId="77777777" w:rsidR="004C0EB3" w:rsidRPr="004C0EB3" w:rsidRDefault="004C0EB3" w:rsidP="004C0EB3">
      <w:pPr>
        <w:pStyle w:val="Nagwek2"/>
      </w:pPr>
      <w:r>
        <w:t>Sprzęt służący do refulowania</w:t>
      </w:r>
    </w:p>
    <w:p w14:paraId="3C2050A8" w14:textId="77777777" w:rsidR="002A38E9" w:rsidRPr="00057433" w:rsidRDefault="002A38E9" w:rsidP="002A38E9">
      <w:r w:rsidRPr="00057433">
        <w:t>Podstawowym urz</w:t>
      </w:r>
      <w:r w:rsidRPr="00057433">
        <w:rPr>
          <w:rFonts w:eastAsia="Calibri" w:cs="Calibri"/>
        </w:rPr>
        <w:t>ą</w:t>
      </w:r>
      <w:r w:rsidRPr="00057433">
        <w:t>dzeniem niezb</w:t>
      </w:r>
      <w:r w:rsidRPr="00057433">
        <w:rPr>
          <w:rFonts w:eastAsia="Calibri" w:cs="Calibri"/>
        </w:rPr>
        <w:t>ę</w:t>
      </w:r>
      <w:r w:rsidRPr="00057433">
        <w:t>dnym dla wykonania przewidywanego w ten sposób odmulenia dna stawu, jest zestaw pomp refuluj</w:t>
      </w:r>
      <w:r w:rsidRPr="00057433">
        <w:rPr>
          <w:rFonts w:eastAsia="Calibri" w:cs="Calibri"/>
        </w:rPr>
        <w:t>ą</w:t>
      </w:r>
      <w:r w:rsidRPr="00057433">
        <w:t>cych. Zespół taki składa si</w:t>
      </w:r>
      <w:r w:rsidRPr="00057433">
        <w:rPr>
          <w:rFonts w:eastAsia="Calibri" w:cs="Calibri"/>
        </w:rPr>
        <w:t>ę</w:t>
      </w:r>
      <w:r w:rsidRPr="00057433">
        <w:t xml:space="preserve"> kilku poł</w:t>
      </w:r>
      <w:r w:rsidRPr="00057433">
        <w:rPr>
          <w:rFonts w:eastAsia="Calibri" w:cs="Calibri"/>
        </w:rPr>
        <w:t>ą</w:t>
      </w:r>
      <w:r w:rsidRPr="00057433">
        <w:t>czonych pontonów tworz</w:t>
      </w:r>
      <w:r w:rsidRPr="00057433">
        <w:rPr>
          <w:rFonts w:eastAsia="Calibri" w:cs="Calibri"/>
        </w:rPr>
        <w:t>ą</w:t>
      </w:r>
      <w:r w:rsidRPr="00057433">
        <w:t>cych platform</w:t>
      </w:r>
      <w:r w:rsidRPr="00057433">
        <w:rPr>
          <w:rFonts w:eastAsia="Calibri" w:cs="Calibri"/>
        </w:rPr>
        <w:t>ę</w:t>
      </w:r>
      <w:r w:rsidRPr="00057433">
        <w:t xml:space="preserve"> robocz</w:t>
      </w:r>
      <w:r w:rsidRPr="00057433">
        <w:rPr>
          <w:rFonts w:eastAsia="Calibri" w:cs="Calibri"/>
        </w:rPr>
        <w:t>ą</w:t>
      </w:r>
      <w:r w:rsidRPr="00057433">
        <w:t xml:space="preserve"> o wymiarach ca 12,0 x 6,0 m, a na niej agregatu pompowego wodno-błotnego (refulera) o wydajno</w:t>
      </w:r>
      <w:r w:rsidRPr="00057433">
        <w:rPr>
          <w:rFonts w:eastAsia="Calibri" w:cs="Calibri"/>
        </w:rPr>
        <w:t>ś</w:t>
      </w:r>
      <w:r w:rsidRPr="00057433">
        <w:t xml:space="preserve">ci </w:t>
      </w:r>
      <w:r w:rsidR="00C17483">
        <w:t>ok.</w:t>
      </w:r>
      <w:r w:rsidRPr="00057433">
        <w:t xml:space="preserve"> 150 m</w:t>
      </w:r>
      <w:r w:rsidRPr="00057433">
        <w:rPr>
          <w:vertAlign w:val="superscript"/>
        </w:rPr>
        <w:t>3</w:t>
      </w:r>
      <w:r w:rsidRPr="00057433">
        <w:t>/godz. (uwodnionego osadu – tzw. „pulpy”) wraz z odcinkiem ruroci</w:t>
      </w:r>
      <w:r w:rsidRPr="00057433">
        <w:rPr>
          <w:rFonts w:eastAsia="Calibri" w:cs="Calibri"/>
        </w:rPr>
        <w:t>ą</w:t>
      </w:r>
      <w:r w:rsidRPr="00057433">
        <w:t>gu (w</w:t>
      </w:r>
      <w:r w:rsidRPr="00057433">
        <w:rPr>
          <w:rFonts w:eastAsia="Calibri" w:cs="Calibri"/>
        </w:rPr>
        <w:t>ęż</w:t>
      </w:r>
      <w:r w:rsidRPr="00057433">
        <w:t>a) ss</w:t>
      </w:r>
      <w:r w:rsidRPr="00057433">
        <w:rPr>
          <w:rFonts w:eastAsia="Calibri" w:cs="Calibri"/>
        </w:rPr>
        <w:t>ą</w:t>
      </w:r>
      <w:r w:rsidRPr="00057433">
        <w:t>cego zako</w:t>
      </w:r>
      <w:r w:rsidRPr="00057433">
        <w:rPr>
          <w:rFonts w:eastAsia="Calibri" w:cs="Calibri"/>
        </w:rPr>
        <w:t>ń</w:t>
      </w:r>
      <w:r w:rsidRPr="00057433">
        <w:t>czonego koszem, wyposa</w:t>
      </w:r>
      <w:r w:rsidRPr="00057433">
        <w:rPr>
          <w:rFonts w:eastAsia="Calibri" w:cs="Calibri"/>
        </w:rPr>
        <w:t>ż</w:t>
      </w:r>
      <w:r w:rsidRPr="00057433">
        <w:t>onym w urz</w:t>
      </w:r>
      <w:r w:rsidRPr="00057433">
        <w:rPr>
          <w:rFonts w:eastAsia="Calibri" w:cs="Calibri"/>
        </w:rPr>
        <w:t>ą</w:t>
      </w:r>
      <w:r w:rsidRPr="00057433">
        <w:t>dzenie spulchniaj</w:t>
      </w:r>
      <w:r w:rsidRPr="00057433">
        <w:rPr>
          <w:rFonts w:eastAsia="Calibri" w:cs="Calibri"/>
        </w:rPr>
        <w:t>ą</w:t>
      </w:r>
      <w:r w:rsidRPr="00057433">
        <w:t>ce osady denne i słu</w:t>
      </w:r>
      <w:r w:rsidRPr="00057433">
        <w:rPr>
          <w:rFonts w:eastAsia="Calibri" w:cs="Calibri"/>
        </w:rPr>
        <w:t>żą</w:t>
      </w:r>
      <w:r w:rsidRPr="00057433">
        <w:t xml:space="preserve">cego do wydobycia uwodnionej pulpy mułowej z dna stawu.  </w:t>
      </w:r>
    </w:p>
    <w:p w14:paraId="3EC322A2" w14:textId="77777777" w:rsidR="002A38E9" w:rsidRPr="00057433" w:rsidRDefault="002A38E9" w:rsidP="002A38E9">
      <w:r w:rsidRPr="00057433">
        <w:t>Zestaw ten mo</w:t>
      </w:r>
      <w:r w:rsidRPr="00057433">
        <w:rPr>
          <w:rFonts w:eastAsia="Calibri" w:cs="Calibri"/>
        </w:rPr>
        <w:t>ż</w:t>
      </w:r>
      <w:r w:rsidRPr="00057433">
        <w:t>e si</w:t>
      </w:r>
      <w:r w:rsidRPr="00057433">
        <w:rPr>
          <w:rFonts w:eastAsia="Calibri" w:cs="Calibri"/>
        </w:rPr>
        <w:t>ę</w:t>
      </w:r>
      <w:r w:rsidRPr="00057433">
        <w:t xml:space="preserve"> przemieszcza</w:t>
      </w:r>
      <w:r w:rsidRPr="00057433">
        <w:rPr>
          <w:rFonts w:eastAsia="Calibri" w:cs="Calibri"/>
        </w:rPr>
        <w:t>ć</w:t>
      </w:r>
      <w:r w:rsidRPr="00057433">
        <w:t xml:space="preserve"> sukcesywnie wzdłu</w:t>
      </w:r>
      <w:r w:rsidRPr="00057433">
        <w:rPr>
          <w:rFonts w:eastAsia="Calibri" w:cs="Calibri"/>
        </w:rPr>
        <w:t>ż</w:t>
      </w:r>
      <w:r w:rsidRPr="00057433">
        <w:t xml:space="preserve"> oraz w poprzek powierzchni stawu po wyznaczonych i wydzielonych sektorach roboczych, w zale</w:t>
      </w:r>
      <w:r w:rsidRPr="00057433">
        <w:rPr>
          <w:rFonts w:eastAsia="Calibri" w:cs="Calibri"/>
        </w:rPr>
        <w:t>ż</w:t>
      </w:r>
      <w:r w:rsidRPr="00057433">
        <w:t>no</w:t>
      </w:r>
      <w:r w:rsidRPr="00057433">
        <w:rPr>
          <w:rFonts w:eastAsia="Calibri" w:cs="Calibri"/>
        </w:rPr>
        <w:t>ś</w:t>
      </w:r>
      <w:r w:rsidRPr="00057433">
        <w:t>ci od bie</w:t>
      </w:r>
      <w:r w:rsidRPr="00057433">
        <w:rPr>
          <w:rFonts w:eastAsia="Calibri" w:cs="Calibri"/>
        </w:rPr>
        <w:t>żą</w:t>
      </w:r>
      <w:r w:rsidRPr="00057433">
        <w:t xml:space="preserve">cych potrzeb oczyszczania dna i odmulania dna stawu.  </w:t>
      </w:r>
    </w:p>
    <w:p w14:paraId="5F148661" w14:textId="77777777" w:rsidR="002A38E9" w:rsidRPr="00057433" w:rsidRDefault="002A38E9" w:rsidP="002A38E9">
      <w:r w:rsidRPr="00057433">
        <w:t>Uwodnione osady wydobywane przy pomocy takiego zestawu z dna stawu b</w:t>
      </w:r>
      <w:r w:rsidRPr="00057433">
        <w:rPr>
          <w:rFonts w:eastAsia="Calibri" w:cs="Calibri"/>
        </w:rPr>
        <w:t>ę</w:t>
      </w:r>
      <w:r w:rsidRPr="00057433">
        <w:t>d</w:t>
      </w:r>
      <w:r w:rsidRPr="00057433">
        <w:rPr>
          <w:rFonts w:eastAsia="Calibri" w:cs="Calibri"/>
        </w:rPr>
        <w:t>ą</w:t>
      </w:r>
      <w:r w:rsidRPr="00057433">
        <w:t xml:space="preserve"> tłoczone do ruroci</w:t>
      </w:r>
      <w:r w:rsidRPr="00057433">
        <w:rPr>
          <w:rFonts w:eastAsia="Calibri" w:cs="Calibri"/>
        </w:rPr>
        <w:t>ą</w:t>
      </w:r>
      <w:r w:rsidRPr="00057433">
        <w:t xml:space="preserve">gów refulacyjnych o </w:t>
      </w:r>
      <w:r w:rsidRPr="00057433">
        <w:rPr>
          <w:rFonts w:eastAsia="Calibri" w:cs="Calibri"/>
        </w:rPr>
        <w:t>ś</w:t>
      </w:r>
      <w:r w:rsidRPr="00057433">
        <w:t>rednicy 150 ÷ 200 mm, które zostan</w:t>
      </w:r>
      <w:r w:rsidRPr="00057433">
        <w:rPr>
          <w:rFonts w:eastAsia="Calibri" w:cs="Calibri"/>
        </w:rPr>
        <w:t>ą</w:t>
      </w:r>
      <w:r w:rsidRPr="00057433">
        <w:t xml:space="preserve"> na powierzchni stawu rozmieszczone na pływakach, a nast</w:t>
      </w:r>
      <w:r w:rsidRPr="00057433">
        <w:rPr>
          <w:rFonts w:eastAsia="Calibri" w:cs="Calibri"/>
        </w:rPr>
        <w:t>ę</w:t>
      </w:r>
      <w:r w:rsidRPr="00057433">
        <w:t>pnie zostan</w:t>
      </w:r>
      <w:r w:rsidRPr="00057433">
        <w:rPr>
          <w:rFonts w:eastAsia="Calibri" w:cs="Calibri"/>
        </w:rPr>
        <w:t>ą</w:t>
      </w:r>
      <w:r w:rsidRPr="00057433">
        <w:t xml:space="preserve"> poprowadzone na teren projektowanej wyspy.</w:t>
      </w:r>
    </w:p>
    <w:p w14:paraId="317415CD" w14:textId="77777777" w:rsidR="00C17483" w:rsidRDefault="002A38E9" w:rsidP="00C17483">
      <w:pPr>
        <w:pStyle w:val="Nagwek1"/>
      </w:pPr>
      <w:r w:rsidRPr="00057433">
        <w:t>Transport</w:t>
      </w:r>
    </w:p>
    <w:p w14:paraId="4D7515CA" w14:textId="77777777" w:rsidR="004C0EB3" w:rsidRPr="00057433" w:rsidRDefault="004C0EB3" w:rsidP="004C0EB3">
      <w:pPr>
        <w:pStyle w:val="Nagwek2"/>
      </w:pPr>
      <w:r w:rsidRPr="00057433">
        <w:t xml:space="preserve">Ogólne wymagania dotyczące </w:t>
      </w:r>
      <w:r>
        <w:t>transportu</w:t>
      </w:r>
    </w:p>
    <w:p w14:paraId="1FD1C8B1" w14:textId="2E809251" w:rsidR="004C0EB3" w:rsidRPr="00057433" w:rsidRDefault="004C0EB3" w:rsidP="004C0EB3">
      <w:r w:rsidRPr="00057433">
        <w:t xml:space="preserve">Ogólne wymagania dotyczące </w:t>
      </w:r>
      <w:r>
        <w:t>transportu</w:t>
      </w:r>
      <w:r w:rsidRPr="00057433">
        <w:t xml:space="preserve"> podano w ST- 00 „Wymagania ogólne” </w:t>
      </w:r>
      <w:r w:rsidR="00A1117B">
        <w:t>pkt</w:t>
      </w:r>
      <w:r w:rsidRPr="00057433">
        <w:t xml:space="preserve"> </w:t>
      </w:r>
      <w:r>
        <w:t>4</w:t>
      </w:r>
      <w:r w:rsidR="00A1117B">
        <w:t>.</w:t>
      </w:r>
    </w:p>
    <w:p w14:paraId="4E0CEDC4" w14:textId="77777777" w:rsidR="004C0EB3" w:rsidRPr="004C0EB3" w:rsidRDefault="004C0EB3" w:rsidP="004C0EB3">
      <w:pPr>
        <w:pStyle w:val="Nagwek2"/>
      </w:pPr>
      <w:r>
        <w:t>Transport przy refulowaniu</w:t>
      </w:r>
    </w:p>
    <w:p w14:paraId="610A4C45" w14:textId="77777777" w:rsidR="002A38E9" w:rsidRPr="00057433" w:rsidRDefault="002A38E9" w:rsidP="002A38E9">
      <w:r w:rsidRPr="00057433">
        <w:t xml:space="preserve"> Materiały mog</w:t>
      </w:r>
      <w:r w:rsidRPr="00057433">
        <w:rPr>
          <w:rFonts w:eastAsia="Calibri" w:cs="Calibri"/>
        </w:rPr>
        <w:t>ą</w:t>
      </w:r>
      <w:r w:rsidRPr="00057433">
        <w:t xml:space="preserve"> by</w:t>
      </w:r>
      <w:r w:rsidRPr="00057433">
        <w:rPr>
          <w:rFonts w:eastAsia="Calibri" w:cs="Calibri"/>
        </w:rPr>
        <w:t>ć</w:t>
      </w:r>
      <w:r w:rsidRPr="00057433">
        <w:t xml:space="preserve"> przewo</w:t>
      </w:r>
      <w:r w:rsidRPr="00057433">
        <w:rPr>
          <w:rFonts w:eastAsia="Calibri" w:cs="Calibri"/>
        </w:rPr>
        <w:t>ż</w:t>
      </w:r>
      <w:r w:rsidRPr="00057433">
        <w:t xml:space="preserve">one dowolnymi </w:t>
      </w:r>
      <w:r w:rsidRPr="00057433">
        <w:rPr>
          <w:rFonts w:eastAsia="Calibri" w:cs="Calibri"/>
        </w:rPr>
        <w:t>ś</w:t>
      </w:r>
      <w:r w:rsidRPr="00057433">
        <w:t>rodkami transportu – z uwzgl</w:t>
      </w:r>
      <w:r w:rsidRPr="00057433">
        <w:rPr>
          <w:rFonts w:eastAsia="Calibri" w:cs="Calibri"/>
        </w:rPr>
        <w:t>ę</w:t>
      </w:r>
      <w:r w:rsidRPr="00057433">
        <w:t xml:space="preserve">dnieniem warunków ochrony </w:t>
      </w:r>
      <w:r w:rsidRPr="00057433">
        <w:rPr>
          <w:rFonts w:eastAsia="Calibri" w:cs="Calibri"/>
        </w:rPr>
        <w:t>ś</w:t>
      </w:r>
      <w:r w:rsidRPr="00057433">
        <w:t>rodowiska oraz wskaza</w:t>
      </w:r>
      <w:r w:rsidRPr="00057433">
        <w:rPr>
          <w:rFonts w:eastAsia="Calibri" w:cs="Calibri"/>
        </w:rPr>
        <w:t>ń</w:t>
      </w:r>
      <w:r w:rsidRPr="00057433">
        <w:t xml:space="preserve"> wła</w:t>
      </w:r>
      <w:r w:rsidRPr="00057433">
        <w:rPr>
          <w:rFonts w:eastAsia="Calibri" w:cs="Calibri"/>
        </w:rPr>
        <w:t>ś</w:t>
      </w:r>
      <w:r w:rsidRPr="00057433">
        <w:t xml:space="preserve">cicieli i administratorów terenu.  </w:t>
      </w:r>
    </w:p>
    <w:p w14:paraId="631CEBA0" w14:textId="77777777" w:rsidR="002A38E9" w:rsidRPr="00057433" w:rsidRDefault="002A38E9" w:rsidP="002A38E9">
      <w:r w:rsidRPr="00057433">
        <w:t xml:space="preserve"> Przewo</w:t>
      </w:r>
      <w:r w:rsidRPr="00057433">
        <w:rPr>
          <w:rFonts w:eastAsia="Calibri" w:cs="Calibri"/>
        </w:rPr>
        <w:t>ż</w:t>
      </w:r>
      <w:r w:rsidRPr="00057433">
        <w:t>one ładunki nale</w:t>
      </w:r>
      <w:r w:rsidRPr="00057433">
        <w:rPr>
          <w:rFonts w:eastAsia="Calibri" w:cs="Calibri"/>
        </w:rPr>
        <w:t>ż</w:t>
      </w:r>
      <w:r w:rsidRPr="00057433">
        <w:t>y zabezpieczy</w:t>
      </w:r>
      <w:r w:rsidRPr="00057433">
        <w:rPr>
          <w:rFonts w:eastAsia="Calibri" w:cs="Calibri"/>
        </w:rPr>
        <w:t>ć</w:t>
      </w:r>
      <w:r w:rsidRPr="00057433">
        <w:t xml:space="preserve"> przed spadaniem. </w:t>
      </w:r>
    </w:p>
    <w:p w14:paraId="67883CED" w14:textId="77777777" w:rsidR="002A38E9" w:rsidRPr="00057433" w:rsidRDefault="002A38E9" w:rsidP="002A38E9">
      <w:r w:rsidRPr="00057433">
        <w:lastRenderedPageBreak/>
        <w:t>Do transportu materiałów budowlanych mo</w:t>
      </w:r>
      <w:r w:rsidRPr="00057433">
        <w:rPr>
          <w:rFonts w:eastAsia="Calibri" w:cs="Calibri"/>
        </w:rPr>
        <w:t>ż</w:t>
      </w:r>
      <w:r w:rsidRPr="00057433">
        <w:t>na wykorzysta</w:t>
      </w:r>
      <w:r w:rsidRPr="00057433">
        <w:rPr>
          <w:rFonts w:eastAsia="Calibri" w:cs="Calibri"/>
        </w:rPr>
        <w:t>ć</w:t>
      </w:r>
      <w:r w:rsidRPr="00057433">
        <w:t xml:space="preserve"> istniej</w:t>
      </w:r>
      <w:r w:rsidRPr="00057433">
        <w:rPr>
          <w:rFonts w:eastAsia="Calibri" w:cs="Calibri"/>
        </w:rPr>
        <w:t>ą</w:t>
      </w:r>
      <w:r w:rsidRPr="00057433">
        <w:t>ce drogi i groble, ale tylko przy wykorzystaniu lekkiego sprz</w:t>
      </w:r>
      <w:r w:rsidRPr="00057433">
        <w:rPr>
          <w:rFonts w:eastAsia="Calibri" w:cs="Calibri"/>
        </w:rPr>
        <w:t>ę</w:t>
      </w:r>
      <w:r w:rsidRPr="00057433">
        <w:t xml:space="preserve">tu transportowego i budowlanego.  </w:t>
      </w:r>
    </w:p>
    <w:p w14:paraId="70964E33" w14:textId="77777777" w:rsidR="002A38E9" w:rsidRPr="00057433" w:rsidRDefault="002A38E9" w:rsidP="002A38E9">
      <w:pPr>
        <w:pStyle w:val="Nagwek1"/>
      </w:pPr>
      <w:r w:rsidRPr="00057433">
        <w:t>Wykonanie robót</w:t>
      </w:r>
    </w:p>
    <w:p w14:paraId="5142EF44" w14:textId="77777777" w:rsidR="002A38E9" w:rsidRPr="00057433" w:rsidRDefault="002A38E9" w:rsidP="002A38E9">
      <w:pPr>
        <w:pStyle w:val="Nagwek2"/>
      </w:pPr>
      <w:r w:rsidRPr="00057433">
        <w:t>Ogólne zasady wykonania robót</w:t>
      </w:r>
    </w:p>
    <w:p w14:paraId="0FE1DD8C" w14:textId="06390496" w:rsidR="002A38E9" w:rsidRPr="00057433" w:rsidRDefault="002A38E9" w:rsidP="002A38E9">
      <w:r w:rsidRPr="00057433">
        <w:t>Ogólne wymagania dotycz</w:t>
      </w:r>
      <w:r w:rsidRPr="00057433">
        <w:rPr>
          <w:rFonts w:eastAsia="TimesNewRoman"/>
        </w:rPr>
        <w:t>ą</w:t>
      </w:r>
      <w:r w:rsidRPr="00057433">
        <w:t xml:space="preserve">ce wykonania robót podano w ST </w:t>
      </w:r>
      <w:r w:rsidR="00C17483">
        <w:t xml:space="preserve">– 00 </w:t>
      </w:r>
      <w:r w:rsidRPr="00057433">
        <w:t>"Wymagania ogólne"</w:t>
      </w:r>
      <w:r w:rsidR="00C17483">
        <w:t xml:space="preserve">, </w:t>
      </w:r>
      <w:r w:rsidR="00A1117B">
        <w:t>pkt</w:t>
      </w:r>
      <w:r w:rsidR="00C17483">
        <w:t xml:space="preserve"> 5</w:t>
      </w:r>
      <w:r w:rsidRPr="00057433">
        <w:t>.</w:t>
      </w:r>
    </w:p>
    <w:p w14:paraId="66FCEF2A" w14:textId="77777777" w:rsidR="002A38E9" w:rsidRPr="00057433" w:rsidRDefault="002A38E9" w:rsidP="002A38E9">
      <w:pPr>
        <w:pStyle w:val="Nagwek2"/>
      </w:pPr>
      <w:r w:rsidRPr="00057433">
        <w:t>Zasady wykonywania robót</w:t>
      </w:r>
    </w:p>
    <w:p w14:paraId="10701E04" w14:textId="77777777" w:rsidR="002A38E9" w:rsidRPr="00057433" w:rsidRDefault="002A38E9" w:rsidP="002A38E9">
      <w:r w:rsidRPr="00057433">
        <w:t xml:space="preserve">Proponowane miejsce pozyskania materiału dennego zamieszczone jest w dokumentacji projektowej. Przed rozpoczęciem poboru materiału należy potwierdzić miejsce poboru z administratorem stawu i inspektorem nadzoru. </w:t>
      </w:r>
    </w:p>
    <w:p w14:paraId="383C2751" w14:textId="0045EC61" w:rsidR="002A38E9" w:rsidRPr="00057433" w:rsidRDefault="002A38E9" w:rsidP="002A38E9">
      <w:r w:rsidRPr="00057433">
        <w:t xml:space="preserve">Nie należy dopuścić do powstania przegłębień w dnie stawu, które na etapie użytkowania </w:t>
      </w:r>
      <w:r w:rsidR="0057464B">
        <w:t xml:space="preserve">powodowałyby powstanie zastoisk wody, gdzie gromadziłyby się ryby i </w:t>
      </w:r>
      <w:r w:rsidRPr="00057433">
        <w:t xml:space="preserve">utrudniałyby jego opróżnienie. </w:t>
      </w:r>
    </w:p>
    <w:p w14:paraId="76BD1A2D" w14:textId="77777777" w:rsidR="002A38E9" w:rsidRPr="00057433" w:rsidRDefault="002A38E9" w:rsidP="002A38E9">
      <w:r w:rsidRPr="00057433">
        <w:t xml:space="preserve">Podstawowe czynności przy pracach refulacyjnych obejmują: </w:t>
      </w:r>
    </w:p>
    <w:p w14:paraId="4FA222B0" w14:textId="77777777" w:rsidR="002A38E9" w:rsidRPr="00057433" w:rsidRDefault="002A38E9" w:rsidP="001356E4">
      <w:pPr>
        <w:pStyle w:val="Akapitzlist"/>
        <w:numPr>
          <w:ilvl w:val="0"/>
          <w:numId w:val="40"/>
        </w:numPr>
      </w:pPr>
      <w:r w:rsidRPr="00057433">
        <w:t>Roboty przygotowawcze, transport maszyn na teren budowy</w:t>
      </w:r>
    </w:p>
    <w:p w14:paraId="1A199AF9" w14:textId="77777777" w:rsidR="002A38E9" w:rsidRPr="00057433" w:rsidRDefault="002A38E9" w:rsidP="001356E4">
      <w:pPr>
        <w:pStyle w:val="Akapitzlist"/>
        <w:numPr>
          <w:ilvl w:val="0"/>
          <w:numId w:val="40"/>
        </w:numPr>
      </w:pPr>
      <w:r w:rsidRPr="00057433">
        <w:t>Montaż rurociągów refulacyujnych</w:t>
      </w:r>
    </w:p>
    <w:p w14:paraId="635AFE8C" w14:textId="77777777" w:rsidR="002A38E9" w:rsidRPr="00057433" w:rsidRDefault="002A38E9" w:rsidP="001356E4">
      <w:pPr>
        <w:pStyle w:val="Akapitzlist"/>
        <w:numPr>
          <w:ilvl w:val="0"/>
          <w:numId w:val="40"/>
        </w:numPr>
      </w:pPr>
      <w:r w:rsidRPr="00057433">
        <w:t xml:space="preserve">Refulowanie dna </w:t>
      </w:r>
    </w:p>
    <w:p w14:paraId="34E434A0" w14:textId="77777777" w:rsidR="002A38E9" w:rsidRPr="00057433" w:rsidRDefault="002A38E9" w:rsidP="001356E4">
      <w:pPr>
        <w:pStyle w:val="Akapitzlist"/>
        <w:numPr>
          <w:ilvl w:val="0"/>
          <w:numId w:val="40"/>
        </w:numPr>
      </w:pPr>
      <w:r w:rsidRPr="00057433">
        <w:t>Transport urobku na teren wyspy</w:t>
      </w:r>
    </w:p>
    <w:p w14:paraId="31C3A9F4" w14:textId="77777777" w:rsidR="002A38E9" w:rsidRPr="00057433" w:rsidRDefault="002A38E9" w:rsidP="001356E4">
      <w:pPr>
        <w:pStyle w:val="Akapitzlist"/>
        <w:numPr>
          <w:ilvl w:val="0"/>
          <w:numId w:val="40"/>
        </w:numPr>
      </w:pPr>
      <w:r w:rsidRPr="00057433">
        <w:t>Sedymentacja urobku na terenie wyspy</w:t>
      </w:r>
    </w:p>
    <w:p w14:paraId="3A5BC896" w14:textId="77777777" w:rsidR="002A38E9" w:rsidRPr="00057433" w:rsidRDefault="002A38E9" w:rsidP="001356E4">
      <w:pPr>
        <w:pStyle w:val="Akapitzlist"/>
        <w:numPr>
          <w:ilvl w:val="0"/>
          <w:numId w:val="40"/>
        </w:numPr>
      </w:pPr>
      <w:r w:rsidRPr="00057433">
        <w:t>Ponowny transport urobku, do osiągnięcia rzędnej projektowanej na wyspie.</w:t>
      </w:r>
    </w:p>
    <w:p w14:paraId="6E2AFF40" w14:textId="77777777" w:rsidR="002A38E9" w:rsidRDefault="002A38E9" w:rsidP="002A38E9">
      <w:pPr>
        <w:pStyle w:val="Nagwek1"/>
      </w:pPr>
      <w:r w:rsidRPr="00057433">
        <w:t>Kontrola jakości wykonanych robót</w:t>
      </w:r>
    </w:p>
    <w:p w14:paraId="028F3583" w14:textId="77777777" w:rsidR="00C17483" w:rsidRPr="00057433" w:rsidRDefault="00C17483" w:rsidP="00C17483">
      <w:pPr>
        <w:pStyle w:val="Nagwek2"/>
      </w:pPr>
      <w:r w:rsidRPr="00057433">
        <w:t xml:space="preserve">Ogólne zasady kontroli jakości robót </w:t>
      </w:r>
    </w:p>
    <w:p w14:paraId="4B048E6C" w14:textId="248DCDB8" w:rsidR="00C17483" w:rsidRPr="00057433" w:rsidRDefault="00C17483" w:rsidP="00C17483">
      <w:r w:rsidRPr="00057433">
        <w:t xml:space="preserve">Ogólne zasady kontroli jakości robót podano w ST- 00 „Wymagania ogólne” </w:t>
      </w:r>
      <w:r w:rsidR="00A1117B">
        <w:t>pkt</w:t>
      </w:r>
      <w:r w:rsidRPr="00057433">
        <w:t xml:space="preserve"> 6</w:t>
      </w:r>
      <w:r w:rsidR="00A1117B">
        <w:t>.</w:t>
      </w:r>
    </w:p>
    <w:p w14:paraId="08D8A90B" w14:textId="77777777" w:rsidR="00C17483" w:rsidRPr="00C17483" w:rsidRDefault="00C17483" w:rsidP="00C17483">
      <w:pPr>
        <w:pStyle w:val="Nagwek2"/>
      </w:pPr>
      <w:r>
        <w:t>Sprawdzenie jakości wykonanych robót</w:t>
      </w:r>
    </w:p>
    <w:p w14:paraId="7AD9D360" w14:textId="77777777" w:rsidR="002A38E9" w:rsidRPr="00057433" w:rsidRDefault="002A38E9" w:rsidP="002A38E9">
      <w:r w:rsidRPr="00057433">
        <w:t xml:space="preserve"> Kontrola wykonania prawidłowego wykonanego refulowania odbywać się będzie poprzez kontrolę rzędnej urobku uzyskanego na wyspie. </w:t>
      </w:r>
    </w:p>
    <w:p w14:paraId="118EF58D" w14:textId="77777777" w:rsidR="002A38E9" w:rsidRDefault="002A38E9" w:rsidP="002A38E9">
      <w:pPr>
        <w:pStyle w:val="Nagwek1"/>
      </w:pPr>
      <w:r w:rsidRPr="00057433">
        <w:t>Obmiar robót</w:t>
      </w:r>
    </w:p>
    <w:p w14:paraId="346ED673" w14:textId="77777777" w:rsidR="00C17483" w:rsidRPr="00057433" w:rsidRDefault="00C17483" w:rsidP="00C17483">
      <w:pPr>
        <w:pStyle w:val="Nagwek2"/>
      </w:pPr>
      <w:r w:rsidRPr="00057433">
        <w:t xml:space="preserve">Ogólne zasady obmiaru robót </w:t>
      </w:r>
    </w:p>
    <w:p w14:paraId="1B25C469" w14:textId="4C0C6498" w:rsidR="00C17483" w:rsidRPr="00057433" w:rsidRDefault="00C17483" w:rsidP="00C17483">
      <w:r w:rsidRPr="00057433">
        <w:t xml:space="preserve">Ogólne zasady obmiaru robót podano w ST- 00 „Wymagania ogólne” </w:t>
      </w:r>
      <w:r w:rsidR="00A1117B">
        <w:t>pkt</w:t>
      </w:r>
      <w:r w:rsidRPr="00057433">
        <w:t xml:space="preserve"> </w:t>
      </w:r>
      <w:r>
        <w:t>8</w:t>
      </w:r>
      <w:r w:rsidRPr="00057433">
        <w:t xml:space="preserve">. </w:t>
      </w:r>
    </w:p>
    <w:p w14:paraId="12ECA054" w14:textId="77777777" w:rsidR="00C17483" w:rsidRPr="00C17483" w:rsidRDefault="00C17483" w:rsidP="00C17483">
      <w:pPr>
        <w:pStyle w:val="Nagwek2"/>
      </w:pPr>
      <w:r>
        <w:t>Jednostka obmiarowa</w:t>
      </w:r>
    </w:p>
    <w:p w14:paraId="1ACF6220" w14:textId="77777777" w:rsidR="002A38E9" w:rsidRPr="00057433" w:rsidRDefault="002A38E9" w:rsidP="002A38E9">
      <w:r w:rsidRPr="00057433">
        <w:t>Podstaw</w:t>
      </w:r>
      <w:r w:rsidRPr="00057433">
        <w:rPr>
          <w:rFonts w:eastAsia="Calibri" w:cs="Calibri"/>
        </w:rPr>
        <w:t>ą</w:t>
      </w:r>
      <w:r w:rsidRPr="00057433">
        <w:t xml:space="preserve"> dokonywania obmiarów, okre</w:t>
      </w:r>
      <w:r w:rsidRPr="00057433">
        <w:rPr>
          <w:rFonts w:eastAsia="Calibri" w:cs="Calibri"/>
        </w:rPr>
        <w:t>ś</w:t>
      </w:r>
      <w:r w:rsidRPr="00057433">
        <w:t>laj</w:t>
      </w:r>
      <w:r w:rsidRPr="00057433">
        <w:rPr>
          <w:rFonts w:eastAsia="Calibri" w:cs="Calibri"/>
        </w:rPr>
        <w:t>ą</w:t>
      </w:r>
      <w:r w:rsidRPr="00057433">
        <w:t>cy zakres robót wykonywanych w ramach poszczególnych pozycji dla niniejszej inwestycji, jest szczegółowy przedmiar robót, b</w:t>
      </w:r>
      <w:r w:rsidRPr="00057433">
        <w:rPr>
          <w:rFonts w:eastAsia="Calibri" w:cs="Calibri"/>
        </w:rPr>
        <w:t>ę</w:t>
      </w:r>
      <w:r w:rsidRPr="00057433">
        <w:t>d</w:t>
      </w:r>
      <w:r w:rsidRPr="00057433">
        <w:rPr>
          <w:rFonts w:eastAsia="Calibri" w:cs="Calibri"/>
        </w:rPr>
        <w:t>ą</w:t>
      </w:r>
      <w:r w:rsidRPr="00057433">
        <w:t>cy integraln</w:t>
      </w:r>
      <w:r w:rsidRPr="00057433">
        <w:rPr>
          <w:rFonts w:eastAsia="Calibri" w:cs="Calibri"/>
        </w:rPr>
        <w:t>ą</w:t>
      </w:r>
      <w:r w:rsidRPr="00057433">
        <w:t xml:space="preserve"> cz</w:t>
      </w:r>
      <w:r w:rsidRPr="00057433">
        <w:rPr>
          <w:rFonts w:eastAsia="Calibri" w:cs="Calibri"/>
        </w:rPr>
        <w:t>ęś</w:t>
      </w:r>
      <w:r w:rsidRPr="00057433">
        <w:t>ci</w:t>
      </w:r>
      <w:r w:rsidRPr="00057433">
        <w:rPr>
          <w:rFonts w:eastAsia="Calibri" w:cs="Calibri"/>
        </w:rPr>
        <w:t>ą</w:t>
      </w:r>
      <w:r w:rsidRPr="00057433">
        <w:t xml:space="preserve"> kosztorysu.  Jednostkami obmiarowymi dla poni</w:t>
      </w:r>
      <w:r w:rsidRPr="00057433">
        <w:rPr>
          <w:rFonts w:eastAsia="Calibri" w:cs="Calibri"/>
        </w:rPr>
        <w:t>ż</w:t>
      </w:r>
      <w:r w:rsidRPr="00057433">
        <w:t>szych robót s</w:t>
      </w:r>
      <w:r w:rsidRPr="00057433">
        <w:rPr>
          <w:rFonts w:eastAsia="Calibri" w:cs="Calibri"/>
        </w:rPr>
        <w:t>ą</w:t>
      </w:r>
      <w:r w:rsidRPr="00057433">
        <w:t xml:space="preserve">: </w:t>
      </w:r>
    </w:p>
    <w:p w14:paraId="20F43487" w14:textId="15BAE951" w:rsidR="002A38E9" w:rsidRPr="00057433" w:rsidRDefault="002A38E9" w:rsidP="001356E4">
      <w:pPr>
        <w:pStyle w:val="Akapitzlist"/>
        <w:numPr>
          <w:ilvl w:val="0"/>
          <w:numId w:val="41"/>
        </w:numPr>
      </w:pPr>
      <w:r w:rsidRPr="00057433">
        <w:t>pozyskanie materiał</w:t>
      </w:r>
      <w:r w:rsidR="00A1117B">
        <w:t>u</w:t>
      </w:r>
      <w:r w:rsidRPr="00057433">
        <w:t xml:space="preserve"> dennego –</w:t>
      </w:r>
      <w:r w:rsidR="00A1117B">
        <w:t xml:space="preserve"> </w:t>
      </w:r>
      <w:r w:rsidRPr="00057433">
        <w:t>1 m</w:t>
      </w:r>
      <w:r w:rsidRPr="00057433">
        <w:rPr>
          <w:vertAlign w:val="superscript"/>
        </w:rPr>
        <w:t>3</w:t>
      </w:r>
      <w:r w:rsidRPr="00057433">
        <w:t xml:space="preserve"> (1 metr sze</w:t>
      </w:r>
      <w:r w:rsidRPr="00057433">
        <w:rPr>
          <w:rFonts w:eastAsia="Calibri" w:cs="Calibri"/>
        </w:rPr>
        <w:t>ś</w:t>
      </w:r>
      <w:r w:rsidRPr="00057433">
        <w:t xml:space="preserve">cienny) </w:t>
      </w:r>
    </w:p>
    <w:p w14:paraId="538FDCC8" w14:textId="77777777" w:rsidR="002A38E9" w:rsidRDefault="002A38E9" w:rsidP="002A38E9">
      <w:pPr>
        <w:pStyle w:val="Nagwek1"/>
      </w:pPr>
      <w:r w:rsidRPr="00057433">
        <w:lastRenderedPageBreak/>
        <w:t>Odbiór robót</w:t>
      </w:r>
    </w:p>
    <w:p w14:paraId="5115D845" w14:textId="77777777" w:rsidR="00C17483" w:rsidRPr="00C17483" w:rsidRDefault="00C17483" w:rsidP="00C17483">
      <w:pPr>
        <w:pStyle w:val="Nagwek2"/>
      </w:pPr>
      <w:r>
        <w:t>Ogólne zasady odbioru robót</w:t>
      </w:r>
    </w:p>
    <w:p w14:paraId="4E16B352" w14:textId="3B60707F" w:rsidR="002A38E9" w:rsidRPr="00057433" w:rsidRDefault="002A38E9" w:rsidP="002A38E9">
      <w:r w:rsidRPr="00057433">
        <w:t xml:space="preserve">Ogólne zasady odbioru robót podano w ST </w:t>
      </w:r>
      <w:r w:rsidR="00C17483">
        <w:t>– 00</w:t>
      </w:r>
      <w:r w:rsidRPr="00057433">
        <w:t xml:space="preserve"> „Wymagania Ogólne''</w:t>
      </w:r>
      <w:r w:rsidR="00C17483">
        <w:t xml:space="preserve">, </w:t>
      </w:r>
      <w:r w:rsidR="00A1117B">
        <w:t>pkt</w:t>
      </w:r>
      <w:r w:rsidR="00C17483">
        <w:t xml:space="preserve"> 9</w:t>
      </w:r>
      <w:r w:rsidRPr="00057433">
        <w:t xml:space="preserve">. </w:t>
      </w:r>
    </w:p>
    <w:p w14:paraId="57EA2BFA" w14:textId="77777777" w:rsidR="002A38E9" w:rsidRPr="00057433" w:rsidRDefault="002A38E9" w:rsidP="002A38E9">
      <w:r w:rsidRPr="00057433">
        <w:t>Roboty uznaje się za wykonane zgodnie z dokumentacją projektową, ST i wymaganiami Inżyniera, jeżeli wszystkie pomiary i badania z zachowaniem tolerancji dały wyniki pozytywne.</w:t>
      </w:r>
    </w:p>
    <w:p w14:paraId="4DA5F1D5" w14:textId="77777777" w:rsidR="002A38E9" w:rsidRPr="00057433" w:rsidRDefault="002A38E9" w:rsidP="002A38E9">
      <w:pPr>
        <w:pStyle w:val="Nagwek1"/>
      </w:pPr>
      <w:r w:rsidRPr="00057433">
        <w:t>Podstawa płatności</w:t>
      </w:r>
    </w:p>
    <w:p w14:paraId="723B5450" w14:textId="0BE6AEBE" w:rsidR="002A38E9" w:rsidRPr="00057433" w:rsidRDefault="002A38E9" w:rsidP="002A38E9">
      <w:r w:rsidRPr="00057433">
        <w:t>Podstaw</w:t>
      </w:r>
      <w:r w:rsidR="00A1117B">
        <w:t>ą</w:t>
      </w:r>
      <w:r w:rsidRPr="00057433">
        <w:t xml:space="preserve"> płatności jest 1 m</w:t>
      </w:r>
      <w:r w:rsidRPr="00057433">
        <w:rPr>
          <w:vertAlign w:val="superscript"/>
        </w:rPr>
        <w:t>3</w:t>
      </w:r>
      <w:r w:rsidRPr="00057433">
        <w:t xml:space="preserve"> odsączonego urobku pozyskanego z refulowania przetransportowanego na teren wyspy. </w:t>
      </w:r>
    </w:p>
    <w:p w14:paraId="691E7C64" w14:textId="77777777" w:rsidR="002A38E9" w:rsidRPr="00057433" w:rsidRDefault="002A38E9" w:rsidP="002A38E9">
      <w:pPr>
        <w:pStyle w:val="Nagwek1"/>
      </w:pPr>
      <w:r w:rsidRPr="00057433">
        <w:t xml:space="preserve">Przepisy związane </w:t>
      </w:r>
    </w:p>
    <w:p w14:paraId="519707EE" w14:textId="77777777" w:rsidR="002A38E9" w:rsidRPr="00057433" w:rsidRDefault="002A38E9" w:rsidP="002A38E9">
      <w:pPr>
        <w:pStyle w:val="Nagwek2"/>
      </w:pPr>
      <w:r w:rsidRPr="00057433">
        <w:t xml:space="preserve">Literatura </w:t>
      </w:r>
    </w:p>
    <w:p w14:paraId="2A181C1D" w14:textId="77777777" w:rsidR="002A38E9" w:rsidRPr="00057433" w:rsidRDefault="002A38E9" w:rsidP="001356E4">
      <w:pPr>
        <w:pStyle w:val="Akapitzlist"/>
        <w:numPr>
          <w:ilvl w:val="0"/>
          <w:numId w:val="43"/>
        </w:numPr>
      </w:pPr>
      <w:r w:rsidRPr="00057433">
        <w:t>Praca zbiorowa „Prace Podwodne” Wydawnictwo Morskie, Gda</w:t>
      </w:r>
      <w:r w:rsidRPr="00057433">
        <w:rPr>
          <w:rFonts w:eastAsia="Calibri" w:cs="Calibri"/>
        </w:rPr>
        <w:t>ń</w:t>
      </w:r>
      <w:r w:rsidRPr="00057433">
        <w:t xml:space="preserve">sk 1971r </w:t>
      </w:r>
    </w:p>
    <w:p w14:paraId="79FB5887" w14:textId="77777777" w:rsidR="002A38E9" w:rsidRPr="00057433" w:rsidRDefault="002A38E9" w:rsidP="001356E4">
      <w:pPr>
        <w:pStyle w:val="Akapitzlist"/>
        <w:numPr>
          <w:ilvl w:val="0"/>
          <w:numId w:val="43"/>
        </w:numPr>
      </w:pPr>
      <w:r w:rsidRPr="00057433">
        <w:t>P.</w:t>
      </w:r>
      <w:r w:rsidR="008159E0" w:rsidRPr="00057433">
        <w:t xml:space="preserve"> </w:t>
      </w:r>
      <w:r w:rsidRPr="00057433">
        <w:t>Szawernowski „Roboty pogł</w:t>
      </w:r>
      <w:r w:rsidRPr="00057433">
        <w:rPr>
          <w:rFonts w:eastAsia="Calibri" w:cs="Calibri"/>
        </w:rPr>
        <w:t>ę</w:t>
      </w:r>
      <w:r w:rsidRPr="00057433">
        <w:t xml:space="preserve">biarskie </w:t>
      </w:r>
      <w:r w:rsidRPr="00057433">
        <w:rPr>
          <w:rFonts w:eastAsia="Calibri" w:cs="Calibri"/>
        </w:rPr>
        <w:t>ś</w:t>
      </w:r>
      <w:r w:rsidRPr="00057433">
        <w:t>ródl</w:t>
      </w:r>
      <w:r w:rsidRPr="00057433">
        <w:rPr>
          <w:rFonts w:eastAsia="Calibri" w:cs="Calibri"/>
        </w:rPr>
        <w:t>ą</w:t>
      </w:r>
      <w:r w:rsidRPr="00057433">
        <w:t xml:space="preserve">dowe i morskie” Wydawnictwo Budownictwo i Architektura, Warszawa 1956r.  </w:t>
      </w:r>
    </w:p>
    <w:p w14:paraId="3A8024A3" w14:textId="77777777" w:rsidR="002A38E9" w:rsidRPr="00057433" w:rsidRDefault="002A38E9" w:rsidP="002A38E9">
      <w:pPr>
        <w:pStyle w:val="Nagwek2"/>
      </w:pPr>
      <w:r w:rsidRPr="00057433">
        <w:t xml:space="preserve">Akty prawne </w:t>
      </w:r>
    </w:p>
    <w:p w14:paraId="610A42C7" w14:textId="77777777" w:rsidR="002A38E9" w:rsidRPr="00057433" w:rsidRDefault="002A38E9" w:rsidP="001356E4">
      <w:pPr>
        <w:pStyle w:val="Akapitzlist"/>
        <w:numPr>
          <w:ilvl w:val="0"/>
          <w:numId w:val="42"/>
        </w:numPr>
      </w:pPr>
      <w:r w:rsidRPr="00057433">
        <w:t>Rozporz</w:t>
      </w:r>
      <w:r w:rsidRPr="00057433">
        <w:rPr>
          <w:rFonts w:eastAsia="Calibri" w:cs="Calibri"/>
        </w:rPr>
        <w:t>ą</w:t>
      </w:r>
      <w:r w:rsidRPr="00057433">
        <w:t xml:space="preserve">dzenie Ministra Infrastruktury z dnia 6 lutego 2003 r. </w:t>
      </w:r>
      <w:r w:rsidRPr="00057433">
        <w:rPr>
          <w:i/>
        </w:rPr>
        <w:t>w sprawie bezpiecze</w:t>
      </w:r>
      <w:r w:rsidRPr="00057433">
        <w:rPr>
          <w:rFonts w:eastAsia="Calibri" w:cs="Calibri"/>
        </w:rPr>
        <w:t>ń</w:t>
      </w:r>
      <w:r w:rsidRPr="00057433">
        <w:rPr>
          <w:i/>
        </w:rPr>
        <w:t xml:space="preserve">stwa i higieny pracy podczas wykonywania robót budowlanych </w:t>
      </w:r>
      <w:r w:rsidRPr="00057433">
        <w:t>(Dz. U. Nr 47 poz.401)</w:t>
      </w:r>
    </w:p>
    <w:p w14:paraId="61B0A3A8" w14:textId="77777777" w:rsidR="002A38E9" w:rsidRPr="00057433" w:rsidRDefault="002A38E9" w:rsidP="001356E4">
      <w:pPr>
        <w:pStyle w:val="Akapitzlist"/>
        <w:numPr>
          <w:ilvl w:val="0"/>
          <w:numId w:val="42"/>
        </w:numPr>
      </w:pPr>
      <w:r w:rsidRPr="00057433">
        <w:t>Rozporz</w:t>
      </w:r>
      <w:r w:rsidRPr="00057433">
        <w:rPr>
          <w:rFonts w:eastAsia="Calibri" w:cs="Calibri"/>
        </w:rPr>
        <w:t>ą</w:t>
      </w:r>
      <w:r w:rsidRPr="00057433">
        <w:t xml:space="preserve">dzenie Ministra </w:t>
      </w:r>
      <w:r w:rsidRPr="00057433">
        <w:rPr>
          <w:rFonts w:eastAsia="Calibri" w:cs="Calibri"/>
        </w:rPr>
        <w:t>Ż</w:t>
      </w:r>
      <w:r w:rsidRPr="00057433">
        <w:t>eglugi, Zdrowia i Opieki Społecznej i Prezesa Centralnego Urz</w:t>
      </w:r>
      <w:r w:rsidRPr="00057433">
        <w:rPr>
          <w:rFonts w:eastAsia="Calibri" w:cs="Calibri"/>
        </w:rPr>
        <w:t>ę</w:t>
      </w:r>
      <w:r w:rsidRPr="00057433">
        <w:t xml:space="preserve">du Gospodarki Wodnej z dnia 25 stycznia 1965r </w:t>
      </w:r>
      <w:r w:rsidRPr="00057433">
        <w:rPr>
          <w:i/>
          <w:iCs/>
        </w:rPr>
        <w:t>w sprawie bezpiecze</w:t>
      </w:r>
      <w:r w:rsidRPr="00057433">
        <w:rPr>
          <w:rFonts w:eastAsia="Calibri" w:cs="Calibri"/>
          <w:i/>
          <w:iCs/>
        </w:rPr>
        <w:t>ń</w:t>
      </w:r>
      <w:r w:rsidRPr="00057433">
        <w:rPr>
          <w:i/>
          <w:iCs/>
        </w:rPr>
        <w:t>stwa i higieny pracy nurków</w:t>
      </w:r>
      <w:r w:rsidRPr="00057433">
        <w:t xml:space="preserve"> (Dz. U. 1965 nr 6 poz. 25)</w:t>
      </w:r>
    </w:p>
    <w:p w14:paraId="50835C4A" w14:textId="77777777" w:rsidR="002A38E9" w:rsidRPr="00057433" w:rsidRDefault="002A38E9" w:rsidP="002A38E9">
      <w:r w:rsidRPr="00057433">
        <w:t xml:space="preserve"> </w:t>
      </w:r>
    </w:p>
    <w:p w14:paraId="5A78712D" w14:textId="77777777" w:rsidR="002C1379" w:rsidRPr="00057433" w:rsidRDefault="002A38E9" w:rsidP="002A38E9">
      <w:r w:rsidRPr="00057433">
        <w:t xml:space="preserve"> </w:t>
      </w:r>
    </w:p>
    <w:p w14:paraId="599AB392" w14:textId="77777777" w:rsidR="002C1379" w:rsidRPr="00057433" w:rsidRDefault="002C1379">
      <w:pPr>
        <w:spacing w:before="0" w:after="200" w:line="276" w:lineRule="auto"/>
        <w:ind w:firstLine="0"/>
        <w:jc w:val="left"/>
      </w:pPr>
      <w:r w:rsidRPr="00057433">
        <w:br w:type="page"/>
      </w:r>
    </w:p>
    <w:p w14:paraId="1EE7DB48" w14:textId="3B6632CA" w:rsidR="002C1379" w:rsidRPr="00A1117B" w:rsidRDefault="002C1379" w:rsidP="00A1117B">
      <w:pPr>
        <w:pStyle w:val="Nagwek1"/>
        <w:numPr>
          <w:ilvl w:val="0"/>
          <w:numId w:val="0"/>
        </w:numPr>
        <w:ind w:left="432" w:hanging="432"/>
        <w:jc w:val="center"/>
        <w:rPr>
          <w:sz w:val="32"/>
          <w:szCs w:val="36"/>
        </w:rPr>
      </w:pPr>
      <w:r w:rsidRPr="00A1117B">
        <w:rPr>
          <w:sz w:val="32"/>
          <w:szCs w:val="36"/>
        </w:rPr>
        <w:lastRenderedPageBreak/>
        <w:t>ST – 05   PLANTOWANIE SKARP</w:t>
      </w:r>
    </w:p>
    <w:p w14:paraId="0F960A24" w14:textId="3B25E2F6" w:rsidR="00A1117B" w:rsidRPr="00A1117B" w:rsidRDefault="00A1117B" w:rsidP="001356E4">
      <w:pPr>
        <w:pStyle w:val="Nagwek1"/>
        <w:numPr>
          <w:ilvl w:val="0"/>
          <w:numId w:val="45"/>
        </w:numPr>
      </w:pPr>
      <w:r>
        <w:t>Część ogólna</w:t>
      </w:r>
    </w:p>
    <w:p w14:paraId="3FD41A92" w14:textId="77777777" w:rsidR="002C1379" w:rsidRPr="00057433" w:rsidRDefault="002C1379" w:rsidP="002C1379">
      <w:pPr>
        <w:pStyle w:val="Nagwek2"/>
      </w:pPr>
      <w:r w:rsidRPr="00057433">
        <w:t xml:space="preserve">Przedmiot specyfikacji </w:t>
      </w:r>
    </w:p>
    <w:p w14:paraId="470C1C78" w14:textId="5AB73F54" w:rsidR="002C1379" w:rsidRPr="00057433" w:rsidRDefault="002C1379" w:rsidP="00A1117B">
      <w:r w:rsidRPr="00057433">
        <w:t xml:space="preserve">  Przedmiotem niniejszej ST są wymagania dotyczące wykonania plantowania skarp. </w:t>
      </w:r>
    </w:p>
    <w:p w14:paraId="36AD01BC" w14:textId="77777777" w:rsidR="002C1379" w:rsidRPr="00057433" w:rsidRDefault="002C1379" w:rsidP="00A1117B">
      <w:pPr>
        <w:pStyle w:val="Nagwek2"/>
      </w:pPr>
      <w:r w:rsidRPr="00057433">
        <w:t xml:space="preserve">Zakres stosowania specyfikacji </w:t>
      </w:r>
    </w:p>
    <w:p w14:paraId="2628507B" w14:textId="12EB319E" w:rsidR="002C1379" w:rsidRPr="00057433" w:rsidRDefault="002C1379" w:rsidP="00A1117B">
      <w:r w:rsidRPr="00057433">
        <w:t xml:space="preserve">Niniejsza specyfikacja będzie stosowana jako dokument przetargowy i kontraktowy przy zlecaniu i realizacji robót wymienionych w </w:t>
      </w:r>
      <w:r w:rsidR="00A1117B">
        <w:t>pkt</w:t>
      </w:r>
      <w:r w:rsidRPr="00057433">
        <w:t xml:space="preserve"> 1.1. </w:t>
      </w:r>
    </w:p>
    <w:p w14:paraId="73A44796" w14:textId="77777777" w:rsidR="002C1379" w:rsidRPr="00057433" w:rsidRDefault="002C1379" w:rsidP="00A1117B">
      <w:pPr>
        <w:pStyle w:val="Nagwek2"/>
      </w:pPr>
      <w:r w:rsidRPr="00057433">
        <w:t xml:space="preserve">Zakres robót objętych specyfikacją </w:t>
      </w:r>
    </w:p>
    <w:p w14:paraId="005B3B95" w14:textId="77777777" w:rsidR="002C1379" w:rsidRPr="00057433" w:rsidRDefault="002C1379" w:rsidP="00A1117B">
      <w:r w:rsidRPr="00057433">
        <w:t xml:space="preserve">Ustalenia zawarte w niniejszej specyfikacji obejmują czynności związane z plantowaniem skarp po robotach ziemnych związanych z wykonaniem ubezpieczeń skarp. </w:t>
      </w:r>
    </w:p>
    <w:p w14:paraId="470980CB" w14:textId="77777777" w:rsidR="002C1379" w:rsidRPr="00057433" w:rsidRDefault="002C1379" w:rsidP="00A1117B">
      <w:pPr>
        <w:pStyle w:val="Nagwek2"/>
      </w:pPr>
      <w:r w:rsidRPr="00057433">
        <w:t xml:space="preserve">Określenia podstawowe </w:t>
      </w:r>
    </w:p>
    <w:p w14:paraId="529ED865" w14:textId="77777777" w:rsidR="002C1379" w:rsidRPr="00057433" w:rsidRDefault="002C1379" w:rsidP="002C1379">
      <w:r w:rsidRPr="00057433">
        <w:t>Określenia podane w niniejszej specyfikacji są zgodne z ST – 00</w:t>
      </w:r>
      <w:r w:rsidR="00C17483">
        <w:t xml:space="preserve"> „Wymagania ogólne”</w:t>
      </w:r>
      <w:r w:rsidRPr="00057433">
        <w:t xml:space="preserve">. </w:t>
      </w:r>
    </w:p>
    <w:p w14:paraId="32E06B17" w14:textId="77777777" w:rsidR="002C1379" w:rsidRPr="00057433" w:rsidRDefault="002C1379" w:rsidP="002C1379">
      <w:pPr>
        <w:pStyle w:val="Nagwek2"/>
      </w:pPr>
      <w:r w:rsidRPr="00057433">
        <w:t xml:space="preserve">Ogólne wymagania dotyczące robót </w:t>
      </w:r>
    </w:p>
    <w:p w14:paraId="6679275F" w14:textId="6922CB90" w:rsidR="002C1379" w:rsidRPr="00057433" w:rsidRDefault="002C1379" w:rsidP="002C1379">
      <w:r w:rsidRPr="00057433">
        <w:t>Ogólne wymagania dotyczące robót w ST – 00</w:t>
      </w:r>
      <w:r w:rsidR="00C17483">
        <w:t xml:space="preserve"> „Wymagania ogólne” </w:t>
      </w:r>
      <w:r w:rsidR="00A1117B">
        <w:t>pkt</w:t>
      </w:r>
      <w:r w:rsidR="00C17483">
        <w:t xml:space="preserve"> 1</w:t>
      </w:r>
      <w:r w:rsidRPr="00057433">
        <w:t xml:space="preserve">. </w:t>
      </w:r>
    </w:p>
    <w:p w14:paraId="50E8556E" w14:textId="77777777" w:rsidR="002C1379" w:rsidRPr="00057433" w:rsidRDefault="002C1379" w:rsidP="002C1379">
      <w:pPr>
        <w:pStyle w:val="Nagwek1"/>
      </w:pPr>
      <w:r w:rsidRPr="00057433">
        <w:t>Materiały</w:t>
      </w:r>
    </w:p>
    <w:p w14:paraId="7C2248B4" w14:textId="4304860F" w:rsidR="002C1379" w:rsidRPr="00057433" w:rsidRDefault="002C1379" w:rsidP="002C1379">
      <w:r w:rsidRPr="00057433">
        <w:t>Nie dotyczy</w:t>
      </w:r>
      <w:r w:rsidR="00A1117B">
        <w:t>.</w:t>
      </w:r>
    </w:p>
    <w:p w14:paraId="4A4C293C" w14:textId="77777777" w:rsidR="002C1379" w:rsidRDefault="002C1379" w:rsidP="002C1379">
      <w:pPr>
        <w:pStyle w:val="Nagwek1"/>
      </w:pPr>
      <w:r w:rsidRPr="00057433">
        <w:t>Sprzęt</w:t>
      </w:r>
    </w:p>
    <w:p w14:paraId="66D6C8C6" w14:textId="77777777" w:rsidR="004C0EB3" w:rsidRPr="00057433" w:rsidRDefault="004C0EB3" w:rsidP="004C0EB3">
      <w:pPr>
        <w:pStyle w:val="Nagwek2"/>
      </w:pPr>
      <w:r w:rsidRPr="00057433">
        <w:t xml:space="preserve">Ogólne wymagania dotyczące </w:t>
      </w:r>
      <w:r>
        <w:t>sprzętu</w:t>
      </w:r>
    </w:p>
    <w:p w14:paraId="58E135EF" w14:textId="492688A5" w:rsidR="004C0EB3" w:rsidRPr="00057433" w:rsidRDefault="004C0EB3" w:rsidP="004C0EB3">
      <w:r w:rsidRPr="00057433">
        <w:t xml:space="preserve">Ogólne wymagania dotyczące </w:t>
      </w:r>
      <w:r>
        <w:t>sprzętu</w:t>
      </w:r>
      <w:r w:rsidRPr="00057433">
        <w:t xml:space="preserve"> podano w ST- 00 „Wymagania ogólne” </w:t>
      </w:r>
      <w:r w:rsidR="00A1117B">
        <w:t>pkt</w:t>
      </w:r>
      <w:r w:rsidRPr="00057433">
        <w:t xml:space="preserve"> </w:t>
      </w:r>
      <w:r>
        <w:t>3.</w:t>
      </w:r>
      <w:r w:rsidRPr="00057433">
        <w:t xml:space="preserve"> </w:t>
      </w:r>
    </w:p>
    <w:p w14:paraId="52DF0224" w14:textId="77777777" w:rsidR="004C0EB3" w:rsidRPr="004C0EB3" w:rsidRDefault="004C0EB3" w:rsidP="004C0EB3">
      <w:pPr>
        <w:pStyle w:val="Nagwek2"/>
      </w:pPr>
      <w:r>
        <w:t>Sprzęt przy plantowaniu</w:t>
      </w:r>
    </w:p>
    <w:p w14:paraId="506203A2" w14:textId="1F1DF887" w:rsidR="002C1379" w:rsidRPr="00057433" w:rsidRDefault="002C1379" w:rsidP="002C1379">
      <w:r w:rsidRPr="00057433">
        <w:t xml:space="preserve"> Szpadle, trójkąt skarpiarski</w:t>
      </w:r>
      <w:r w:rsidR="00A1117B">
        <w:t>.</w:t>
      </w:r>
    </w:p>
    <w:p w14:paraId="5B322E8C" w14:textId="77777777" w:rsidR="002C1379" w:rsidRPr="00057433" w:rsidRDefault="002C1379" w:rsidP="002C1379">
      <w:pPr>
        <w:pStyle w:val="Nagwek1"/>
      </w:pPr>
      <w:r w:rsidRPr="00057433">
        <w:t>Transport</w:t>
      </w:r>
    </w:p>
    <w:p w14:paraId="2F30A2C0" w14:textId="73216A6C" w:rsidR="002C1379" w:rsidRPr="00057433" w:rsidRDefault="002C1379" w:rsidP="002C1379">
      <w:r w:rsidRPr="00057433">
        <w:t xml:space="preserve"> Nie dotyczy</w:t>
      </w:r>
      <w:r w:rsidR="00A1117B">
        <w:t>.</w:t>
      </w:r>
    </w:p>
    <w:p w14:paraId="77E07D2F" w14:textId="77777777" w:rsidR="002C1379" w:rsidRPr="00057433" w:rsidRDefault="002C1379" w:rsidP="002C1379">
      <w:pPr>
        <w:pStyle w:val="Nagwek1"/>
      </w:pPr>
      <w:r w:rsidRPr="00057433">
        <w:t>Wykonanie robót</w:t>
      </w:r>
    </w:p>
    <w:p w14:paraId="7A2F6151" w14:textId="77777777" w:rsidR="002C1379" w:rsidRPr="00057433" w:rsidRDefault="002C1379" w:rsidP="002C1379">
      <w:pPr>
        <w:pStyle w:val="Nagwek2"/>
      </w:pPr>
      <w:r w:rsidRPr="00057433">
        <w:t xml:space="preserve">Ogólne warunki wykonania robót </w:t>
      </w:r>
    </w:p>
    <w:p w14:paraId="06B55A57" w14:textId="6346909B" w:rsidR="002C1379" w:rsidRPr="00057433" w:rsidRDefault="002C1379" w:rsidP="002C1379">
      <w:r w:rsidRPr="00057433">
        <w:t>Ogólne warunki wykonania robót podano w ST – 00</w:t>
      </w:r>
      <w:r w:rsidR="00C17483">
        <w:t xml:space="preserve"> „Wymagania ogólne” </w:t>
      </w:r>
      <w:r w:rsidR="00A1117B">
        <w:t>pkt</w:t>
      </w:r>
      <w:r w:rsidR="00C17483">
        <w:t xml:space="preserve"> 5</w:t>
      </w:r>
      <w:r w:rsidRPr="00057433">
        <w:t xml:space="preserve">. </w:t>
      </w:r>
    </w:p>
    <w:p w14:paraId="76575D18" w14:textId="77777777" w:rsidR="002C1379" w:rsidRPr="00057433" w:rsidRDefault="002C1379" w:rsidP="002C1379">
      <w:pPr>
        <w:pStyle w:val="Nagwek2"/>
      </w:pPr>
      <w:r w:rsidRPr="00057433">
        <w:t xml:space="preserve">Kolejność czynności </w:t>
      </w:r>
    </w:p>
    <w:p w14:paraId="109B6958" w14:textId="77777777" w:rsidR="002C1379" w:rsidRPr="00057433" w:rsidRDefault="002C1379" w:rsidP="002C1379">
      <w:r w:rsidRPr="00057433">
        <w:t xml:space="preserve">Ręczne plantowanie skarp należy rozpocząć od sprawdzenia nachylenia skarp przy pomocy trójkąta skarpiarskiego. Ewentualne wypukłości należy ściąć, a wgłębienia zasypać. Wgłębienia między ścieżkami, wykonanymi do spływu wody z urobku, należy ubić. </w:t>
      </w:r>
    </w:p>
    <w:p w14:paraId="3524FFC1" w14:textId="77777777" w:rsidR="002C1379" w:rsidRPr="00057433" w:rsidRDefault="002C1379" w:rsidP="002C1379">
      <w:pPr>
        <w:pStyle w:val="Nagwek1"/>
      </w:pPr>
      <w:r w:rsidRPr="00057433">
        <w:t>Kontrola jakości robót</w:t>
      </w:r>
    </w:p>
    <w:p w14:paraId="67745E16" w14:textId="77777777" w:rsidR="002C1379" w:rsidRPr="00057433" w:rsidRDefault="002C1379" w:rsidP="002C1379">
      <w:pPr>
        <w:pStyle w:val="Nagwek2"/>
      </w:pPr>
      <w:r w:rsidRPr="00057433">
        <w:t xml:space="preserve">Ogólne zasady kontroli jakości robót </w:t>
      </w:r>
    </w:p>
    <w:p w14:paraId="764A5D10" w14:textId="4EBA0202" w:rsidR="002C1379" w:rsidRPr="00057433" w:rsidRDefault="002C1379" w:rsidP="002C1379">
      <w:r w:rsidRPr="00057433">
        <w:t>Ogólne zasady kontroli jakości robót podano w ST – 00</w:t>
      </w:r>
      <w:r w:rsidR="00C17483">
        <w:t xml:space="preserve"> „Wymagania ogólne” </w:t>
      </w:r>
      <w:r w:rsidR="00A1117B">
        <w:t>pkt</w:t>
      </w:r>
      <w:r w:rsidR="00C17483">
        <w:t xml:space="preserve"> 6</w:t>
      </w:r>
      <w:r w:rsidRPr="00057433">
        <w:t xml:space="preserve">.  </w:t>
      </w:r>
    </w:p>
    <w:p w14:paraId="1DE11E4F" w14:textId="77777777" w:rsidR="002C1379" w:rsidRPr="00057433" w:rsidRDefault="002C1379" w:rsidP="002C1379">
      <w:pPr>
        <w:pStyle w:val="Nagwek2"/>
      </w:pPr>
      <w:r w:rsidRPr="00057433">
        <w:lastRenderedPageBreak/>
        <w:t xml:space="preserve">Kontrola wykonania wykopów </w:t>
      </w:r>
    </w:p>
    <w:p w14:paraId="60547AF7" w14:textId="77777777" w:rsidR="002C1379" w:rsidRPr="00057433" w:rsidRDefault="002C1379" w:rsidP="002C1379">
      <w:r w:rsidRPr="00057433">
        <w:t>Kontrolę wykonuje się wizualnie.</w:t>
      </w:r>
    </w:p>
    <w:p w14:paraId="23FE2D66" w14:textId="77777777" w:rsidR="002C1379" w:rsidRPr="00057433" w:rsidRDefault="002C1379" w:rsidP="004C0EB3">
      <w:pPr>
        <w:pStyle w:val="Nagwek1"/>
      </w:pPr>
      <w:r w:rsidRPr="00057433">
        <w:t xml:space="preserve">Obmiar </w:t>
      </w:r>
    </w:p>
    <w:p w14:paraId="69206976" w14:textId="77777777" w:rsidR="002C1379" w:rsidRPr="00057433" w:rsidRDefault="002C1379" w:rsidP="002C1379">
      <w:pPr>
        <w:pStyle w:val="Nagwek2"/>
      </w:pPr>
      <w:r w:rsidRPr="00057433">
        <w:t xml:space="preserve">Ogólne zasady obmiaru robót </w:t>
      </w:r>
    </w:p>
    <w:p w14:paraId="1B7AB1AE" w14:textId="77777777" w:rsidR="002C1379" w:rsidRPr="00057433" w:rsidRDefault="002C1379" w:rsidP="002C1379">
      <w:r w:rsidRPr="00057433">
        <w:t>Ogólne zasady obmiaru robót podano w ST- 00</w:t>
      </w:r>
      <w:r w:rsidR="00C17483">
        <w:t xml:space="preserve"> „Wymagania ogólne” pkt 8</w:t>
      </w:r>
      <w:r w:rsidRPr="00057433">
        <w:t>.</w:t>
      </w:r>
    </w:p>
    <w:p w14:paraId="4CFF2392" w14:textId="77777777" w:rsidR="002C1379" w:rsidRPr="00057433" w:rsidRDefault="002C1379" w:rsidP="002C1379">
      <w:pPr>
        <w:pStyle w:val="Nagwek2"/>
      </w:pPr>
      <w:r w:rsidRPr="00057433">
        <w:t xml:space="preserve">Obmiar robót ziemnych </w:t>
      </w:r>
    </w:p>
    <w:p w14:paraId="73047D31" w14:textId="77777777" w:rsidR="002C1379" w:rsidRPr="00057433" w:rsidRDefault="002C1379" w:rsidP="002C1379">
      <w:pPr>
        <w:rPr>
          <w:bCs/>
        </w:rPr>
      </w:pPr>
      <w:r w:rsidRPr="00057433">
        <w:rPr>
          <w:bCs/>
        </w:rPr>
        <w:t>Jednostkami obmiaru jest 1</w:t>
      </w:r>
      <w:r w:rsidR="00C17483">
        <w:rPr>
          <w:bCs/>
        </w:rPr>
        <w:t xml:space="preserve"> </w:t>
      </w:r>
      <w:r w:rsidRPr="00057433">
        <w:rPr>
          <w:bCs/>
        </w:rPr>
        <w:t>m</w:t>
      </w:r>
      <w:r w:rsidRPr="00057433">
        <w:rPr>
          <w:bCs/>
          <w:vertAlign w:val="superscript"/>
        </w:rPr>
        <w:t>2</w:t>
      </w:r>
      <w:r w:rsidRPr="00057433">
        <w:rPr>
          <w:bCs/>
        </w:rPr>
        <w:t xml:space="preserve"> plantowanej powierzchni. </w:t>
      </w:r>
    </w:p>
    <w:p w14:paraId="0E43A2E3" w14:textId="77777777" w:rsidR="002C1379" w:rsidRPr="00057433" w:rsidRDefault="002C1379" w:rsidP="002C1379">
      <w:pPr>
        <w:pStyle w:val="Nagwek1"/>
      </w:pPr>
      <w:r w:rsidRPr="00057433">
        <w:t>Odbiór robót i podstawa płatności</w:t>
      </w:r>
    </w:p>
    <w:p w14:paraId="53CC8919" w14:textId="77777777" w:rsidR="002C1379" w:rsidRPr="00057433" w:rsidRDefault="002C1379" w:rsidP="002C1379">
      <w:pPr>
        <w:pStyle w:val="Nagwek2"/>
      </w:pPr>
      <w:r w:rsidRPr="00057433">
        <w:t xml:space="preserve">Ogólne zasady odbioru robót </w:t>
      </w:r>
    </w:p>
    <w:p w14:paraId="68B46B7B" w14:textId="04F8E201" w:rsidR="002C1379" w:rsidRPr="00057433" w:rsidRDefault="002C1379" w:rsidP="002C1379">
      <w:r w:rsidRPr="00057433">
        <w:t>Ogólne zasady odbioru robót podano w ST- 00</w:t>
      </w:r>
      <w:r w:rsidR="00C17483">
        <w:t xml:space="preserve"> „Wymagania ogólne” </w:t>
      </w:r>
      <w:r w:rsidR="00A1117B">
        <w:t>pkt</w:t>
      </w:r>
      <w:r w:rsidR="00C17483">
        <w:t xml:space="preserve"> 9</w:t>
      </w:r>
      <w:r w:rsidRPr="00057433">
        <w:t xml:space="preserve">. </w:t>
      </w:r>
    </w:p>
    <w:p w14:paraId="6C8C40FF" w14:textId="77777777" w:rsidR="002C1379" w:rsidRPr="00057433" w:rsidRDefault="002C1379" w:rsidP="002C1379">
      <w:pPr>
        <w:pStyle w:val="Nagwek2"/>
      </w:pPr>
      <w:r w:rsidRPr="00057433">
        <w:t xml:space="preserve">Zasady odbioru robót </w:t>
      </w:r>
    </w:p>
    <w:p w14:paraId="5BA66561" w14:textId="1D95F6A8" w:rsidR="002C1379" w:rsidRPr="00057433" w:rsidRDefault="002C1379" w:rsidP="002C1379">
      <w:r w:rsidRPr="00057433">
        <w:t xml:space="preserve">Roboty ziemne uznaje się za wykonane zgodnie z dokumentacją projektową ST- 00 </w:t>
      </w:r>
      <w:r w:rsidR="00C17483">
        <w:t xml:space="preserve">„Wymagania ogólne” </w:t>
      </w:r>
      <w:r w:rsidRPr="00057433">
        <w:t>i wymaganiami inspektora nadzoru, jeżeli wszystkie pomiary i badania z</w:t>
      </w:r>
      <w:r w:rsidR="00A1117B">
        <w:t> </w:t>
      </w:r>
      <w:r w:rsidRPr="00057433">
        <w:t xml:space="preserve">zachowaniem tolerancji wg </w:t>
      </w:r>
      <w:r w:rsidR="00A1117B">
        <w:t>pkt</w:t>
      </w:r>
      <w:r w:rsidRPr="00057433">
        <w:t xml:space="preserve"> 6 dały wyniki pozytywne. </w:t>
      </w:r>
    </w:p>
    <w:p w14:paraId="198C2610" w14:textId="77777777" w:rsidR="002C1379" w:rsidRPr="00057433" w:rsidRDefault="002C1379" w:rsidP="002C1379">
      <w:r w:rsidRPr="00057433">
        <w:t xml:space="preserve">Płatność za jednostkę wykonanych robót zgodnie z obmiarem i oceną jakości wykonanych robót. </w:t>
      </w:r>
    </w:p>
    <w:p w14:paraId="309CF5E7" w14:textId="77777777" w:rsidR="002C1379" w:rsidRPr="00057433" w:rsidRDefault="002C1379" w:rsidP="002C1379">
      <w:pPr>
        <w:pStyle w:val="Nagwek1"/>
      </w:pPr>
      <w:r w:rsidRPr="00057433">
        <w:t>Podstawa płatności</w:t>
      </w:r>
    </w:p>
    <w:p w14:paraId="10925A57" w14:textId="77777777" w:rsidR="002C1379" w:rsidRPr="00057433" w:rsidRDefault="002C1379" w:rsidP="002C1379">
      <w:pPr>
        <w:pStyle w:val="Nagwek2"/>
      </w:pPr>
      <w:r w:rsidRPr="00057433">
        <w:t xml:space="preserve">Ogólne ustalenia dotyczące podstawy płatności </w:t>
      </w:r>
    </w:p>
    <w:p w14:paraId="59A070A7" w14:textId="14283FC3" w:rsidR="002C1379" w:rsidRDefault="002C1379" w:rsidP="002C1379">
      <w:r w:rsidRPr="00057433">
        <w:t>Ogólne ustalenia dotyczące podstawy płatności podano w ST- 00</w:t>
      </w:r>
      <w:r w:rsidR="00C17483">
        <w:t xml:space="preserve"> „Wymagania ogólne” </w:t>
      </w:r>
      <w:r w:rsidR="00A1117B">
        <w:t>pkt</w:t>
      </w:r>
      <w:r w:rsidR="00C17483">
        <w:t xml:space="preserve"> 10</w:t>
      </w:r>
      <w:r w:rsidRPr="00057433">
        <w:t xml:space="preserve">.  </w:t>
      </w:r>
    </w:p>
    <w:p w14:paraId="7B0EA795" w14:textId="77777777" w:rsidR="00C17483" w:rsidRPr="00057433" w:rsidRDefault="00C17483" w:rsidP="00C17483">
      <w:pPr>
        <w:pStyle w:val="Nagwek1"/>
      </w:pPr>
      <w:r w:rsidRPr="00057433">
        <w:t xml:space="preserve">Przepisy związane </w:t>
      </w:r>
    </w:p>
    <w:p w14:paraId="7C3FF510" w14:textId="77777777" w:rsidR="00C17483" w:rsidRPr="00057433" w:rsidRDefault="00C17483" w:rsidP="002C1379">
      <w:r>
        <w:t xml:space="preserve">Nie występują. </w:t>
      </w:r>
    </w:p>
    <w:p w14:paraId="3CA9636B" w14:textId="77777777" w:rsidR="00162B7E" w:rsidRPr="00057433" w:rsidRDefault="00162B7E">
      <w:pPr>
        <w:spacing w:before="0" w:after="200" w:line="276" w:lineRule="auto"/>
        <w:ind w:firstLine="0"/>
        <w:jc w:val="left"/>
      </w:pPr>
    </w:p>
    <w:p w14:paraId="4957DC68" w14:textId="77777777" w:rsidR="00C17483" w:rsidRDefault="00C17483">
      <w:pPr>
        <w:spacing w:before="0" w:after="200" w:line="276" w:lineRule="auto"/>
        <w:ind w:firstLine="0"/>
        <w:jc w:val="left"/>
        <w:rPr>
          <w:rFonts w:eastAsiaTheme="majorEastAsia" w:cstheme="majorBidi"/>
          <w:b/>
          <w:bCs/>
          <w:szCs w:val="28"/>
        </w:rPr>
      </w:pPr>
      <w:r>
        <w:br w:type="page"/>
      </w:r>
    </w:p>
    <w:p w14:paraId="4AAF6822" w14:textId="1FA11CA0" w:rsidR="00162B7E" w:rsidRPr="00A1117B" w:rsidRDefault="00162B7E" w:rsidP="00A1117B">
      <w:pPr>
        <w:pStyle w:val="Nagwek1"/>
        <w:numPr>
          <w:ilvl w:val="0"/>
          <w:numId w:val="0"/>
        </w:numPr>
        <w:ind w:left="432" w:hanging="432"/>
        <w:jc w:val="center"/>
        <w:rPr>
          <w:sz w:val="32"/>
          <w:szCs w:val="36"/>
        </w:rPr>
      </w:pPr>
      <w:r w:rsidRPr="00A1117B">
        <w:rPr>
          <w:sz w:val="32"/>
          <w:szCs w:val="36"/>
        </w:rPr>
        <w:lastRenderedPageBreak/>
        <w:t>ST – 06 NARZUTY KAMIENNE</w:t>
      </w:r>
    </w:p>
    <w:p w14:paraId="0EAF898F" w14:textId="280CB8C5" w:rsidR="00A1117B" w:rsidRPr="00A1117B" w:rsidRDefault="00A1117B" w:rsidP="001356E4">
      <w:pPr>
        <w:pStyle w:val="Nagwek1"/>
        <w:numPr>
          <w:ilvl w:val="0"/>
          <w:numId w:val="48"/>
        </w:numPr>
      </w:pPr>
      <w:r>
        <w:t>Część ogólna</w:t>
      </w:r>
    </w:p>
    <w:p w14:paraId="463ABED6" w14:textId="77777777" w:rsidR="00162B7E" w:rsidRPr="00057433" w:rsidRDefault="00162B7E" w:rsidP="00162B7E">
      <w:pPr>
        <w:pStyle w:val="Nagwek2"/>
      </w:pPr>
      <w:r w:rsidRPr="00057433">
        <w:t xml:space="preserve">Przedmiot Specyfikacji Technicznej (ST) </w:t>
      </w:r>
    </w:p>
    <w:p w14:paraId="56B7F374" w14:textId="77777777" w:rsidR="00162B7E" w:rsidRPr="00057433" w:rsidRDefault="00162B7E" w:rsidP="00162B7E">
      <w:r w:rsidRPr="00057433">
        <w:t xml:space="preserve">Przedmiotem niniejszej SST są wymagania dotyczące wykonania i odbioru robót związanych z umocnieniem skarp za pomocą narzutu kamiennego. </w:t>
      </w:r>
    </w:p>
    <w:p w14:paraId="6A038F91" w14:textId="77777777" w:rsidR="00162B7E" w:rsidRPr="00057433" w:rsidRDefault="00162B7E" w:rsidP="00162B7E">
      <w:pPr>
        <w:pStyle w:val="Nagwek2"/>
      </w:pPr>
      <w:r w:rsidRPr="00057433">
        <w:t xml:space="preserve">Zakres stosowania SST </w:t>
      </w:r>
    </w:p>
    <w:p w14:paraId="25A79321" w14:textId="3DFC6226" w:rsidR="00162B7E" w:rsidRPr="00057433" w:rsidRDefault="00162B7E" w:rsidP="00162B7E">
      <w:r w:rsidRPr="00057433">
        <w:t xml:space="preserve">Specyfikacja Techniczna jest stosowana jako dokument przetargowy i kontraktowy przy zlecaniu i realizacji robót wymienionych w </w:t>
      </w:r>
      <w:r w:rsidR="00A1117B">
        <w:t>pkt</w:t>
      </w:r>
      <w:r w:rsidRPr="00057433">
        <w:t xml:space="preserve"> 1</w:t>
      </w:r>
      <w:r w:rsidR="00A1117B">
        <w:t>.</w:t>
      </w:r>
    </w:p>
    <w:p w14:paraId="28C43095" w14:textId="77777777" w:rsidR="00162B7E" w:rsidRPr="00057433" w:rsidRDefault="00162B7E" w:rsidP="00162B7E">
      <w:pPr>
        <w:pStyle w:val="Nagwek2"/>
      </w:pPr>
      <w:r w:rsidRPr="00057433">
        <w:t xml:space="preserve">Zakres robót objętych SST </w:t>
      </w:r>
    </w:p>
    <w:p w14:paraId="09888492" w14:textId="3DB9474C" w:rsidR="00162B7E" w:rsidRPr="00057433" w:rsidRDefault="00162B7E" w:rsidP="00162B7E">
      <w:r w:rsidRPr="00057433">
        <w:t>Ustalenia zawarte w niniejszej ST dotyczą zasad prowadzenia robót związanych z umocnieniem skarp narzutem kamiennym na odcinku zakończenia ubezpieczenia z ścianki szczelnej z grodzic winylowych</w:t>
      </w:r>
      <w:r w:rsidR="00A1117B">
        <w:t>.</w:t>
      </w:r>
    </w:p>
    <w:p w14:paraId="5552909B" w14:textId="77777777" w:rsidR="00162B7E" w:rsidRPr="00057433" w:rsidRDefault="00162B7E" w:rsidP="00162B7E">
      <w:pPr>
        <w:pStyle w:val="Nagwek2"/>
      </w:pPr>
      <w:r w:rsidRPr="00057433">
        <w:t xml:space="preserve">Określenia podstawowe </w:t>
      </w:r>
    </w:p>
    <w:p w14:paraId="5B8273A8" w14:textId="77777777" w:rsidR="00162B7E" w:rsidRPr="00057433" w:rsidRDefault="00162B7E" w:rsidP="00162B7E">
      <w:r w:rsidRPr="00057433">
        <w:t xml:space="preserve">Określenia podane w niniejszej SST są zgodne z odpowiednimi polskimi normami, wytycznymi i określeniami podanymi w ST- 00 „Wymagania ogólne". </w:t>
      </w:r>
    </w:p>
    <w:p w14:paraId="369BDCB5" w14:textId="77777777" w:rsidR="00162B7E" w:rsidRPr="00057433" w:rsidRDefault="00162B7E" w:rsidP="00162B7E">
      <w:pPr>
        <w:pStyle w:val="Nagwek2"/>
      </w:pPr>
      <w:r w:rsidRPr="00057433">
        <w:t xml:space="preserve">Ogólne wymagania dotyczące robót </w:t>
      </w:r>
    </w:p>
    <w:p w14:paraId="146EDC14" w14:textId="4F4BF982" w:rsidR="00162B7E" w:rsidRPr="00057433" w:rsidRDefault="00162B7E" w:rsidP="00162B7E">
      <w:r w:rsidRPr="00057433">
        <w:t xml:space="preserve">Ogólne wymagania dotyczące robót podano w ST- 00 „Wymagania ogólne” </w:t>
      </w:r>
      <w:r w:rsidR="00A1117B">
        <w:t>pkt</w:t>
      </w:r>
      <w:r w:rsidRPr="00057433">
        <w:t xml:space="preserve"> </w:t>
      </w:r>
      <w:r w:rsidR="004C0EB3">
        <w:t>1</w:t>
      </w:r>
      <w:r w:rsidR="00A1117B">
        <w:t>.</w:t>
      </w:r>
    </w:p>
    <w:p w14:paraId="7BFDBA50" w14:textId="77777777" w:rsidR="00162B7E" w:rsidRDefault="00162B7E" w:rsidP="00162B7E">
      <w:pPr>
        <w:pStyle w:val="Nagwek1"/>
      </w:pPr>
      <w:r w:rsidRPr="00057433">
        <w:t xml:space="preserve">Materiały </w:t>
      </w:r>
    </w:p>
    <w:p w14:paraId="4FE1811A" w14:textId="77777777" w:rsidR="004C0EB3" w:rsidRPr="00057433" w:rsidRDefault="004C0EB3" w:rsidP="004C0EB3">
      <w:pPr>
        <w:pStyle w:val="Nagwek2"/>
      </w:pPr>
      <w:r w:rsidRPr="00057433">
        <w:t xml:space="preserve">Ogólne wymagania dotyczące materiałów </w:t>
      </w:r>
    </w:p>
    <w:p w14:paraId="1922ADF8" w14:textId="654364B0" w:rsidR="004C0EB3" w:rsidRPr="004C0EB3" w:rsidRDefault="004C0EB3" w:rsidP="004C0EB3">
      <w:r w:rsidRPr="00057433">
        <w:t xml:space="preserve">Ogólne wymagania dotyczące materiałów podano w ST- 00 „Wymagania ogólne” </w:t>
      </w:r>
      <w:r w:rsidR="00A1117B">
        <w:t>pkt</w:t>
      </w:r>
      <w:r w:rsidRPr="00057433">
        <w:t xml:space="preserve"> 2</w:t>
      </w:r>
      <w:r>
        <w:t>.</w:t>
      </w:r>
    </w:p>
    <w:p w14:paraId="6278CFAB" w14:textId="77777777" w:rsidR="00162B7E" w:rsidRPr="00057433" w:rsidRDefault="00162B7E" w:rsidP="00162B7E">
      <w:pPr>
        <w:pStyle w:val="Nagwek2"/>
      </w:pPr>
      <w:r w:rsidRPr="00057433">
        <w:t xml:space="preserve">Materiały do wykonania </w:t>
      </w:r>
    </w:p>
    <w:p w14:paraId="4FC3C563" w14:textId="39CEAF3F" w:rsidR="00162B7E" w:rsidRPr="00057433" w:rsidRDefault="00162B7E" w:rsidP="00162B7E">
      <w:r w:rsidRPr="00057433">
        <w:t xml:space="preserve">Materiałem stosowanym do wykonania przedmiotowego narzutu wg zasad niniejszej SST jest kamień łamany do budowli hydrotechnicznych </w:t>
      </w:r>
      <w:r w:rsidRPr="00057433">
        <w:rPr>
          <w:b/>
        </w:rPr>
        <w:t>D &gt;50 cm</w:t>
      </w:r>
      <w:r w:rsidR="00A1117B">
        <w:rPr>
          <w:b/>
        </w:rPr>
        <w:t>.</w:t>
      </w:r>
    </w:p>
    <w:p w14:paraId="247840E1" w14:textId="77777777" w:rsidR="00162B7E" w:rsidRPr="00057433" w:rsidRDefault="00162B7E" w:rsidP="00162B7E">
      <w:r w:rsidRPr="00057433">
        <w:t xml:space="preserve">Należy użyć kamienia łamanego, nieobrobionego, bez spękań. Kamień do budowli regulacyjnych powinien być wytrzymały na wpływy atmosferyczne na działania wody i mrozu, odporny na działanie związków chemicznych zawartych w wodzie, nie może ulegać wietrzeniu oraz powinien odznaczać się dużym ciężarem właściwym. </w:t>
      </w:r>
    </w:p>
    <w:p w14:paraId="345DD061" w14:textId="77777777" w:rsidR="00162B7E" w:rsidRPr="00057433" w:rsidRDefault="00162B7E" w:rsidP="00162B7E">
      <w:r w:rsidRPr="00057433">
        <w:t xml:space="preserve">Może to być: granit, porfir, andezyt i piaskowiec twardy i średniotwardy. </w:t>
      </w:r>
    </w:p>
    <w:p w14:paraId="0E0FEE83" w14:textId="77777777" w:rsidR="00162B7E" w:rsidRPr="00057433" w:rsidRDefault="00162B7E" w:rsidP="00162B7E">
      <w:r w:rsidRPr="00057433">
        <w:t xml:space="preserve">Właściwości fizyczne i mechaniczne kamienia: wytrzymałość na ściskanie w stanie suchowietrznym co najmniej 8 Mpa, mrozoodporność w cyklach, co najmniej 25, ścieralność na tarczy Boechmego 0,25 – 0,5 cm, ciężar objętościowy: dla skał magmowych i przeobrażonych γ = 2,4 – 3,0 kN/m3 dla skał osadowych γ = 1,9 – 3,0 kN/m3, nasiąkliwość wodą w % dla skał magmowych i przeobrażonych 0,5 %, dla skał osadowych 2,5 %. </w:t>
      </w:r>
    </w:p>
    <w:p w14:paraId="143DBFD4" w14:textId="77777777" w:rsidR="00162B7E" w:rsidRPr="00057433" w:rsidRDefault="00162B7E" w:rsidP="00162B7E">
      <w:r w:rsidRPr="00057433">
        <w:t xml:space="preserve">Dostarczony kamień winien być poddawany badaniom niepełnym. </w:t>
      </w:r>
    </w:p>
    <w:p w14:paraId="1FF4F040" w14:textId="77777777" w:rsidR="00162B7E" w:rsidRPr="00057433" w:rsidRDefault="00162B7E" w:rsidP="00162B7E">
      <w:r w:rsidRPr="00057433">
        <w:t xml:space="preserve">Badania niepełne obejmują sprawdzenie czystości kamienia, sprawdzenie kształtów i wymiarów. </w:t>
      </w:r>
    </w:p>
    <w:p w14:paraId="12B17EA0" w14:textId="77777777" w:rsidR="00162B7E" w:rsidRPr="00057433" w:rsidRDefault="00162B7E" w:rsidP="00162B7E">
      <w:r w:rsidRPr="00057433">
        <w:lastRenderedPageBreak/>
        <w:t>Badania pełne obejmują sprawdzenie jak wyżej, badania wytrzymałości na ściskanie PN-84B-04110, badania mrozoodporności PN-85/B-04102, badania ścieralności PN-</w:t>
      </w:r>
    </w:p>
    <w:p w14:paraId="3E537C85" w14:textId="77777777" w:rsidR="00162B7E" w:rsidRPr="00057433" w:rsidRDefault="00162B7E" w:rsidP="00162B7E">
      <w:r w:rsidRPr="00057433">
        <w:t xml:space="preserve">84/B-04111, badania gęstości pozornej PN-76/B-06714/05, badania nasiąkliwości PN85/B-04101. Badania niepełne należy przeprowadzać dla każdej partii kamienia przedstawionego do odbioru, badania pełne należy przeprowadzać na każde żądanie odbiorcy. </w:t>
      </w:r>
    </w:p>
    <w:p w14:paraId="23DCBD3B" w14:textId="77777777" w:rsidR="00162B7E" w:rsidRPr="00057433" w:rsidRDefault="00162B7E" w:rsidP="00162B7E">
      <w:pPr>
        <w:pStyle w:val="Nagwek1"/>
      </w:pPr>
      <w:r w:rsidRPr="00057433">
        <w:t xml:space="preserve">Sprzęt </w:t>
      </w:r>
    </w:p>
    <w:p w14:paraId="66543BC6" w14:textId="77777777" w:rsidR="00162B7E" w:rsidRPr="00057433" w:rsidRDefault="00162B7E" w:rsidP="00162B7E">
      <w:pPr>
        <w:pStyle w:val="Nagwek2"/>
      </w:pPr>
      <w:r w:rsidRPr="00057433">
        <w:t xml:space="preserve">Ogólne wymagania dotyczące sprzętu </w:t>
      </w:r>
    </w:p>
    <w:p w14:paraId="488615BD" w14:textId="2C164084" w:rsidR="00162B7E" w:rsidRPr="00057433" w:rsidRDefault="00162B7E" w:rsidP="00162B7E">
      <w:r w:rsidRPr="00057433">
        <w:t xml:space="preserve">Ogólne wymagania dotyczące sprzętu podano w ST- 00 „Wymagania ogólne” </w:t>
      </w:r>
      <w:r w:rsidR="00A1117B">
        <w:t>pkt</w:t>
      </w:r>
      <w:r w:rsidRPr="00057433">
        <w:t xml:space="preserve"> 3. </w:t>
      </w:r>
    </w:p>
    <w:p w14:paraId="5AFCC255" w14:textId="77777777" w:rsidR="00162B7E" w:rsidRPr="00057433" w:rsidRDefault="00162B7E" w:rsidP="00162B7E">
      <w:pPr>
        <w:pStyle w:val="Nagwek2"/>
      </w:pPr>
      <w:r w:rsidRPr="00057433">
        <w:t xml:space="preserve">Sprzęt do wykonania robót </w:t>
      </w:r>
    </w:p>
    <w:p w14:paraId="2DB82C71" w14:textId="77777777" w:rsidR="00162B7E" w:rsidRPr="00057433" w:rsidRDefault="00162B7E" w:rsidP="00162B7E">
      <w:r w:rsidRPr="00057433">
        <w:t xml:space="preserve">Do wykonania robót należy stosować koparki lub inny sprzęt zaakceptowany przez inspektora nadzoru. </w:t>
      </w:r>
    </w:p>
    <w:p w14:paraId="0D8DC4AB" w14:textId="77777777" w:rsidR="00162B7E" w:rsidRPr="00057433" w:rsidRDefault="00162B7E" w:rsidP="00162B7E">
      <w:pPr>
        <w:pStyle w:val="Nagwek1"/>
      </w:pPr>
      <w:r w:rsidRPr="00057433">
        <w:t xml:space="preserve">Transport </w:t>
      </w:r>
    </w:p>
    <w:p w14:paraId="12BE90E4" w14:textId="77777777" w:rsidR="00162B7E" w:rsidRPr="00057433" w:rsidRDefault="00162B7E" w:rsidP="00162B7E">
      <w:pPr>
        <w:pStyle w:val="Nagwek2"/>
      </w:pPr>
      <w:r w:rsidRPr="00057433">
        <w:t xml:space="preserve">Ogólne wymagania dotyczące transportu </w:t>
      </w:r>
    </w:p>
    <w:p w14:paraId="33C93A38" w14:textId="14EF6519" w:rsidR="00162B7E" w:rsidRPr="00057433" w:rsidRDefault="00162B7E" w:rsidP="00162B7E">
      <w:r w:rsidRPr="00057433">
        <w:t>Ogólne wymagania dotyczące transportu podano w ST- 00 „Wymagania ogólne”</w:t>
      </w:r>
      <w:r w:rsidR="004C0EB3">
        <w:t xml:space="preserve"> </w:t>
      </w:r>
      <w:r w:rsidR="00A1117B">
        <w:t>pkt</w:t>
      </w:r>
      <w:r w:rsidR="004C0EB3">
        <w:t xml:space="preserve"> 4</w:t>
      </w:r>
      <w:r w:rsidRPr="00057433">
        <w:t xml:space="preserve">. </w:t>
      </w:r>
    </w:p>
    <w:p w14:paraId="49CB4372" w14:textId="77777777" w:rsidR="00162B7E" w:rsidRPr="00057433" w:rsidRDefault="00162B7E" w:rsidP="00162B7E">
      <w:pPr>
        <w:pStyle w:val="Nagwek2"/>
      </w:pPr>
      <w:r w:rsidRPr="00057433">
        <w:t xml:space="preserve">Transport materiałów </w:t>
      </w:r>
    </w:p>
    <w:p w14:paraId="15E742BC" w14:textId="77777777" w:rsidR="00162B7E" w:rsidRPr="00057433" w:rsidRDefault="00162B7E" w:rsidP="00162B7E">
      <w:r w:rsidRPr="00057433">
        <w:t xml:space="preserve">Do transportu materiałów należy użyć samochodów samowyładowczych lub wykorzystać transport wodny. </w:t>
      </w:r>
    </w:p>
    <w:p w14:paraId="63F7E35D" w14:textId="77777777" w:rsidR="00162B7E" w:rsidRPr="00057433" w:rsidRDefault="00162B7E" w:rsidP="00162B7E">
      <w:pPr>
        <w:pStyle w:val="Nagwek1"/>
      </w:pPr>
      <w:r w:rsidRPr="00057433">
        <w:t>Wykonanie robót</w:t>
      </w:r>
    </w:p>
    <w:p w14:paraId="37DA420C" w14:textId="77777777" w:rsidR="00162B7E" w:rsidRPr="00057433" w:rsidRDefault="00162B7E" w:rsidP="00162B7E">
      <w:pPr>
        <w:pStyle w:val="Nagwek2"/>
      </w:pPr>
      <w:r w:rsidRPr="00057433">
        <w:t>Ogólne zasady wykonania robót</w:t>
      </w:r>
    </w:p>
    <w:p w14:paraId="4B24A957" w14:textId="6C12D9A6" w:rsidR="00162B7E" w:rsidRPr="00057433" w:rsidRDefault="00162B7E" w:rsidP="00162B7E">
      <w:r w:rsidRPr="00057433">
        <w:t>Ogólne wymagania dotycz</w:t>
      </w:r>
      <w:r w:rsidRPr="00057433">
        <w:rPr>
          <w:rFonts w:eastAsia="TimesNewRoman"/>
        </w:rPr>
        <w:t>ą</w:t>
      </w:r>
      <w:r w:rsidRPr="00057433">
        <w:t>ce wykonania robót podano w ST "Wymagania ogólne"</w:t>
      </w:r>
      <w:r w:rsidR="004C0EB3">
        <w:t xml:space="preserve"> </w:t>
      </w:r>
      <w:r w:rsidR="00A1117B">
        <w:t>pkt</w:t>
      </w:r>
      <w:r w:rsidR="004C0EB3">
        <w:t xml:space="preserve"> 5</w:t>
      </w:r>
      <w:r w:rsidRPr="00057433">
        <w:t>.</w:t>
      </w:r>
    </w:p>
    <w:p w14:paraId="5881466C" w14:textId="77777777" w:rsidR="00162B7E" w:rsidRPr="00057433" w:rsidRDefault="00162B7E" w:rsidP="00162B7E">
      <w:pPr>
        <w:pStyle w:val="Nagwek2"/>
      </w:pPr>
      <w:r w:rsidRPr="00057433">
        <w:t>Zasady wykonywania robót</w:t>
      </w:r>
    </w:p>
    <w:p w14:paraId="72777293" w14:textId="77777777" w:rsidR="00162B7E" w:rsidRPr="00057433" w:rsidRDefault="00162B7E" w:rsidP="00162B7E">
      <w:r w:rsidRPr="00057433">
        <w:t xml:space="preserve">Dowieźć kamień. Przy pomocy koparki wrzucić kamień na skarpę do projektowanej rzędnej wraz z zaklinowaniem. </w:t>
      </w:r>
    </w:p>
    <w:p w14:paraId="6B736D55" w14:textId="77777777" w:rsidR="00162B7E" w:rsidRPr="00057433" w:rsidRDefault="00162B7E" w:rsidP="00162B7E">
      <w:pPr>
        <w:pStyle w:val="Nagwek2"/>
      </w:pPr>
      <w:r w:rsidRPr="00057433">
        <w:t xml:space="preserve">Dopuszczalne odchyłki </w:t>
      </w:r>
    </w:p>
    <w:p w14:paraId="46364080" w14:textId="77777777" w:rsidR="00162B7E" w:rsidRPr="00057433" w:rsidRDefault="00162B7E" w:rsidP="00162B7E">
      <w:r w:rsidRPr="00057433">
        <w:t xml:space="preserve">Dopuszcza się następujące odchyłki w wykonaniu robót: </w:t>
      </w:r>
    </w:p>
    <w:p w14:paraId="2A555AA0" w14:textId="77777777" w:rsidR="00162B7E" w:rsidRPr="00057433" w:rsidRDefault="00162B7E" w:rsidP="001356E4">
      <w:pPr>
        <w:pStyle w:val="Akapitzlist"/>
        <w:numPr>
          <w:ilvl w:val="0"/>
          <w:numId w:val="86"/>
        </w:numPr>
      </w:pPr>
      <w:r w:rsidRPr="00057433">
        <w:t xml:space="preserve">dla rzędnej: </w:t>
      </w:r>
      <w:r w:rsidRPr="00A1117B">
        <w:rPr>
          <w:u w:val="single" w:color="000000"/>
        </w:rPr>
        <w:t>+</w:t>
      </w:r>
      <w:r w:rsidRPr="00057433">
        <w:t xml:space="preserve"> 15 cm </w:t>
      </w:r>
    </w:p>
    <w:p w14:paraId="278263B9" w14:textId="77777777" w:rsidR="00162B7E" w:rsidRPr="00057433" w:rsidRDefault="00162B7E" w:rsidP="001356E4">
      <w:pPr>
        <w:pStyle w:val="Akapitzlist"/>
        <w:numPr>
          <w:ilvl w:val="0"/>
          <w:numId w:val="86"/>
        </w:numPr>
      </w:pPr>
      <w:r w:rsidRPr="00057433">
        <w:t xml:space="preserve">dla nachylenia: </w:t>
      </w:r>
      <w:r w:rsidRPr="00A1117B">
        <w:rPr>
          <w:u w:val="single" w:color="000000"/>
        </w:rPr>
        <w:t>+</w:t>
      </w:r>
      <w:r w:rsidRPr="00057433">
        <w:t xml:space="preserve"> 10 % wartości tangensa kąta nachylenia w stosunku do projektu. </w:t>
      </w:r>
    </w:p>
    <w:p w14:paraId="50388181" w14:textId="77777777" w:rsidR="00162B7E" w:rsidRPr="00057433" w:rsidRDefault="00162B7E" w:rsidP="00162B7E">
      <w:pPr>
        <w:pStyle w:val="Nagwek1"/>
      </w:pPr>
      <w:r w:rsidRPr="00057433">
        <w:t xml:space="preserve">Kontrola jakości robót </w:t>
      </w:r>
    </w:p>
    <w:p w14:paraId="22CD0EC7" w14:textId="77777777" w:rsidR="00162B7E" w:rsidRPr="00057433" w:rsidRDefault="00162B7E" w:rsidP="00162B7E">
      <w:pPr>
        <w:pStyle w:val="Nagwek2"/>
      </w:pPr>
      <w:r w:rsidRPr="00057433">
        <w:t xml:space="preserve">Ogólne zasady kontroli jakości robót </w:t>
      </w:r>
    </w:p>
    <w:p w14:paraId="2FBCA4C3" w14:textId="42B6D2E3" w:rsidR="00162B7E" w:rsidRPr="00057433" w:rsidRDefault="00162B7E" w:rsidP="00162B7E">
      <w:r w:rsidRPr="00057433">
        <w:t>Ogólne zasady jakości wykonania robót podano w ST- 00 „Wymagania ogólne”</w:t>
      </w:r>
      <w:r w:rsidR="004C0EB3">
        <w:t xml:space="preserve"> </w:t>
      </w:r>
      <w:r w:rsidR="00A1117B">
        <w:t>pkt</w:t>
      </w:r>
      <w:r w:rsidR="004C0EB3">
        <w:t xml:space="preserve"> 6</w:t>
      </w:r>
      <w:r w:rsidRPr="00057433">
        <w:t xml:space="preserve">. </w:t>
      </w:r>
    </w:p>
    <w:p w14:paraId="730996B7" w14:textId="77777777" w:rsidR="00162B7E" w:rsidRPr="00057433" w:rsidRDefault="00162B7E" w:rsidP="00162B7E">
      <w:pPr>
        <w:pStyle w:val="Nagwek2"/>
      </w:pPr>
      <w:r w:rsidRPr="00057433">
        <w:t xml:space="preserve">Kontrola jakości wykonania </w:t>
      </w:r>
    </w:p>
    <w:p w14:paraId="51E7EE6E" w14:textId="7A1AD952" w:rsidR="00162B7E" w:rsidRPr="00057433" w:rsidRDefault="00162B7E" w:rsidP="00162B7E">
      <w:r w:rsidRPr="00057433">
        <w:t xml:space="preserve">Wbudowany materiał powinien odpowiadać wymaganiom podanym w </w:t>
      </w:r>
      <w:r w:rsidR="00A1117B">
        <w:t>pkt</w:t>
      </w:r>
      <w:r w:rsidRPr="00057433">
        <w:t xml:space="preserve"> 2.2. </w:t>
      </w:r>
    </w:p>
    <w:p w14:paraId="49B2C6DB" w14:textId="77777777" w:rsidR="00162B7E" w:rsidRPr="00057433" w:rsidRDefault="00162B7E" w:rsidP="00162B7E">
      <w:r w:rsidRPr="00057433">
        <w:t xml:space="preserve">Kontrola jakości wykonania polega na sprawdzeniu zgodności wykonanych robót z dokumentacją projektową i niniejszą ST. </w:t>
      </w:r>
    </w:p>
    <w:p w14:paraId="6A8391AD" w14:textId="77777777" w:rsidR="00162B7E" w:rsidRPr="00057433" w:rsidRDefault="00162B7E" w:rsidP="004C0EB3">
      <w:pPr>
        <w:pStyle w:val="Nagwek1"/>
      </w:pPr>
      <w:r w:rsidRPr="00057433">
        <w:lastRenderedPageBreak/>
        <w:t xml:space="preserve">Obmiar robót </w:t>
      </w:r>
    </w:p>
    <w:p w14:paraId="54789D0C" w14:textId="77777777" w:rsidR="00162B7E" w:rsidRPr="00057433" w:rsidRDefault="00162B7E" w:rsidP="00162B7E">
      <w:pPr>
        <w:pStyle w:val="Nagwek2"/>
      </w:pPr>
      <w:r w:rsidRPr="00057433">
        <w:t xml:space="preserve">Ogólne zasady obmiaru robót </w:t>
      </w:r>
    </w:p>
    <w:p w14:paraId="322DB139" w14:textId="77777777" w:rsidR="00162B7E" w:rsidRPr="00057433" w:rsidRDefault="00162B7E" w:rsidP="00162B7E">
      <w:r w:rsidRPr="00057433">
        <w:t>Ogólne zasady obmiaru robót podano w ST- 00 „Wymagania ogólne”</w:t>
      </w:r>
      <w:r w:rsidR="004C0EB3">
        <w:t xml:space="preserve"> pkt 8</w:t>
      </w:r>
      <w:r w:rsidRPr="00057433">
        <w:t xml:space="preserve">. </w:t>
      </w:r>
    </w:p>
    <w:p w14:paraId="1DF4A5B6" w14:textId="77777777" w:rsidR="00162B7E" w:rsidRPr="00057433" w:rsidRDefault="00162B7E" w:rsidP="00162B7E">
      <w:pPr>
        <w:pStyle w:val="Nagwek2"/>
      </w:pPr>
      <w:r w:rsidRPr="00057433">
        <w:t xml:space="preserve">Jednostka obmiarowa </w:t>
      </w:r>
    </w:p>
    <w:p w14:paraId="4D85EDF7" w14:textId="77777777" w:rsidR="00162B7E" w:rsidRPr="00057433" w:rsidRDefault="00162B7E" w:rsidP="00162B7E">
      <w:r w:rsidRPr="00057433">
        <w:t>Jednostką obmiarową jest:</w:t>
      </w:r>
    </w:p>
    <w:p w14:paraId="2606F513" w14:textId="77777777" w:rsidR="00162B7E" w:rsidRPr="00057433" w:rsidRDefault="00162B7E" w:rsidP="00162B7E">
      <w:pPr>
        <w:rPr>
          <w:bCs/>
        </w:rPr>
      </w:pPr>
      <w:r w:rsidRPr="00057433">
        <w:rPr>
          <w:bCs/>
        </w:rPr>
        <w:t>1 m</w:t>
      </w:r>
      <w:r w:rsidRPr="00057433">
        <w:rPr>
          <w:bCs/>
          <w:vertAlign w:val="superscript"/>
        </w:rPr>
        <w:t>3</w:t>
      </w:r>
      <w:r w:rsidRPr="00057433">
        <w:rPr>
          <w:bCs/>
        </w:rPr>
        <w:t xml:space="preserve"> (metr sześcienny) ułożonego narzutu kamiennego </w:t>
      </w:r>
    </w:p>
    <w:p w14:paraId="73F4934B" w14:textId="77777777" w:rsidR="00162B7E" w:rsidRPr="00057433" w:rsidRDefault="00162B7E" w:rsidP="00162B7E">
      <w:pPr>
        <w:pStyle w:val="Nagwek1"/>
      </w:pPr>
      <w:r w:rsidRPr="00057433">
        <w:t xml:space="preserve">Odbiór robót </w:t>
      </w:r>
    </w:p>
    <w:p w14:paraId="08C3A9B2" w14:textId="77777777" w:rsidR="00162B7E" w:rsidRPr="00057433" w:rsidRDefault="00162B7E" w:rsidP="00162B7E">
      <w:pPr>
        <w:pStyle w:val="Nagwek2"/>
      </w:pPr>
      <w:r w:rsidRPr="00057433">
        <w:t xml:space="preserve">Ogólne zasady odbioru robót </w:t>
      </w:r>
    </w:p>
    <w:p w14:paraId="5551D878" w14:textId="4D453F3A" w:rsidR="00162B7E" w:rsidRPr="00057433" w:rsidRDefault="00162B7E" w:rsidP="00162B7E">
      <w:r w:rsidRPr="00057433">
        <w:t xml:space="preserve">Ogólne zasady obmiaru robót podano w ST- 00 „Wymagania ogólne” </w:t>
      </w:r>
      <w:r w:rsidR="00A1117B">
        <w:t>pkt</w:t>
      </w:r>
      <w:r w:rsidRPr="00057433">
        <w:t xml:space="preserve"> 9.</w:t>
      </w:r>
    </w:p>
    <w:p w14:paraId="3FEA6662" w14:textId="77777777" w:rsidR="00162B7E" w:rsidRPr="00057433" w:rsidRDefault="00162B7E" w:rsidP="00162B7E">
      <w:pPr>
        <w:pStyle w:val="Nagwek2"/>
      </w:pPr>
      <w:r w:rsidRPr="00057433">
        <w:t xml:space="preserve">Zasady odbioru robót </w:t>
      </w:r>
    </w:p>
    <w:p w14:paraId="1E66A1EF" w14:textId="124046C5" w:rsidR="00162B7E" w:rsidRPr="00057433" w:rsidRDefault="00162B7E" w:rsidP="00162B7E">
      <w:r w:rsidRPr="00057433">
        <w:t xml:space="preserve">Odbiór robót polega na sprawdzeniu ilości i zgodności wykonanych robót wraz z dokumentacją projektową, wymaganiami w niniejszej ST, sprawdzeniu dokumentów wykonanych badań oraz wizualnej ocenie wykonanych robót. </w:t>
      </w:r>
    </w:p>
    <w:p w14:paraId="625F099D" w14:textId="77777777" w:rsidR="00162B7E" w:rsidRPr="00057433" w:rsidRDefault="00162B7E" w:rsidP="00162B7E">
      <w:pPr>
        <w:pStyle w:val="Nagwek1"/>
      </w:pPr>
      <w:r w:rsidRPr="00057433">
        <w:t xml:space="preserve">Podstawy płatności </w:t>
      </w:r>
    </w:p>
    <w:p w14:paraId="7300CA49" w14:textId="77777777" w:rsidR="00162B7E" w:rsidRPr="00057433" w:rsidRDefault="00162B7E" w:rsidP="00162B7E">
      <w:r w:rsidRPr="00057433">
        <w:t>Cena 1 m</w:t>
      </w:r>
      <w:r w:rsidRPr="00057433">
        <w:rPr>
          <w:vertAlign w:val="superscript"/>
        </w:rPr>
        <w:t>3</w:t>
      </w:r>
      <w:r w:rsidRPr="00057433">
        <w:t xml:space="preserve"> umocnienia narzutem kamiennym obejmuje:</w:t>
      </w:r>
      <w:r w:rsidRPr="00057433">
        <w:rPr>
          <w:color w:val="FF6500"/>
        </w:rPr>
        <w:t xml:space="preserve"> </w:t>
      </w:r>
    </w:p>
    <w:p w14:paraId="005D5533" w14:textId="77777777" w:rsidR="00162B7E" w:rsidRPr="00057433" w:rsidRDefault="00162B7E" w:rsidP="001356E4">
      <w:pPr>
        <w:pStyle w:val="Akapitzlist"/>
        <w:numPr>
          <w:ilvl w:val="0"/>
          <w:numId w:val="46"/>
        </w:numPr>
      </w:pPr>
      <w:r w:rsidRPr="00057433">
        <w:t xml:space="preserve">prace pomiarowe, </w:t>
      </w:r>
    </w:p>
    <w:p w14:paraId="179A309D" w14:textId="77777777" w:rsidR="00162B7E" w:rsidRPr="00057433" w:rsidRDefault="00162B7E" w:rsidP="001356E4">
      <w:pPr>
        <w:pStyle w:val="Akapitzlist"/>
        <w:numPr>
          <w:ilvl w:val="0"/>
          <w:numId w:val="46"/>
        </w:numPr>
      </w:pPr>
      <w:r w:rsidRPr="00057433">
        <w:t xml:space="preserve">zakup i dostarczenie materiału na miejsce wbudowania, </w:t>
      </w:r>
    </w:p>
    <w:p w14:paraId="1147BB86" w14:textId="77777777" w:rsidR="00162B7E" w:rsidRPr="00057433" w:rsidRDefault="00162B7E" w:rsidP="001356E4">
      <w:pPr>
        <w:pStyle w:val="Akapitzlist"/>
        <w:numPr>
          <w:ilvl w:val="0"/>
          <w:numId w:val="46"/>
        </w:numPr>
      </w:pPr>
      <w:r w:rsidRPr="00057433">
        <w:t xml:space="preserve">ułożenie narzutu, </w:t>
      </w:r>
    </w:p>
    <w:p w14:paraId="07F1C647" w14:textId="77777777" w:rsidR="00162B7E" w:rsidRPr="00057433" w:rsidRDefault="00162B7E" w:rsidP="001356E4">
      <w:pPr>
        <w:pStyle w:val="Akapitzlist"/>
        <w:numPr>
          <w:ilvl w:val="0"/>
          <w:numId w:val="46"/>
        </w:numPr>
      </w:pPr>
      <w:r w:rsidRPr="00057433">
        <w:t xml:space="preserve">kontrolę prawidłowości wykonania robót. </w:t>
      </w:r>
      <w:r w:rsidRPr="00057433">
        <w:tab/>
        <w:t xml:space="preserve"> </w:t>
      </w:r>
    </w:p>
    <w:p w14:paraId="6150391C" w14:textId="77777777" w:rsidR="00162B7E" w:rsidRPr="00057433" w:rsidRDefault="00162B7E" w:rsidP="00162B7E">
      <w:pPr>
        <w:pStyle w:val="Nagwek1"/>
      </w:pPr>
      <w:r w:rsidRPr="00057433">
        <w:t xml:space="preserve">Przepisy związane </w:t>
      </w:r>
    </w:p>
    <w:p w14:paraId="5DABD6B8" w14:textId="77777777" w:rsidR="00162B7E" w:rsidRPr="00057433" w:rsidRDefault="00162B7E" w:rsidP="001356E4">
      <w:pPr>
        <w:pStyle w:val="Akapitzlist"/>
        <w:numPr>
          <w:ilvl w:val="0"/>
          <w:numId w:val="47"/>
        </w:numPr>
      </w:pPr>
      <w:r w:rsidRPr="00057433">
        <w:t xml:space="preserve">Kamień do robót regulacyjnych i ubezpieczeniowych zgodnie z BN-76/8952-31. </w:t>
      </w:r>
    </w:p>
    <w:p w14:paraId="2459444F" w14:textId="77777777" w:rsidR="00162B7E" w:rsidRPr="00057433" w:rsidRDefault="00162B7E" w:rsidP="001356E4">
      <w:pPr>
        <w:pStyle w:val="Akapitzlist"/>
        <w:numPr>
          <w:ilvl w:val="0"/>
          <w:numId w:val="47"/>
        </w:numPr>
      </w:pPr>
      <w:r w:rsidRPr="00057433">
        <w:t xml:space="preserve">Roboty ziemne. Warunki techniczne wykonania i odbioru. MOŚZNiL, 1996 r. </w:t>
      </w:r>
    </w:p>
    <w:p w14:paraId="0F9E6105" w14:textId="77777777" w:rsidR="00162B7E" w:rsidRPr="00057433" w:rsidRDefault="00162B7E" w:rsidP="00162B7E"/>
    <w:p w14:paraId="49FCB9E2" w14:textId="77777777" w:rsidR="00E53194" w:rsidRPr="00057433" w:rsidRDefault="00E53194">
      <w:pPr>
        <w:spacing w:before="0" w:after="200" w:line="276" w:lineRule="auto"/>
        <w:ind w:firstLine="0"/>
        <w:jc w:val="left"/>
      </w:pPr>
      <w:r w:rsidRPr="00057433">
        <w:br w:type="page"/>
      </w:r>
    </w:p>
    <w:p w14:paraId="7F73EE5C" w14:textId="46E7A5B1" w:rsidR="00E53194" w:rsidRPr="00A1117B" w:rsidRDefault="00E53194" w:rsidP="00A1117B">
      <w:pPr>
        <w:pStyle w:val="Nagwek1"/>
        <w:numPr>
          <w:ilvl w:val="0"/>
          <w:numId w:val="0"/>
        </w:numPr>
        <w:ind w:left="432" w:hanging="432"/>
        <w:jc w:val="center"/>
        <w:rPr>
          <w:sz w:val="32"/>
          <w:szCs w:val="36"/>
        </w:rPr>
      </w:pPr>
      <w:r w:rsidRPr="00A1117B">
        <w:rPr>
          <w:sz w:val="32"/>
          <w:szCs w:val="36"/>
        </w:rPr>
        <w:lastRenderedPageBreak/>
        <w:t>ST – 07 UŁOŻENIE GEOWŁÓKNINY</w:t>
      </w:r>
    </w:p>
    <w:p w14:paraId="3FCC64FF" w14:textId="5DC3125E" w:rsidR="00A1117B" w:rsidRPr="00A1117B" w:rsidRDefault="00A1117B" w:rsidP="001356E4">
      <w:pPr>
        <w:pStyle w:val="Nagwek1"/>
        <w:numPr>
          <w:ilvl w:val="0"/>
          <w:numId w:val="54"/>
        </w:numPr>
      </w:pPr>
      <w:r>
        <w:t>Część ogólna</w:t>
      </w:r>
    </w:p>
    <w:p w14:paraId="1D8C48C5" w14:textId="77777777" w:rsidR="00E53194" w:rsidRPr="00057433" w:rsidRDefault="00E53194" w:rsidP="00E53194">
      <w:pPr>
        <w:pStyle w:val="Nagwek2"/>
      </w:pPr>
      <w:r w:rsidRPr="00057433">
        <w:t xml:space="preserve">Przedmiot ST </w:t>
      </w:r>
    </w:p>
    <w:p w14:paraId="29D05F18" w14:textId="77777777" w:rsidR="00E53194" w:rsidRPr="00057433" w:rsidRDefault="00E53194" w:rsidP="00E53194">
      <w:r w:rsidRPr="00057433">
        <w:t>Przedmiotem niniejszej Specyfikacji Technicznej wykonania i odbioru robót budowlanych są wymagania dotyczące wykonania i odbioru ułożenia geowłókniny</w:t>
      </w:r>
      <w:r w:rsidR="004C0EB3">
        <w:t>.</w:t>
      </w:r>
    </w:p>
    <w:p w14:paraId="39DCF808" w14:textId="77777777" w:rsidR="00E53194" w:rsidRPr="00057433" w:rsidRDefault="00E53194" w:rsidP="00E53194">
      <w:pPr>
        <w:pStyle w:val="Nagwek2"/>
      </w:pPr>
      <w:r w:rsidRPr="00057433">
        <w:t xml:space="preserve">Zakres stosowania ST </w:t>
      </w:r>
    </w:p>
    <w:p w14:paraId="6D241C5A" w14:textId="77777777" w:rsidR="00E53194" w:rsidRPr="00057433" w:rsidRDefault="00E53194" w:rsidP="00E53194">
      <w:r w:rsidRPr="00057433">
        <w:t xml:space="preserve">Specyfikacja Techniczna jest stosowana jako dokument przetargowy i kontraktowy przy zlecaniu i realizacji robót wymienionych w punkcie 1.1. </w:t>
      </w:r>
    </w:p>
    <w:p w14:paraId="1D60938C" w14:textId="77777777" w:rsidR="00E53194" w:rsidRPr="00057433" w:rsidRDefault="00E53194" w:rsidP="00E53194">
      <w:pPr>
        <w:pStyle w:val="Nagwek2"/>
      </w:pPr>
      <w:r w:rsidRPr="00057433">
        <w:t>Zakres robót obj</w:t>
      </w:r>
      <w:r w:rsidRPr="00057433">
        <w:rPr>
          <w:rFonts w:eastAsia="Times New Roman" w:cs="Times New Roman"/>
        </w:rPr>
        <w:t>ę</w:t>
      </w:r>
      <w:r w:rsidRPr="00057433">
        <w:t xml:space="preserve">tych ST </w:t>
      </w:r>
    </w:p>
    <w:p w14:paraId="1D09163D" w14:textId="77777777" w:rsidR="00E53194" w:rsidRPr="00057433" w:rsidRDefault="00E53194" w:rsidP="00E53194">
      <w:r w:rsidRPr="00057433">
        <w:t>Ustalenia zawarte w niniejszej specyfikacji dotycz</w:t>
      </w:r>
      <w:r w:rsidRPr="00057433">
        <w:rPr>
          <w:rFonts w:eastAsia="Times New Roman" w:cs="Times New Roman"/>
        </w:rPr>
        <w:t>ą</w:t>
      </w:r>
      <w:r w:rsidRPr="00057433">
        <w:t xml:space="preserve"> prowadzenia robót przy układaniu geowłókniny i obejmuj</w:t>
      </w:r>
      <w:r w:rsidRPr="00057433">
        <w:rPr>
          <w:rFonts w:eastAsia="Times New Roman" w:cs="Times New Roman"/>
        </w:rPr>
        <w:t>ą</w:t>
      </w:r>
      <w:r w:rsidRPr="00057433">
        <w:t xml:space="preserve">: </w:t>
      </w:r>
    </w:p>
    <w:p w14:paraId="00A6D45E" w14:textId="77777777" w:rsidR="00E53194" w:rsidRPr="00057433" w:rsidRDefault="00E53194" w:rsidP="001356E4">
      <w:pPr>
        <w:pStyle w:val="Akapitzlist"/>
        <w:numPr>
          <w:ilvl w:val="0"/>
          <w:numId w:val="49"/>
        </w:numPr>
      </w:pPr>
      <w:r w:rsidRPr="00057433">
        <w:t>uło</w:t>
      </w:r>
      <w:r w:rsidRPr="00057433">
        <w:rPr>
          <w:rFonts w:eastAsia="Times New Roman" w:cs="Times New Roman"/>
        </w:rPr>
        <w:t>ż</w:t>
      </w:r>
      <w:r w:rsidRPr="00057433">
        <w:t>enie geowłókniny na projektowanej podbudowie tłuczniowej</w:t>
      </w:r>
    </w:p>
    <w:p w14:paraId="1B2DC216" w14:textId="77777777" w:rsidR="00E53194" w:rsidRPr="00057433" w:rsidRDefault="00E53194" w:rsidP="00E53194">
      <w:pPr>
        <w:pStyle w:val="Nagwek2"/>
      </w:pPr>
      <w:r w:rsidRPr="00057433">
        <w:t>Okre</w:t>
      </w:r>
      <w:r w:rsidRPr="00057433">
        <w:rPr>
          <w:rFonts w:eastAsia="Times New Roman" w:cs="Times New Roman"/>
        </w:rPr>
        <w:t>ś</w:t>
      </w:r>
      <w:r w:rsidRPr="00057433">
        <w:t xml:space="preserve">lenia podstawowe </w:t>
      </w:r>
    </w:p>
    <w:p w14:paraId="457B98B7" w14:textId="77777777" w:rsidR="00E53194" w:rsidRPr="00057433" w:rsidRDefault="00E53194" w:rsidP="00E53194">
      <w:r w:rsidRPr="00057433">
        <w:t>Okre</w:t>
      </w:r>
      <w:r w:rsidRPr="00057433">
        <w:rPr>
          <w:rFonts w:eastAsia="Times New Roman" w:cs="Times New Roman"/>
        </w:rPr>
        <w:t>ś</w:t>
      </w:r>
      <w:r w:rsidRPr="00057433">
        <w:t>lenia podane w niniejszej specyfikacji s</w:t>
      </w:r>
      <w:r w:rsidRPr="00057433">
        <w:rPr>
          <w:rFonts w:eastAsia="Times New Roman" w:cs="Times New Roman"/>
        </w:rPr>
        <w:t>ą</w:t>
      </w:r>
      <w:r w:rsidRPr="00057433">
        <w:t xml:space="preserve"> zgodne z obowi</w:t>
      </w:r>
      <w:r w:rsidRPr="00057433">
        <w:rPr>
          <w:rFonts w:eastAsia="Times New Roman" w:cs="Times New Roman"/>
        </w:rPr>
        <w:t>ą</w:t>
      </w:r>
      <w:r w:rsidRPr="00057433">
        <w:t>zuj</w:t>
      </w:r>
      <w:r w:rsidRPr="00057433">
        <w:rPr>
          <w:rFonts w:eastAsia="Times New Roman" w:cs="Times New Roman"/>
        </w:rPr>
        <w:t>ą</w:t>
      </w:r>
      <w:r w:rsidRPr="00057433">
        <w:t xml:space="preserve">cymi odpowiednimi normami i ST – 00 „Wymagania Ogólne". </w:t>
      </w:r>
    </w:p>
    <w:p w14:paraId="319E77D7" w14:textId="77777777" w:rsidR="00E53194" w:rsidRPr="00057433" w:rsidRDefault="00E53194" w:rsidP="00E53194">
      <w:pPr>
        <w:pStyle w:val="Nagwek2"/>
      </w:pPr>
      <w:r w:rsidRPr="00057433">
        <w:t>Ogólne wymagania dotycz</w:t>
      </w:r>
      <w:r w:rsidRPr="00057433">
        <w:rPr>
          <w:rFonts w:eastAsia="Times New Roman" w:cs="Times New Roman"/>
        </w:rPr>
        <w:t>ą</w:t>
      </w:r>
      <w:r w:rsidRPr="00057433">
        <w:t xml:space="preserve">ce robót </w:t>
      </w:r>
    </w:p>
    <w:p w14:paraId="27683CB0" w14:textId="77777777" w:rsidR="00E53194" w:rsidRPr="00057433" w:rsidRDefault="00E53194" w:rsidP="00E53194">
      <w:r w:rsidRPr="00057433">
        <w:t>Wykonawca robót jest odpowiedzialny za jako</w:t>
      </w:r>
      <w:r w:rsidRPr="00057433">
        <w:rPr>
          <w:rFonts w:eastAsia="Times New Roman" w:cs="Times New Roman"/>
        </w:rPr>
        <w:t>ść</w:t>
      </w:r>
      <w:r w:rsidRPr="00057433">
        <w:t xml:space="preserve"> ich wykonania oraz za zgodno</w:t>
      </w:r>
      <w:r w:rsidRPr="00057433">
        <w:rPr>
          <w:rFonts w:eastAsia="Times New Roman" w:cs="Times New Roman"/>
        </w:rPr>
        <w:t>ść</w:t>
      </w:r>
      <w:r w:rsidRPr="00057433">
        <w:t xml:space="preserve"> z Dokumentacj</w:t>
      </w:r>
      <w:r w:rsidRPr="00057433">
        <w:rPr>
          <w:rFonts w:eastAsia="Times New Roman" w:cs="Times New Roman"/>
        </w:rPr>
        <w:t>ą</w:t>
      </w:r>
      <w:r w:rsidRPr="00057433">
        <w:t xml:space="preserve"> Projektow</w:t>
      </w:r>
      <w:r w:rsidRPr="00057433">
        <w:rPr>
          <w:rFonts w:eastAsia="Times New Roman" w:cs="Times New Roman"/>
        </w:rPr>
        <w:t>ą</w:t>
      </w:r>
      <w:r w:rsidRPr="00057433">
        <w:t xml:space="preserve">, ST i poleceniami Inspektora nadzoru. </w:t>
      </w:r>
    </w:p>
    <w:p w14:paraId="64ECEDA6" w14:textId="6F9CDE1C" w:rsidR="00E53194" w:rsidRPr="00057433" w:rsidRDefault="00E53194" w:rsidP="00E53194">
      <w:pPr>
        <w:ind w:firstLine="0"/>
      </w:pPr>
      <w:r w:rsidRPr="00057433">
        <w:t>Ogólne wymagania dotycz</w:t>
      </w:r>
      <w:r w:rsidRPr="00057433">
        <w:rPr>
          <w:rFonts w:eastAsia="Times New Roman" w:cs="Times New Roman"/>
        </w:rPr>
        <w:t>ą</w:t>
      </w:r>
      <w:r w:rsidRPr="00057433">
        <w:t>ce robót podano w ST – 00 „Wymagania Ogólne</w:t>
      </w:r>
      <w:r w:rsidR="004C0EB3">
        <w:t xml:space="preserve">” </w:t>
      </w:r>
      <w:r w:rsidR="00A1117B">
        <w:t>pkt</w:t>
      </w:r>
      <w:r w:rsidR="004C0EB3">
        <w:t xml:space="preserve"> 1.</w:t>
      </w:r>
    </w:p>
    <w:p w14:paraId="7065DE9B" w14:textId="77777777" w:rsidR="00E53194" w:rsidRDefault="00E53194" w:rsidP="00E53194">
      <w:pPr>
        <w:pStyle w:val="Nagwek1"/>
        <w:rPr>
          <w:rFonts w:eastAsia="Times New Roman" w:cs="Times New Roman"/>
        </w:rPr>
      </w:pPr>
      <w:r w:rsidRPr="00057433">
        <w:t>Materiały</w:t>
      </w:r>
      <w:r w:rsidRPr="00057433">
        <w:rPr>
          <w:rFonts w:eastAsia="Times New Roman" w:cs="Times New Roman"/>
        </w:rPr>
        <w:t xml:space="preserve"> </w:t>
      </w:r>
    </w:p>
    <w:p w14:paraId="0F19D054" w14:textId="77777777" w:rsidR="004C0EB3" w:rsidRPr="00057433" w:rsidRDefault="004C0EB3" w:rsidP="004C0EB3">
      <w:pPr>
        <w:pStyle w:val="Nagwek2"/>
      </w:pPr>
      <w:r w:rsidRPr="00057433">
        <w:t xml:space="preserve">Ogólne wymagania dotyczące materiałów </w:t>
      </w:r>
    </w:p>
    <w:p w14:paraId="6C59EF45" w14:textId="0DCBDB2F" w:rsidR="004C0EB3" w:rsidRDefault="004C0EB3" w:rsidP="004C0EB3">
      <w:r w:rsidRPr="00057433">
        <w:t xml:space="preserve">Ogólne wymagania dotyczące materiałów podano w ST- 00 „Wymagania ogólne” </w:t>
      </w:r>
      <w:r w:rsidR="00A1117B">
        <w:t>pkt</w:t>
      </w:r>
      <w:r w:rsidRPr="00057433">
        <w:t xml:space="preserve"> 2</w:t>
      </w:r>
      <w:r>
        <w:t>.</w:t>
      </w:r>
    </w:p>
    <w:p w14:paraId="513D1237" w14:textId="77777777" w:rsidR="004C0EB3" w:rsidRPr="004C0EB3" w:rsidRDefault="004C0EB3" w:rsidP="004C0EB3">
      <w:pPr>
        <w:pStyle w:val="Nagwek2"/>
      </w:pPr>
      <w:r>
        <w:t>Geowłóknina</w:t>
      </w:r>
    </w:p>
    <w:p w14:paraId="2EF0B467" w14:textId="77777777" w:rsidR="00E53194" w:rsidRPr="00057433" w:rsidRDefault="00E53194" w:rsidP="00E53194">
      <w:r w:rsidRPr="00057433">
        <w:t>Geowłóknina powinna odpowiada</w:t>
      </w:r>
      <w:r w:rsidRPr="00057433">
        <w:rPr>
          <w:rFonts w:eastAsia="Times New Roman" w:cs="Times New Roman"/>
        </w:rPr>
        <w:t>ć</w:t>
      </w:r>
      <w:r w:rsidRPr="00057433">
        <w:t xml:space="preserve"> wymaganiom PN-EN-963:1999 i dokumentacji projektowej oraz spełnia</w:t>
      </w:r>
      <w:r w:rsidRPr="00057433">
        <w:rPr>
          <w:rFonts w:eastAsia="Times New Roman" w:cs="Times New Roman"/>
        </w:rPr>
        <w:t>ć</w:t>
      </w:r>
      <w:r w:rsidRPr="00057433">
        <w:t xml:space="preserve"> poni</w:t>
      </w:r>
      <w:r w:rsidRPr="00057433">
        <w:rPr>
          <w:rFonts w:eastAsia="Times New Roman" w:cs="Times New Roman"/>
        </w:rPr>
        <w:t>ż</w:t>
      </w:r>
      <w:r w:rsidRPr="00057433">
        <w:t>sze minimalne wymagania:</w:t>
      </w:r>
    </w:p>
    <w:p w14:paraId="6345A6E3" w14:textId="77777777" w:rsidR="00E53194" w:rsidRPr="00057433" w:rsidRDefault="00E53194" w:rsidP="001356E4">
      <w:pPr>
        <w:pStyle w:val="Akapitzlist"/>
        <w:numPr>
          <w:ilvl w:val="0"/>
          <w:numId w:val="50"/>
        </w:numPr>
      </w:pPr>
      <w:r w:rsidRPr="00057433">
        <w:t>wytrzymało</w:t>
      </w:r>
      <w:r w:rsidRPr="00057433">
        <w:rPr>
          <w:rFonts w:eastAsia="Times New Roman" w:cs="Times New Roman"/>
        </w:rPr>
        <w:t>ść</w:t>
      </w:r>
      <w:r w:rsidRPr="00057433">
        <w:t xml:space="preserve"> na rozci</w:t>
      </w:r>
      <w:r w:rsidRPr="00057433">
        <w:rPr>
          <w:rFonts w:eastAsia="Times New Roman" w:cs="Times New Roman"/>
        </w:rPr>
        <w:t>ą</w:t>
      </w:r>
      <w:r w:rsidRPr="00057433">
        <w:t xml:space="preserve">ganie 16 kN/m, </w:t>
      </w:r>
    </w:p>
    <w:p w14:paraId="022039A5" w14:textId="77777777" w:rsidR="00E53194" w:rsidRPr="00057433" w:rsidRDefault="00E53194" w:rsidP="001356E4">
      <w:pPr>
        <w:pStyle w:val="Akapitzlist"/>
        <w:numPr>
          <w:ilvl w:val="0"/>
          <w:numId w:val="50"/>
        </w:numPr>
      </w:pPr>
      <w:r w:rsidRPr="00057433">
        <w:t>wydłu</w:t>
      </w:r>
      <w:r w:rsidRPr="00057433">
        <w:rPr>
          <w:rFonts w:eastAsia="Times New Roman" w:cs="Times New Roman"/>
        </w:rPr>
        <w:t>ż</w:t>
      </w:r>
      <w:r w:rsidRPr="00057433">
        <w:t>enie przy zastosowaniu max. siły rozci</w:t>
      </w:r>
      <w:r w:rsidRPr="00057433">
        <w:rPr>
          <w:rFonts w:eastAsia="Times New Roman" w:cs="Times New Roman"/>
        </w:rPr>
        <w:t>ą</w:t>
      </w:r>
      <w:r w:rsidRPr="00057433">
        <w:t>gaj</w:t>
      </w:r>
      <w:r w:rsidRPr="00057433">
        <w:rPr>
          <w:rFonts w:eastAsia="Times New Roman" w:cs="Times New Roman"/>
        </w:rPr>
        <w:t>ą</w:t>
      </w:r>
      <w:r w:rsidRPr="00057433">
        <w:t xml:space="preserve">cej 55 % </w:t>
      </w:r>
    </w:p>
    <w:p w14:paraId="295026FD" w14:textId="77777777" w:rsidR="00E53194" w:rsidRPr="00057433" w:rsidRDefault="00E53194" w:rsidP="001356E4">
      <w:pPr>
        <w:pStyle w:val="Akapitzlist"/>
        <w:numPr>
          <w:ilvl w:val="0"/>
          <w:numId w:val="50"/>
        </w:numPr>
      </w:pPr>
      <w:r w:rsidRPr="00057433">
        <w:t>wytrzymało</w:t>
      </w:r>
      <w:r w:rsidRPr="00057433">
        <w:rPr>
          <w:rFonts w:eastAsia="Times New Roman" w:cs="Times New Roman"/>
        </w:rPr>
        <w:t>ść</w:t>
      </w:r>
      <w:r w:rsidRPr="00057433">
        <w:t xml:space="preserve"> na rozci</w:t>
      </w:r>
      <w:r w:rsidRPr="00057433">
        <w:rPr>
          <w:rFonts w:eastAsia="Times New Roman" w:cs="Times New Roman"/>
        </w:rPr>
        <w:t>ą</w:t>
      </w:r>
      <w:r w:rsidRPr="00057433">
        <w:t>ganie przy 5% wydłu</w:t>
      </w:r>
      <w:r w:rsidRPr="00057433">
        <w:rPr>
          <w:rFonts w:eastAsia="Times New Roman" w:cs="Times New Roman"/>
        </w:rPr>
        <w:t>ż</w:t>
      </w:r>
      <w:r w:rsidRPr="00057433">
        <w:t xml:space="preserve">eniu kN/m 6,8 </w:t>
      </w:r>
    </w:p>
    <w:p w14:paraId="02F48CA9" w14:textId="77777777" w:rsidR="00E53194" w:rsidRPr="00057433" w:rsidRDefault="00E53194" w:rsidP="001356E4">
      <w:pPr>
        <w:pStyle w:val="Akapitzlist"/>
        <w:numPr>
          <w:ilvl w:val="0"/>
          <w:numId w:val="50"/>
        </w:numPr>
      </w:pPr>
      <w:r w:rsidRPr="00057433">
        <w:t>odporno</w:t>
      </w:r>
      <w:r w:rsidRPr="00057433">
        <w:rPr>
          <w:rFonts w:eastAsia="Times New Roman" w:cs="Times New Roman"/>
        </w:rPr>
        <w:t>ść</w:t>
      </w:r>
      <w:r w:rsidRPr="00057433">
        <w:t xml:space="preserve"> na rozerwanie 1400 N </w:t>
      </w:r>
    </w:p>
    <w:p w14:paraId="7AC4E437" w14:textId="77777777" w:rsidR="00E53194" w:rsidRDefault="00E53194" w:rsidP="00E53194">
      <w:pPr>
        <w:pStyle w:val="Nagwek1"/>
      </w:pPr>
      <w:r w:rsidRPr="00057433">
        <w:rPr>
          <w:rFonts w:eastAsia="Times New Roman"/>
        </w:rPr>
        <w:t>Sprzęt</w:t>
      </w:r>
      <w:r w:rsidRPr="00057433">
        <w:t xml:space="preserve"> </w:t>
      </w:r>
    </w:p>
    <w:p w14:paraId="6E74145B" w14:textId="77777777" w:rsidR="004C0EB3" w:rsidRPr="00057433" w:rsidRDefault="004C0EB3" w:rsidP="004C0EB3">
      <w:pPr>
        <w:pStyle w:val="Nagwek2"/>
      </w:pPr>
      <w:r w:rsidRPr="00057433">
        <w:t xml:space="preserve">Ogólne wymagania dotyczące </w:t>
      </w:r>
      <w:r>
        <w:t>sprzętu</w:t>
      </w:r>
    </w:p>
    <w:p w14:paraId="763DDA12" w14:textId="1959F63E" w:rsidR="004C0EB3" w:rsidRPr="00057433" w:rsidRDefault="004C0EB3" w:rsidP="004C0EB3">
      <w:r w:rsidRPr="00057433">
        <w:t xml:space="preserve">Ogólne wymagania dotyczące </w:t>
      </w:r>
      <w:r>
        <w:t>sprzętu</w:t>
      </w:r>
      <w:r w:rsidRPr="00057433">
        <w:t xml:space="preserve"> podano w ST- 00 „Wymagania ogólne” </w:t>
      </w:r>
      <w:r w:rsidR="00A1117B">
        <w:t>pkt</w:t>
      </w:r>
      <w:r w:rsidRPr="00057433">
        <w:t xml:space="preserve"> 2</w:t>
      </w:r>
      <w:r>
        <w:t>.</w:t>
      </w:r>
    </w:p>
    <w:p w14:paraId="3DE3DDD9" w14:textId="77777777" w:rsidR="004C0EB3" w:rsidRPr="004C0EB3" w:rsidRDefault="004C0EB3" w:rsidP="004C0EB3">
      <w:pPr>
        <w:pStyle w:val="Nagwek2"/>
      </w:pPr>
      <w:r>
        <w:t>Sprzęt przy układaniu geowłókniny</w:t>
      </w:r>
    </w:p>
    <w:p w14:paraId="69C2AAAA" w14:textId="77777777" w:rsidR="00E53194" w:rsidRPr="00057433" w:rsidRDefault="00E53194" w:rsidP="00E53194">
      <w:r w:rsidRPr="00057433">
        <w:t>Rozwijanie geowłókniny na przygotowanym uprzednio podło</w:t>
      </w:r>
      <w:r w:rsidRPr="00057433">
        <w:rPr>
          <w:rFonts w:eastAsia="Times New Roman" w:cs="Times New Roman"/>
        </w:rPr>
        <w:t>ż</w:t>
      </w:r>
      <w:r w:rsidRPr="00057433">
        <w:t>u wykonane b</w:t>
      </w:r>
      <w:r w:rsidRPr="00057433">
        <w:rPr>
          <w:rFonts w:eastAsia="Times New Roman" w:cs="Times New Roman"/>
        </w:rPr>
        <w:t>ę</w:t>
      </w:r>
      <w:r w:rsidRPr="00057433">
        <w:t>dzie r</w:t>
      </w:r>
      <w:r w:rsidRPr="00057433">
        <w:rPr>
          <w:rFonts w:eastAsia="Times New Roman" w:cs="Times New Roman"/>
        </w:rPr>
        <w:t>ę</w:t>
      </w:r>
      <w:r w:rsidRPr="00057433">
        <w:t xml:space="preserve">cznie. </w:t>
      </w:r>
    </w:p>
    <w:p w14:paraId="6C1A3DFB" w14:textId="77777777" w:rsidR="00E53194" w:rsidRDefault="00E53194" w:rsidP="00E53194">
      <w:pPr>
        <w:pStyle w:val="Nagwek1"/>
        <w:rPr>
          <w:rFonts w:eastAsia="Times New Roman" w:cs="Times New Roman"/>
        </w:rPr>
      </w:pPr>
      <w:r w:rsidRPr="00057433">
        <w:lastRenderedPageBreak/>
        <w:t>Transport</w:t>
      </w:r>
      <w:r w:rsidRPr="00057433">
        <w:rPr>
          <w:rFonts w:eastAsia="Times New Roman" w:cs="Times New Roman"/>
        </w:rPr>
        <w:t xml:space="preserve"> </w:t>
      </w:r>
    </w:p>
    <w:p w14:paraId="45C8BA8C" w14:textId="77777777" w:rsidR="004C0EB3" w:rsidRPr="00057433" w:rsidRDefault="004C0EB3" w:rsidP="004C0EB3">
      <w:pPr>
        <w:pStyle w:val="Nagwek2"/>
      </w:pPr>
      <w:r w:rsidRPr="00057433">
        <w:t xml:space="preserve">Ogólne wymagania dotyczące </w:t>
      </w:r>
      <w:r>
        <w:t xml:space="preserve">transportu </w:t>
      </w:r>
    </w:p>
    <w:p w14:paraId="40A96A25" w14:textId="1556D723" w:rsidR="004C0EB3" w:rsidRPr="00057433" w:rsidRDefault="004C0EB3" w:rsidP="004C0EB3">
      <w:r w:rsidRPr="00057433">
        <w:t xml:space="preserve">Ogólne wymagania dotyczące materiałów podano w ST- 00 „Wymagania ogólne” </w:t>
      </w:r>
      <w:r w:rsidR="00A1117B">
        <w:t>pkt</w:t>
      </w:r>
      <w:r w:rsidRPr="00057433">
        <w:t xml:space="preserve"> </w:t>
      </w:r>
      <w:r w:rsidR="00A1117B">
        <w:t>4</w:t>
      </w:r>
      <w:r>
        <w:t>.</w:t>
      </w:r>
    </w:p>
    <w:p w14:paraId="3E59ECC0" w14:textId="77777777" w:rsidR="004C0EB3" w:rsidRPr="004C0EB3" w:rsidRDefault="004C0EB3" w:rsidP="004C0EB3">
      <w:pPr>
        <w:pStyle w:val="Nagwek2"/>
      </w:pPr>
      <w:r>
        <w:t>Transport materiałów</w:t>
      </w:r>
    </w:p>
    <w:p w14:paraId="1ADC5D64" w14:textId="77777777" w:rsidR="00E53194" w:rsidRPr="00057433" w:rsidRDefault="00E53194" w:rsidP="00E53194">
      <w:r w:rsidRPr="00057433">
        <w:t>Geowłókniny transportowane b</w:t>
      </w:r>
      <w:r w:rsidRPr="00057433">
        <w:rPr>
          <w:rFonts w:eastAsia="Times New Roman" w:cs="Times New Roman"/>
        </w:rPr>
        <w:t>ę</w:t>
      </w:r>
      <w:r w:rsidRPr="00057433">
        <w:t>d</w:t>
      </w:r>
      <w:r w:rsidRPr="00057433">
        <w:rPr>
          <w:rFonts w:eastAsia="Times New Roman" w:cs="Times New Roman"/>
        </w:rPr>
        <w:t>ą</w:t>
      </w:r>
      <w:r w:rsidRPr="00057433">
        <w:t xml:space="preserve"> w rolkach dowolnymi </w:t>
      </w:r>
      <w:r w:rsidRPr="00057433">
        <w:rPr>
          <w:rFonts w:eastAsia="Times New Roman" w:cs="Times New Roman"/>
        </w:rPr>
        <w:t>ś</w:t>
      </w:r>
      <w:r w:rsidRPr="00057433">
        <w:t>rodkami transportu z zachowaniem wymaga</w:t>
      </w:r>
      <w:r w:rsidRPr="00057433">
        <w:rPr>
          <w:rFonts w:eastAsia="Times New Roman" w:cs="Times New Roman"/>
        </w:rPr>
        <w:t>ń</w:t>
      </w:r>
      <w:r w:rsidRPr="00057433">
        <w:t xml:space="preserve"> producenta odno</w:t>
      </w:r>
      <w:r w:rsidRPr="00057433">
        <w:rPr>
          <w:rFonts w:eastAsia="Times New Roman" w:cs="Times New Roman"/>
        </w:rPr>
        <w:t>ś</w:t>
      </w:r>
      <w:r w:rsidRPr="00057433">
        <w:t>nie przewo</w:t>
      </w:r>
      <w:r w:rsidRPr="00057433">
        <w:rPr>
          <w:rFonts w:eastAsia="Times New Roman" w:cs="Times New Roman"/>
        </w:rPr>
        <w:t>ż</w:t>
      </w:r>
      <w:r w:rsidRPr="00057433">
        <w:t xml:space="preserve">enia. </w:t>
      </w:r>
    </w:p>
    <w:p w14:paraId="12F77E6D" w14:textId="77777777" w:rsidR="00E53194" w:rsidRPr="00057433" w:rsidRDefault="00E53194" w:rsidP="00E53194">
      <w:pPr>
        <w:pStyle w:val="Nagwek1"/>
      </w:pPr>
      <w:r w:rsidRPr="00057433">
        <w:t>Wykonanie robót</w:t>
      </w:r>
      <w:r w:rsidRPr="00057433">
        <w:rPr>
          <w:rFonts w:eastAsia="Times New Roman" w:cs="Times New Roman"/>
        </w:rPr>
        <w:t xml:space="preserve"> </w:t>
      </w:r>
    </w:p>
    <w:p w14:paraId="3BB9DECF" w14:textId="77777777" w:rsidR="00E53194" w:rsidRPr="00057433" w:rsidRDefault="00E53194" w:rsidP="00E53194">
      <w:pPr>
        <w:pStyle w:val="Nagwek2"/>
      </w:pPr>
      <w:r w:rsidRPr="00057433">
        <w:t>Ogólne warunki dotycz</w:t>
      </w:r>
      <w:r w:rsidRPr="00057433">
        <w:rPr>
          <w:rFonts w:eastAsia="Times New Roman" w:cs="Times New Roman"/>
        </w:rPr>
        <w:t>ą</w:t>
      </w:r>
      <w:r w:rsidRPr="00057433">
        <w:t xml:space="preserve">ce robót </w:t>
      </w:r>
    </w:p>
    <w:p w14:paraId="64A5826A" w14:textId="614C6406" w:rsidR="00E53194" w:rsidRPr="00057433" w:rsidRDefault="00E53194" w:rsidP="00E53194">
      <w:r w:rsidRPr="00057433">
        <w:t>Ogólne wymagania dotycz</w:t>
      </w:r>
      <w:r w:rsidRPr="00057433">
        <w:rPr>
          <w:rFonts w:eastAsia="Times New Roman" w:cs="Times New Roman"/>
        </w:rPr>
        <w:t>ą</w:t>
      </w:r>
      <w:r w:rsidRPr="00057433">
        <w:t xml:space="preserve">ce wykonania robót podano w ST – 00 „Wymagania Ogólne" </w:t>
      </w:r>
      <w:r w:rsidR="00A1117B">
        <w:t xml:space="preserve">pkt 5. </w:t>
      </w:r>
    </w:p>
    <w:p w14:paraId="3C8906D5" w14:textId="77777777" w:rsidR="00E53194" w:rsidRPr="00057433" w:rsidRDefault="00E53194" w:rsidP="00E53194">
      <w:pPr>
        <w:pStyle w:val="Nagwek2"/>
      </w:pPr>
      <w:r w:rsidRPr="00057433">
        <w:t xml:space="preserve">Zakres wykonywanych robót </w:t>
      </w:r>
    </w:p>
    <w:p w14:paraId="6FD7E98D" w14:textId="77777777" w:rsidR="00E53194" w:rsidRPr="00057433" w:rsidRDefault="00E53194" w:rsidP="00E53194">
      <w:pPr>
        <w:pStyle w:val="Nagwek3"/>
      </w:pPr>
      <w:r w:rsidRPr="00057433">
        <w:t xml:space="preserve">Zakup i transport materiałów przewidzianych do wykonania robót. </w:t>
      </w:r>
    </w:p>
    <w:p w14:paraId="4927ADB3" w14:textId="77777777" w:rsidR="00E53194" w:rsidRPr="00057433" w:rsidRDefault="00E53194" w:rsidP="00E53194">
      <w:r w:rsidRPr="00057433">
        <w:rPr>
          <w:rFonts w:eastAsia="Times New Roman" w:cs="Times New Roman"/>
        </w:rPr>
        <w:t>Ź</w:t>
      </w:r>
      <w:r w:rsidRPr="00057433">
        <w:t>ródła pozyskania materiału musza uzyska</w:t>
      </w:r>
      <w:r w:rsidRPr="00057433">
        <w:rPr>
          <w:rFonts w:eastAsia="Times New Roman" w:cs="Times New Roman"/>
        </w:rPr>
        <w:t>ć</w:t>
      </w:r>
      <w:r w:rsidRPr="00057433">
        <w:t xml:space="preserve"> akceptacj</w:t>
      </w:r>
      <w:r w:rsidRPr="00057433">
        <w:rPr>
          <w:rFonts w:eastAsia="Times New Roman" w:cs="Times New Roman"/>
        </w:rPr>
        <w:t>ę</w:t>
      </w:r>
      <w:r w:rsidRPr="00057433">
        <w:t xml:space="preserve"> Inspektora nadzoru. </w:t>
      </w:r>
    </w:p>
    <w:p w14:paraId="123F8006" w14:textId="77777777" w:rsidR="00E53194" w:rsidRPr="00057433" w:rsidRDefault="00E53194" w:rsidP="00E53194">
      <w:pPr>
        <w:pStyle w:val="Nagwek3"/>
      </w:pPr>
      <w:r w:rsidRPr="00057433">
        <w:t>Uło</w:t>
      </w:r>
      <w:r w:rsidRPr="00057433">
        <w:rPr>
          <w:rFonts w:eastAsia="Times New Roman" w:cs="Times New Roman"/>
        </w:rPr>
        <w:t>ż</w:t>
      </w:r>
      <w:r w:rsidRPr="00057433">
        <w:t xml:space="preserve">enie geowłókniny </w:t>
      </w:r>
    </w:p>
    <w:p w14:paraId="291F3169" w14:textId="77777777" w:rsidR="00E53194" w:rsidRPr="00057433" w:rsidRDefault="00E53194" w:rsidP="00E53194">
      <w:r w:rsidRPr="00057433">
        <w:t xml:space="preserve"> Geowłóknin</w:t>
      </w:r>
      <w:r w:rsidRPr="00057433">
        <w:rPr>
          <w:rFonts w:eastAsia="Times New Roman" w:cs="Times New Roman"/>
        </w:rPr>
        <w:t>ę</w:t>
      </w:r>
      <w:r w:rsidRPr="00057433">
        <w:t xml:space="preserve"> nale</w:t>
      </w:r>
      <w:r w:rsidRPr="00057433">
        <w:rPr>
          <w:rFonts w:eastAsia="Times New Roman" w:cs="Times New Roman"/>
        </w:rPr>
        <w:t>ż</w:t>
      </w:r>
      <w:r w:rsidRPr="00057433">
        <w:t>y układa</w:t>
      </w:r>
      <w:r w:rsidRPr="00057433">
        <w:rPr>
          <w:rFonts w:eastAsia="Times New Roman" w:cs="Times New Roman"/>
        </w:rPr>
        <w:t>ć</w:t>
      </w:r>
      <w:r w:rsidRPr="00057433">
        <w:t xml:space="preserve"> na korpusie grobli.</w:t>
      </w:r>
    </w:p>
    <w:p w14:paraId="2CB74AB5" w14:textId="77777777" w:rsidR="00E53194" w:rsidRPr="00057433" w:rsidRDefault="00E53194" w:rsidP="00E53194">
      <w:r w:rsidRPr="00057433">
        <w:rPr>
          <w:color w:val="1F1A17"/>
        </w:rPr>
        <w:t>U</w:t>
      </w:r>
      <w:r w:rsidRPr="00057433">
        <w:rPr>
          <w:rFonts w:eastAsia="Times New Roman" w:cs="Times New Roman"/>
          <w:color w:val="1F1A17"/>
        </w:rPr>
        <w:t>ż</w:t>
      </w:r>
      <w:r w:rsidRPr="00057433">
        <w:rPr>
          <w:color w:val="1F1A17"/>
        </w:rPr>
        <w:t>ywaj</w:t>
      </w:r>
      <w:r w:rsidRPr="00057433">
        <w:rPr>
          <w:rFonts w:eastAsia="Times New Roman" w:cs="Times New Roman"/>
          <w:color w:val="1F1A17"/>
        </w:rPr>
        <w:t>ą</w:t>
      </w:r>
      <w:r w:rsidRPr="00057433">
        <w:rPr>
          <w:color w:val="1F1A17"/>
        </w:rPr>
        <w:t>c wi</w:t>
      </w:r>
      <w:r w:rsidRPr="00057433">
        <w:rPr>
          <w:rFonts w:eastAsia="Times New Roman" w:cs="Times New Roman"/>
          <w:color w:val="1F1A17"/>
        </w:rPr>
        <w:t>ę</w:t>
      </w:r>
      <w:r w:rsidRPr="00057433">
        <w:rPr>
          <w:color w:val="1F1A17"/>
        </w:rPr>
        <w:t>cej rolek, nale</w:t>
      </w:r>
      <w:r w:rsidRPr="00057433">
        <w:rPr>
          <w:rFonts w:eastAsia="Times New Roman" w:cs="Times New Roman"/>
          <w:color w:val="1F1A17"/>
        </w:rPr>
        <w:t>ż</w:t>
      </w:r>
      <w:r w:rsidRPr="00057433">
        <w:rPr>
          <w:color w:val="1F1A17"/>
        </w:rPr>
        <w:t>y zapewni</w:t>
      </w:r>
      <w:r w:rsidRPr="00057433">
        <w:rPr>
          <w:rFonts w:eastAsia="Times New Roman" w:cs="Times New Roman"/>
          <w:color w:val="1F1A17"/>
        </w:rPr>
        <w:t>ć</w:t>
      </w:r>
      <w:r w:rsidRPr="00057433">
        <w:rPr>
          <w:color w:val="1F1A17"/>
        </w:rPr>
        <w:t xml:space="preserve"> wystarczaj</w:t>
      </w:r>
      <w:r w:rsidRPr="00057433">
        <w:rPr>
          <w:rFonts w:eastAsia="Times New Roman" w:cs="Times New Roman"/>
          <w:color w:val="1F1A17"/>
        </w:rPr>
        <w:t>ą</w:t>
      </w:r>
      <w:r w:rsidRPr="00057433">
        <w:rPr>
          <w:color w:val="1F1A17"/>
        </w:rPr>
        <w:t>ce ich nakładanie si</w:t>
      </w:r>
      <w:r w:rsidRPr="00057433">
        <w:rPr>
          <w:rFonts w:eastAsia="Times New Roman" w:cs="Times New Roman"/>
          <w:color w:val="1F1A17"/>
        </w:rPr>
        <w:t>ę</w:t>
      </w:r>
      <w:r w:rsidRPr="00057433">
        <w:rPr>
          <w:color w:val="1F1A17"/>
        </w:rPr>
        <w:t xml:space="preserve"> (zwykle minimum 30 cm) Podczas wietrznej pogody nale</w:t>
      </w:r>
      <w:r w:rsidRPr="00057433">
        <w:rPr>
          <w:rFonts w:eastAsia="Times New Roman" w:cs="Times New Roman"/>
          <w:color w:val="1F1A17"/>
        </w:rPr>
        <w:t>ż</w:t>
      </w:r>
      <w:r w:rsidRPr="00057433">
        <w:rPr>
          <w:color w:val="1F1A17"/>
        </w:rPr>
        <w:t>y przytrzymywa</w:t>
      </w:r>
      <w:r w:rsidRPr="00057433">
        <w:rPr>
          <w:rFonts w:eastAsia="Times New Roman" w:cs="Times New Roman"/>
          <w:color w:val="1F1A17"/>
        </w:rPr>
        <w:t>ć</w:t>
      </w:r>
      <w:r w:rsidRPr="00057433">
        <w:rPr>
          <w:color w:val="1F1A17"/>
        </w:rPr>
        <w:t xml:space="preserve"> geowłóknin</w:t>
      </w:r>
      <w:r w:rsidRPr="00057433">
        <w:rPr>
          <w:rFonts w:eastAsia="Times New Roman" w:cs="Times New Roman"/>
          <w:color w:val="1F1A17"/>
        </w:rPr>
        <w:t>ę</w:t>
      </w:r>
      <w:r w:rsidRPr="00057433">
        <w:rPr>
          <w:color w:val="1F1A17"/>
        </w:rPr>
        <w:t xml:space="preserve"> w miejscu wbudowywania, przysypuj</w:t>
      </w:r>
      <w:r w:rsidRPr="00057433">
        <w:rPr>
          <w:rFonts w:eastAsia="Times New Roman" w:cs="Times New Roman"/>
          <w:color w:val="1F1A17"/>
        </w:rPr>
        <w:t>ą</w:t>
      </w:r>
      <w:r w:rsidRPr="00057433">
        <w:rPr>
          <w:color w:val="1F1A17"/>
        </w:rPr>
        <w:t>c j</w:t>
      </w:r>
      <w:r w:rsidRPr="00057433">
        <w:rPr>
          <w:rFonts w:eastAsia="Times New Roman" w:cs="Times New Roman"/>
          <w:color w:val="1F1A17"/>
        </w:rPr>
        <w:t>ą</w:t>
      </w:r>
      <w:r w:rsidRPr="00057433">
        <w:rPr>
          <w:color w:val="1F1A17"/>
        </w:rPr>
        <w:t xml:space="preserve"> w regularnych odst</w:t>
      </w:r>
      <w:r w:rsidRPr="00057433">
        <w:rPr>
          <w:rFonts w:eastAsia="Times New Roman" w:cs="Times New Roman"/>
          <w:color w:val="1F1A17"/>
        </w:rPr>
        <w:t>ę</w:t>
      </w:r>
      <w:r w:rsidRPr="00057433">
        <w:rPr>
          <w:color w:val="1F1A17"/>
        </w:rPr>
        <w:t>pach.</w:t>
      </w:r>
      <w:r w:rsidRPr="00057433">
        <w:t xml:space="preserve"> </w:t>
      </w:r>
    </w:p>
    <w:p w14:paraId="0EB9D920" w14:textId="77777777" w:rsidR="00E53194" w:rsidRPr="00057433" w:rsidRDefault="00E53194" w:rsidP="00E53194">
      <w:pPr>
        <w:pStyle w:val="Nagwek1"/>
      </w:pPr>
      <w:r w:rsidRPr="00057433">
        <w:t>Kontrola jako</w:t>
      </w:r>
      <w:r w:rsidRPr="00057433">
        <w:rPr>
          <w:rFonts w:eastAsia="Times New Roman" w:cs="Times New Roman"/>
        </w:rPr>
        <w:t>ś</w:t>
      </w:r>
      <w:r w:rsidRPr="00057433">
        <w:t>ci robót</w:t>
      </w:r>
      <w:r w:rsidRPr="00057433">
        <w:rPr>
          <w:rFonts w:eastAsia="Times New Roman" w:cs="Times New Roman"/>
        </w:rPr>
        <w:t xml:space="preserve"> </w:t>
      </w:r>
    </w:p>
    <w:p w14:paraId="0ACB4C29" w14:textId="77777777" w:rsidR="004C0EB3" w:rsidRPr="00057433" w:rsidRDefault="004C0EB3" w:rsidP="004C0EB3">
      <w:pPr>
        <w:pStyle w:val="Nagwek2"/>
      </w:pPr>
      <w:r w:rsidRPr="00057433">
        <w:t>Ogólne wymagania dotyczące</w:t>
      </w:r>
      <w:r>
        <w:t xml:space="preserve"> kontroli jakości robót</w:t>
      </w:r>
      <w:r w:rsidRPr="00057433">
        <w:t xml:space="preserve"> </w:t>
      </w:r>
    </w:p>
    <w:p w14:paraId="343588D4" w14:textId="61F3031F" w:rsidR="004C0EB3" w:rsidRPr="00057433" w:rsidRDefault="004C0EB3" w:rsidP="004C0EB3">
      <w:r w:rsidRPr="00057433">
        <w:t>Ogólne wymagania dotyczące</w:t>
      </w:r>
      <w:r>
        <w:t xml:space="preserve"> kontroli jakości robót</w:t>
      </w:r>
      <w:r w:rsidRPr="00057433">
        <w:t xml:space="preserve"> podano w ST- 00 „Wymagania ogólne” </w:t>
      </w:r>
      <w:r w:rsidR="00A1117B">
        <w:t>pkt</w:t>
      </w:r>
      <w:r w:rsidRPr="00057433">
        <w:t xml:space="preserve"> </w:t>
      </w:r>
      <w:r>
        <w:t>6.</w:t>
      </w:r>
    </w:p>
    <w:p w14:paraId="04CEEEE2" w14:textId="77777777" w:rsidR="004C0EB3" w:rsidRDefault="004C0EB3" w:rsidP="004C0EB3">
      <w:pPr>
        <w:pStyle w:val="Nagwek2"/>
      </w:pPr>
      <w:r>
        <w:t>Kontrola jakości wykonania</w:t>
      </w:r>
    </w:p>
    <w:p w14:paraId="11AEFA9E" w14:textId="77777777" w:rsidR="00E53194" w:rsidRPr="00057433" w:rsidRDefault="00E53194" w:rsidP="00E53194">
      <w:pPr>
        <w:ind w:firstLine="0"/>
      </w:pPr>
      <w:r w:rsidRPr="00057433">
        <w:t>Kontrola przygotowania podło</w:t>
      </w:r>
      <w:r w:rsidRPr="00057433">
        <w:rPr>
          <w:rFonts w:eastAsia="Times New Roman" w:cs="Times New Roman"/>
        </w:rPr>
        <w:t>ż</w:t>
      </w:r>
      <w:r w:rsidRPr="00057433">
        <w:t>a jak w ST – 00 „Wymagania Ogólne".</w:t>
      </w:r>
    </w:p>
    <w:p w14:paraId="00D140D1" w14:textId="77777777" w:rsidR="00E53194" w:rsidRPr="00057433" w:rsidRDefault="00E53194" w:rsidP="00E53194">
      <w:pPr>
        <w:ind w:firstLine="0"/>
      </w:pPr>
      <w:r w:rsidRPr="00057433">
        <w:t>Kontrola u</w:t>
      </w:r>
      <w:r w:rsidRPr="00057433">
        <w:rPr>
          <w:rFonts w:eastAsia="Times New Roman" w:cs="Times New Roman"/>
        </w:rPr>
        <w:t>ż</w:t>
      </w:r>
      <w:r w:rsidRPr="00057433">
        <w:t xml:space="preserve">ytego materiału - materiał zgodny z wymaganiami punktu 2 niniejszej ST. </w:t>
      </w:r>
    </w:p>
    <w:p w14:paraId="76B034FD" w14:textId="77777777" w:rsidR="00E53194" w:rsidRPr="00057433" w:rsidRDefault="00E53194" w:rsidP="00E53194">
      <w:pPr>
        <w:ind w:firstLine="0"/>
      </w:pPr>
      <w:r w:rsidRPr="00057433">
        <w:t>Ogólne zasady dotycz</w:t>
      </w:r>
      <w:r w:rsidRPr="00057433">
        <w:rPr>
          <w:rFonts w:eastAsia="Times New Roman" w:cs="Times New Roman"/>
        </w:rPr>
        <w:t>ą</w:t>
      </w:r>
      <w:r w:rsidRPr="00057433">
        <w:t>ce kontroli jako</w:t>
      </w:r>
      <w:r w:rsidRPr="00057433">
        <w:rPr>
          <w:rFonts w:eastAsia="Times New Roman" w:cs="Times New Roman"/>
        </w:rPr>
        <w:t>ś</w:t>
      </w:r>
      <w:r w:rsidRPr="00057433">
        <w:t>ci robót podano w ST – 00 „Wymagania Ogólne".</w:t>
      </w:r>
    </w:p>
    <w:p w14:paraId="60EDCE69" w14:textId="77777777" w:rsidR="00E53194" w:rsidRDefault="00E53194" w:rsidP="00E53194">
      <w:pPr>
        <w:pStyle w:val="Nagwek1"/>
        <w:rPr>
          <w:rFonts w:eastAsia="Times New Roman" w:cs="Times New Roman"/>
        </w:rPr>
      </w:pPr>
      <w:r w:rsidRPr="00057433">
        <w:t>Obmiar robót</w:t>
      </w:r>
      <w:r w:rsidRPr="00057433">
        <w:rPr>
          <w:rFonts w:eastAsia="Times New Roman" w:cs="Times New Roman"/>
        </w:rPr>
        <w:t xml:space="preserve"> </w:t>
      </w:r>
    </w:p>
    <w:p w14:paraId="1E148B4E" w14:textId="77777777" w:rsidR="004C0EB3" w:rsidRPr="00057433" w:rsidRDefault="004C0EB3" w:rsidP="004C0EB3">
      <w:pPr>
        <w:pStyle w:val="Nagwek2"/>
      </w:pPr>
      <w:r w:rsidRPr="00057433">
        <w:t xml:space="preserve">Ogólne wymagania dotyczące </w:t>
      </w:r>
      <w:r>
        <w:t>obmiaru robót</w:t>
      </w:r>
    </w:p>
    <w:p w14:paraId="1530FE2A" w14:textId="1B83047E" w:rsidR="004C0EB3" w:rsidRPr="00057433" w:rsidRDefault="004C0EB3" w:rsidP="004C0EB3">
      <w:r w:rsidRPr="00057433">
        <w:t xml:space="preserve">Ogólne wymagania dotyczące </w:t>
      </w:r>
      <w:r>
        <w:t>obmiaru robót</w:t>
      </w:r>
      <w:r w:rsidRPr="00057433">
        <w:t xml:space="preserve"> podano w ST- 00 „Wymagania ogólne” </w:t>
      </w:r>
      <w:r w:rsidR="00A1117B">
        <w:t>pkt</w:t>
      </w:r>
      <w:r w:rsidRPr="00057433">
        <w:t xml:space="preserve"> </w:t>
      </w:r>
      <w:r>
        <w:t>8.</w:t>
      </w:r>
      <w:r w:rsidRPr="00057433">
        <w:t xml:space="preserve"> </w:t>
      </w:r>
    </w:p>
    <w:p w14:paraId="13934809" w14:textId="77777777" w:rsidR="004C0EB3" w:rsidRPr="004C0EB3" w:rsidRDefault="004C0EB3" w:rsidP="004C0EB3">
      <w:pPr>
        <w:pStyle w:val="Nagwek2"/>
      </w:pPr>
      <w:r>
        <w:t>Jednostka obmiarowa</w:t>
      </w:r>
    </w:p>
    <w:p w14:paraId="143F2C48" w14:textId="77777777" w:rsidR="00E53194" w:rsidRPr="00057433" w:rsidRDefault="00E53194" w:rsidP="00E53194">
      <w:r w:rsidRPr="00057433">
        <w:t>Jednostk</w:t>
      </w:r>
      <w:r w:rsidRPr="00057433">
        <w:rPr>
          <w:rFonts w:eastAsia="Times New Roman" w:cs="Times New Roman"/>
        </w:rPr>
        <w:t>ą</w:t>
      </w:r>
      <w:r w:rsidRPr="00057433">
        <w:t xml:space="preserve"> obmiaru jest m</w:t>
      </w:r>
      <w:r w:rsidRPr="00057433">
        <w:rPr>
          <w:vertAlign w:val="superscript"/>
        </w:rPr>
        <w:t xml:space="preserve">2 </w:t>
      </w:r>
      <w:r w:rsidRPr="00057433">
        <w:t>(metr kwadratowy) uło</w:t>
      </w:r>
      <w:r w:rsidRPr="00057433">
        <w:rPr>
          <w:rFonts w:eastAsia="Times New Roman" w:cs="Times New Roman"/>
        </w:rPr>
        <w:t>ż</w:t>
      </w:r>
      <w:r w:rsidRPr="00057433">
        <w:t>onej geowłókniny.</w:t>
      </w:r>
      <w:r w:rsidRPr="00057433">
        <w:rPr>
          <w:vertAlign w:val="superscript"/>
        </w:rPr>
        <w:t xml:space="preserve"> </w:t>
      </w:r>
    </w:p>
    <w:p w14:paraId="569283AC" w14:textId="77777777" w:rsidR="00E53194" w:rsidRPr="00057433" w:rsidRDefault="00E53194" w:rsidP="00E53194">
      <w:pPr>
        <w:pStyle w:val="Nagwek1"/>
      </w:pPr>
      <w:r w:rsidRPr="00057433">
        <w:rPr>
          <w:rFonts w:eastAsia="Times New Roman"/>
        </w:rPr>
        <w:t>Odbiór robót</w:t>
      </w:r>
      <w:r w:rsidRPr="00057433">
        <w:t xml:space="preserve"> </w:t>
      </w:r>
    </w:p>
    <w:p w14:paraId="4DD23C31" w14:textId="78EF4658" w:rsidR="00E53194" w:rsidRPr="00057433" w:rsidRDefault="00E53194" w:rsidP="00E53194">
      <w:r w:rsidRPr="00057433">
        <w:t>Ogólne zasady dotycz</w:t>
      </w:r>
      <w:r w:rsidRPr="00057433">
        <w:rPr>
          <w:rFonts w:eastAsia="Times New Roman" w:cs="Times New Roman"/>
        </w:rPr>
        <w:t>ą</w:t>
      </w:r>
      <w:r w:rsidRPr="00057433">
        <w:t>ce odbioru robót podano w ST – 00 „Wymagania ogólne"</w:t>
      </w:r>
      <w:r w:rsidR="004C0EB3">
        <w:t xml:space="preserve"> </w:t>
      </w:r>
      <w:r w:rsidR="00A1117B">
        <w:t>pkt</w:t>
      </w:r>
      <w:r w:rsidR="004C0EB3">
        <w:t xml:space="preserve"> 9</w:t>
      </w:r>
      <w:r w:rsidRPr="00057433">
        <w:t xml:space="preserve">. </w:t>
      </w:r>
    </w:p>
    <w:p w14:paraId="155C146C" w14:textId="77777777" w:rsidR="00E53194" w:rsidRPr="00057433" w:rsidRDefault="00E53194" w:rsidP="00E53194">
      <w:pPr>
        <w:pStyle w:val="Nagwek1"/>
      </w:pPr>
      <w:r w:rsidRPr="00057433">
        <w:lastRenderedPageBreak/>
        <w:t>Podstawa płatno</w:t>
      </w:r>
      <w:r w:rsidRPr="00057433">
        <w:rPr>
          <w:rFonts w:eastAsia="Times New Roman" w:cs="Times New Roman"/>
        </w:rPr>
        <w:t>ś</w:t>
      </w:r>
      <w:r w:rsidRPr="00057433">
        <w:t>ci</w:t>
      </w:r>
      <w:r w:rsidRPr="00057433">
        <w:rPr>
          <w:rFonts w:eastAsia="Times New Roman" w:cs="Times New Roman"/>
        </w:rPr>
        <w:t xml:space="preserve"> </w:t>
      </w:r>
    </w:p>
    <w:p w14:paraId="088826F0" w14:textId="77777777" w:rsidR="00E53194" w:rsidRPr="00057433" w:rsidRDefault="00E53194" w:rsidP="00E53194">
      <w:r w:rsidRPr="00057433">
        <w:t xml:space="preserve">Cena wykonania robót obejmuje: </w:t>
      </w:r>
    </w:p>
    <w:p w14:paraId="6A4A8566" w14:textId="77777777" w:rsidR="00E53194" w:rsidRPr="00057433" w:rsidRDefault="00E53194" w:rsidP="001356E4">
      <w:pPr>
        <w:pStyle w:val="Akapitzlist"/>
        <w:numPr>
          <w:ilvl w:val="0"/>
          <w:numId w:val="51"/>
        </w:numPr>
      </w:pPr>
      <w:r w:rsidRPr="00057433">
        <w:t xml:space="preserve">prace pomiarowe i przygotowawcze, </w:t>
      </w:r>
    </w:p>
    <w:p w14:paraId="47EC8D72" w14:textId="77777777" w:rsidR="00E53194" w:rsidRPr="00057433" w:rsidRDefault="00E53194" w:rsidP="001356E4">
      <w:pPr>
        <w:pStyle w:val="Akapitzlist"/>
        <w:numPr>
          <w:ilvl w:val="0"/>
          <w:numId w:val="51"/>
        </w:numPr>
      </w:pPr>
      <w:r w:rsidRPr="00057433">
        <w:t xml:space="preserve">transport materiału na miejsce wbudowania, </w:t>
      </w:r>
    </w:p>
    <w:p w14:paraId="58FB1DC3" w14:textId="77777777" w:rsidR="00E53194" w:rsidRPr="00057433" w:rsidRDefault="00E53194" w:rsidP="001356E4">
      <w:pPr>
        <w:pStyle w:val="Akapitzlist"/>
        <w:numPr>
          <w:ilvl w:val="0"/>
          <w:numId w:val="51"/>
        </w:numPr>
      </w:pPr>
      <w:r w:rsidRPr="00057433">
        <w:t>rozło</w:t>
      </w:r>
      <w:r w:rsidRPr="00057433">
        <w:rPr>
          <w:rFonts w:eastAsia="Times New Roman" w:cs="Times New Roman"/>
        </w:rPr>
        <w:t>ż</w:t>
      </w:r>
      <w:r w:rsidRPr="00057433">
        <w:t>enie geowłókniny na przygotowanym podło</w:t>
      </w:r>
      <w:r w:rsidRPr="00057433">
        <w:rPr>
          <w:rFonts w:eastAsia="Times New Roman" w:cs="Times New Roman"/>
        </w:rPr>
        <w:t>ż</w:t>
      </w:r>
      <w:r w:rsidRPr="00057433">
        <w:t xml:space="preserve">u, </w:t>
      </w:r>
    </w:p>
    <w:p w14:paraId="34B1A964" w14:textId="77777777" w:rsidR="00E53194" w:rsidRPr="00057433" w:rsidRDefault="00E53194" w:rsidP="001356E4">
      <w:pPr>
        <w:pStyle w:val="Akapitzlist"/>
        <w:numPr>
          <w:ilvl w:val="0"/>
          <w:numId w:val="51"/>
        </w:numPr>
      </w:pPr>
      <w:r w:rsidRPr="00057433">
        <w:t>przeprowadzenie pomiarów i bada</w:t>
      </w:r>
      <w:r w:rsidRPr="00057433">
        <w:rPr>
          <w:rFonts w:eastAsia="Times New Roman" w:cs="Times New Roman"/>
        </w:rPr>
        <w:t>ń</w:t>
      </w:r>
      <w:r w:rsidRPr="00057433">
        <w:t xml:space="preserve"> </w:t>
      </w:r>
    </w:p>
    <w:p w14:paraId="1EBC3C38" w14:textId="77777777" w:rsidR="00E53194" w:rsidRPr="00057433" w:rsidRDefault="00E53194" w:rsidP="001356E4">
      <w:pPr>
        <w:pStyle w:val="Akapitzlist"/>
        <w:numPr>
          <w:ilvl w:val="0"/>
          <w:numId w:val="51"/>
        </w:numPr>
      </w:pPr>
      <w:r w:rsidRPr="00057433">
        <w:t>uporz</w:t>
      </w:r>
      <w:r w:rsidRPr="00057433">
        <w:rPr>
          <w:rFonts w:eastAsia="Times New Roman" w:cs="Times New Roman"/>
        </w:rPr>
        <w:t>ą</w:t>
      </w:r>
      <w:r w:rsidRPr="00057433">
        <w:t xml:space="preserve">dkowanie miejsca prowadzenia robót. </w:t>
      </w:r>
    </w:p>
    <w:p w14:paraId="365EF07C" w14:textId="77777777" w:rsidR="00E53194" w:rsidRPr="00057433" w:rsidRDefault="00E53194" w:rsidP="00E53194">
      <w:pPr>
        <w:pStyle w:val="Nagwek1"/>
      </w:pPr>
      <w:r w:rsidRPr="00057433">
        <w:t>Przepisy zwi</w:t>
      </w:r>
      <w:r w:rsidRPr="00057433">
        <w:rPr>
          <w:rFonts w:eastAsia="Times New Roman" w:cs="Times New Roman"/>
        </w:rPr>
        <w:t>ą</w:t>
      </w:r>
      <w:r w:rsidRPr="00057433">
        <w:t>zane</w:t>
      </w:r>
      <w:r w:rsidRPr="00057433">
        <w:rPr>
          <w:rFonts w:eastAsia="Times New Roman" w:cs="Times New Roman"/>
        </w:rPr>
        <w:t xml:space="preserve"> </w:t>
      </w:r>
    </w:p>
    <w:p w14:paraId="733C8B1A" w14:textId="77777777" w:rsidR="00E53194" w:rsidRPr="00057433" w:rsidRDefault="00E53194" w:rsidP="00E53194">
      <w:pPr>
        <w:pStyle w:val="Nagwek2"/>
      </w:pPr>
      <w:r w:rsidRPr="00057433">
        <w:t xml:space="preserve">Normy </w:t>
      </w:r>
    </w:p>
    <w:p w14:paraId="74B15E47" w14:textId="77777777" w:rsidR="00E53194" w:rsidRPr="00057433" w:rsidRDefault="00E53194" w:rsidP="001356E4">
      <w:pPr>
        <w:pStyle w:val="Akapitzlist"/>
        <w:numPr>
          <w:ilvl w:val="0"/>
          <w:numId w:val="52"/>
        </w:numPr>
      </w:pPr>
      <w:r w:rsidRPr="00057433">
        <w:t xml:space="preserve">PN-ISO10318:1993 </w:t>
      </w:r>
      <w:r w:rsidRPr="00057433">
        <w:tab/>
        <w:t xml:space="preserve">Geotekstylia – Terminologia </w:t>
      </w:r>
    </w:p>
    <w:p w14:paraId="537AB11E" w14:textId="77777777" w:rsidR="00E53194" w:rsidRPr="00057433" w:rsidRDefault="00E53194" w:rsidP="001356E4">
      <w:pPr>
        <w:pStyle w:val="Akapitzlist"/>
        <w:numPr>
          <w:ilvl w:val="0"/>
          <w:numId w:val="52"/>
        </w:numPr>
      </w:pPr>
      <w:r w:rsidRPr="00057433">
        <w:t xml:space="preserve">PN-EN-963:1999 </w:t>
      </w:r>
      <w:r w:rsidRPr="00057433">
        <w:tab/>
        <w:t xml:space="preserve">Geotekstylia i wyroby pokrewne </w:t>
      </w:r>
    </w:p>
    <w:p w14:paraId="24E9B852" w14:textId="77777777" w:rsidR="00E53194" w:rsidRPr="00057433" w:rsidRDefault="00E53194" w:rsidP="00E53194">
      <w:pPr>
        <w:pStyle w:val="Nagwek2"/>
      </w:pPr>
      <w:r w:rsidRPr="00057433">
        <w:t xml:space="preserve">Inne dokumenty </w:t>
      </w:r>
    </w:p>
    <w:p w14:paraId="3550F543" w14:textId="77777777" w:rsidR="00E53194" w:rsidRPr="00057433" w:rsidRDefault="00E53194" w:rsidP="001356E4">
      <w:pPr>
        <w:pStyle w:val="Akapitzlist"/>
        <w:numPr>
          <w:ilvl w:val="0"/>
          <w:numId w:val="53"/>
        </w:numPr>
      </w:pPr>
      <w:r w:rsidRPr="00057433">
        <w:t>Instrukcja oznakowania robót prowadzonych w pasie drogowym - zał</w:t>
      </w:r>
      <w:r w:rsidRPr="00057433">
        <w:rPr>
          <w:rFonts w:eastAsia="Times New Roman" w:cs="Times New Roman"/>
        </w:rPr>
        <w:t>ą</w:t>
      </w:r>
      <w:r w:rsidRPr="00057433">
        <w:t>cznik nr 1 do zarz</w:t>
      </w:r>
      <w:r w:rsidRPr="00057433">
        <w:rPr>
          <w:rFonts w:eastAsia="Times New Roman" w:cs="Times New Roman"/>
        </w:rPr>
        <w:t>ą</w:t>
      </w:r>
      <w:r w:rsidRPr="00057433">
        <w:t>dzenia Ministra Transportu i Gospodarki Morskiej oraz Ministra Spraw Wewn</w:t>
      </w:r>
      <w:r w:rsidRPr="00057433">
        <w:rPr>
          <w:rFonts w:eastAsia="Times New Roman" w:cs="Times New Roman"/>
        </w:rPr>
        <w:t>ę</w:t>
      </w:r>
      <w:r w:rsidRPr="00057433">
        <w:t xml:space="preserve">trznych nr 184 z dnia 6.06.1990r. </w:t>
      </w:r>
    </w:p>
    <w:p w14:paraId="7DDDCC26" w14:textId="77777777" w:rsidR="00E53194" w:rsidRPr="00057433" w:rsidRDefault="00E53194" w:rsidP="001356E4">
      <w:pPr>
        <w:pStyle w:val="Akapitzlist"/>
        <w:numPr>
          <w:ilvl w:val="0"/>
          <w:numId w:val="53"/>
        </w:numPr>
      </w:pPr>
      <w:r w:rsidRPr="00057433">
        <w:t>Wytyczne producenta odno</w:t>
      </w:r>
      <w:r w:rsidRPr="00057433">
        <w:rPr>
          <w:rFonts w:eastAsia="Times New Roman" w:cs="Times New Roman"/>
        </w:rPr>
        <w:t>ś</w:t>
      </w:r>
      <w:r w:rsidRPr="00057433">
        <w:t xml:space="preserve">nie układania geowłókniny. </w:t>
      </w:r>
    </w:p>
    <w:p w14:paraId="40EDD294" w14:textId="77777777" w:rsidR="00E53194" w:rsidRPr="00057433" w:rsidRDefault="00E53194" w:rsidP="00E53194">
      <w:pPr>
        <w:ind w:firstLine="0"/>
      </w:pPr>
    </w:p>
    <w:p w14:paraId="7EB44C82" w14:textId="77777777" w:rsidR="00684DFF" w:rsidRPr="000310AA" w:rsidRDefault="00684DFF" w:rsidP="00E95453">
      <w:pPr>
        <w:spacing w:before="0" w:after="200" w:line="276" w:lineRule="auto"/>
        <w:ind w:firstLine="0"/>
        <w:jc w:val="left"/>
      </w:pPr>
      <w:r>
        <w:br w:type="page"/>
      </w:r>
    </w:p>
    <w:p w14:paraId="65E801C6" w14:textId="3BACF799" w:rsidR="00684DFF" w:rsidRPr="00A1117B" w:rsidRDefault="00684DFF" w:rsidP="00A1117B">
      <w:pPr>
        <w:pStyle w:val="Nagwek1"/>
        <w:numPr>
          <w:ilvl w:val="0"/>
          <w:numId w:val="0"/>
        </w:numPr>
        <w:ind w:left="432" w:hanging="432"/>
        <w:jc w:val="center"/>
        <w:rPr>
          <w:caps/>
          <w:sz w:val="32"/>
          <w:szCs w:val="36"/>
        </w:rPr>
      </w:pPr>
      <w:r w:rsidRPr="00A1117B">
        <w:rPr>
          <w:sz w:val="32"/>
          <w:szCs w:val="36"/>
        </w:rPr>
        <w:lastRenderedPageBreak/>
        <w:t xml:space="preserve">ST – 08 </w:t>
      </w:r>
      <w:r w:rsidRPr="00A1117B">
        <w:rPr>
          <w:caps/>
          <w:sz w:val="32"/>
          <w:szCs w:val="36"/>
        </w:rPr>
        <w:t>Utwardzenie korony grobli nawierzchnią z klińca i</w:t>
      </w:r>
      <w:r w:rsidR="00A1117B">
        <w:rPr>
          <w:caps/>
          <w:sz w:val="32"/>
          <w:szCs w:val="36"/>
        </w:rPr>
        <w:t> </w:t>
      </w:r>
      <w:r w:rsidRPr="00A1117B">
        <w:rPr>
          <w:caps/>
          <w:sz w:val="32"/>
          <w:szCs w:val="36"/>
        </w:rPr>
        <w:t>tłucznia</w:t>
      </w:r>
    </w:p>
    <w:p w14:paraId="68DD7EF9" w14:textId="00B08189" w:rsidR="00A1117B" w:rsidRPr="00A1117B" w:rsidRDefault="00A1117B" w:rsidP="001356E4">
      <w:pPr>
        <w:pStyle w:val="Nagwek1"/>
        <w:numPr>
          <w:ilvl w:val="0"/>
          <w:numId w:val="60"/>
        </w:numPr>
        <w:rPr>
          <w:caps/>
        </w:rPr>
      </w:pPr>
      <w:r w:rsidRPr="00A1117B">
        <w:rPr>
          <w:caps/>
        </w:rPr>
        <w:t>Część ogólna</w:t>
      </w:r>
    </w:p>
    <w:p w14:paraId="1098EE29" w14:textId="77777777" w:rsidR="00684DFF" w:rsidRPr="000310AA" w:rsidRDefault="00684DFF" w:rsidP="00684DFF">
      <w:pPr>
        <w:pStyle w:val="Nagwek2"/>
        <w:ind w:left="0" w:firstLine="0"/>
      </w:pPr>
      <w:r w:rsidRPr="000310AA">
        <w:t xml:space="preserve">Przedmiot SST </w:t>
      </w:r>
    </w:p>
    <w:p w14:paraId="55F55D94" w14:textId="75A37DB3" w:rsidR="00684DFF" w:rsidRPr="000310AA" w:rsidRDefault="00684DFF" w:rsidP="00684DFF">
      <w:pPr>
        <w:ind w:left="-15" w:firstLine="708"/>
      </w:pPr>
      <w:r w:rsidRPr="000310AA">
        <w:t>Przedmiotem niniejszej szczegółowej specyfikacji technicznej (ST) s</w:t>
      </w:r>
      <w:r w:rsidRPr="000310AA">
        <w:rPr>
          <w:rFonts w:eastAsia="Times New Roman" w:cs="Times New Roman"/>
        </w:rPr>
        <w:t>ą</w:t>
      </w:r>
      <w:r w:rsidRPr="000310AA">
        <w:t xml:space="preserve"> wymagania dotycz</w:t>
      </w:r>
      <w:r w:rsidRPr="000310AA">
        <w:rPr>
          <w:rFonts w:eastAsia="Times New Roman" w:cs="Times New Roman"/>
        </w:rPr>
        <w:t>ą</w:t>
      </w:r>
      <w:r w:rsidRPr="000310AA">
        <w:t>ce wykonania i odbioru robót zwi</w:t>
      </w:r>
      <w:r w:rsidRPr="000310AA">
        <w:rPr>
          <w:rFonts w:eastAsia="Times New Roman" w:cs="Times New Roman"/>
        </w:rPr>
        <w:t>ą</w:t>
      </w:r>
      <w:r w:rsidRPr="000310AA">
        <w:t xml:space="preserve">zanych z utwardzenia korony grobli warstwą klińca 8/16 gr. 5 cm i warstwą tłucznia 31,5/63, gr. 10 cm. </w:t>
      </w:r>
    </w:p>
    <w:p w14:paraId="4113E9EE" w14:textId="77777777" w:rsidR="00684DFF" w:rsidRPr="000310AA" w:rsidRDefault="00684DFF" w:rsidP="00684DFF">
      <w:pPr>
        <w:pStyle w:val="Nagwek2"/>
        <w:ind w:left="0" w:firstLine="0"/>
      </w:pPr>
      <w:r w:rsidRPr="000310AA">
        <w:rPr>
          <w:u w:color="000000"/>
        </w:rPr>
        <w:t xml:space="preserve">Zakres stosowania specyfikacji </w:t>
      </w:r>
    </w:p>
    <w:p w14:paraId="34023045" w14:textId="77777777" w:rsidR="00684DFF" w:rsidRPr="000310AA" w:rsidRDefault="00684DFF" w:rsidP="00684DFF">
      <w:pPr>
        <w:spacing w:after="115"/>
        <w:ind w:left="-5"/>
      </w:pPr>
      <w:r w:rsidRPr="000310AA">
        <w:t xml:space="preserve"> Szczegółowa specyfikacja techniczna jest stosowana jako dokument przetargowy i</w:t>
      </w:r>
      <w:r w:rsidR="004D493E">
        <w:t> </w:t>
      </w:r>
      <w:r w:rsidRPr="000310AA">
        <w:t xml:space="preserve">kontraktowy przy zlecaniu i realizacji robót wymienionych w punkcie 1.1. </w:t>
      </w:r>
    </w:p>
    <w:p w14:paraId="5302949E" w14:textId="77777777" w:rsidR="00684DFF" w:rsidRPr="000310AA" w:rsidRDefault="00684DFF" w:rsidP="00684DFF">
      <w:pPr>
        <w:pStyle w:val="Nagwek2"/>
        <w:ind w:left="0" w:firstLine="0"/>
      </w:pPr>
      <w:r w:rsidRPr="000310AA">
        <w:rPr>
          <w:u w:color="000000"/>
        </w:rPr>
        <w:t>Zakres robót obj</w:t>
      </w:r>
      <w:r w:rsidRPr="000310AA">
        <w:rPr>
          <w:rFonts w:eastAsia="Times New Roman" w:cs="Times New Roman"/>
          <w:u w:color="000000"/>
        </w:rPr>
        <w:t>ę</w:t>
      </w:r>
      <w:r w:rsidRPr="000310AA">
        <w:rPr>
          <w:u w:color="000000"/>
        </w:rPr>
        <w:t>tych specyfikacj</w:t>
      </w:r>
      <w:r w:rsidRPr="000310AA">
        <w:rPr>
          <w:rFonts w:eastAsia="Times New Roman" w:cs="Times New Roman"/>
          <w:u w:color="000000"/>
        </w:rPr>
        <w:t>ą</w:t>
      </w:r>
      <w:r w:rsidRPr="000310AA">
        <w:rPr>
          <w:u w:color="000000"/>
        </w:rPr>
        <w:t xml:space="preserve"> </w:t>
      </w:r>
    </w:p>
    <w:p w14:paraId="250C4B2A" w14:textId="77777777" w:rsidR="00684DFF" w:rsidRPr="000310AA" w:rsidRDefault="00684DFF" w:rsidP="00684DFF">
      <w:pPr>
        <w:ind w:left="-15" w:firstLine="708"/>
      </w:pPr>
      <w:r w:rsidRPr="000310AA">
        <w:rPr>
          <w:rFonts w:eastAsia="Times New Roman" w:cs="Times New Roman"/>
          <w:b/>
        </w:rPr>
        <w:t xml:space="preserve"> </w:t>
      </w:r>
      <w:r w:rsidRPr="000310AA">
        <w:t>Ustalenia zawarte w niniejszej specyfikacji dotycz</w:t>
      </w:r>
      <w:r w:rsidRPr="000310AA">
        <w:rPr>
          <w:rFonts w:eastAsia="Times New Roman" w:cs="Times New Roman"/>
        </w:rPr>
        <w:t>ą</w:t>
      </w:r>
      <w:r w:rsidRPr="000310AA">
        <w:t xml:space="preserve"> zasad prowadzenia robót zwi</w:t>
      </w:r>
      <w:r w:rsidRPr="000310AA">
        <w:rPr>
          <w:rFonts w:eastAsia="Times New Roman" w:cs="Times New Roman"/>
        </w:rPr>
        <w:t>ą</w:t>
      </w:r>
      <w:r w:rsidRPr="000310AA">
        <w:t xml:space="preserve">zanych z wykonaniem utwardzenia korony grobli warstwą klińca 8/16 gr. 5 cm i warstwą tłucznia 31,5/63, gr. 10 cm.  </w:t>
      </w:r>
      <w:r w:rsidRPr="000310AA">
        <w:tab/>
        <w:t xml:space="preserve"> </w:t>
      </w:r>
    </w:p>
    <w:p w14:paraId="63AC54F6" w14:textId="77777777" w:rsidR="00684DFF" w:rsidRPr="000310AA" w:rsidRDefault="00684DFF" w:rsidP="00684DFF">
      <w:pPr>
        <w:pStyle w:val="Nagwek2"/>
        <w:ind w:left="0" w:firstLine="0"/>
      </w:pPr>
      <w:r w:rsidRPr="000310AA">
        <w:rPr>
          <w:u w:color="000000"/>
        </w:rPr>
        <w:t>Okre</w:t>
      </w:r>
      <w:r w:rsidRPr="000310AA">
        <w:rPr>
          <w:rFonts w:eastAsia="Times New Roman" w:cs="Times New Roman"/>
          <w:u w:color="000000"/>
        </w:rPr>
        <w:t>ś</w:t>
      </w:r>
      <w:r w:rsidRPr="000310AA">
        <w:rPr>
          <w:u w:color="000000"/>
        </w:rPr>
        <w:t xml:space="preserve">lenia podstawowe </w:t>
      </w:r>
    </w:p>
    <w:p w14:paraId="65443EE0" w14:textId="77777777" w:rsidR="001A0D2D" w:rsidRPr="00057433" w:rsidRDefault="001A0D2D" w:rsidP="001A0D2D">
      <w:r w:rsidRPr="00057433">
        <w:t>U</w:t>
      </w:r>
      <w:r w:rsidRPr="00057433">
        <w:rPr>
          <w:rFonts w:eastAsia="Calibri" w:cs="Calibri"/>
        </w:rPr>
        <w:t>ż</w:t>
      </w:r>
      <w:r w:rsidRPr="00057433">
        <w:t>yte w niniejszej ST okre</w:t>
      </w:r>
      <w:r w:rsidRPr="00057433">
        <w:rPr>
          <w:rFonts w:eastAsia="Calibri" w:cs="Calibri"/>
        </w:rPr>
        <w:t>ś</w:t>
      </w:r>
      <w:r w:rsidRPr="00057433">
        <w:t xml:space="preserve">lenia podstawowe wymienione zostały w ST-00 </w:t>
      </w:r>
      <w:r>
        <w:t>„Wymagania ogólne”</w:t>
      </w:r>
      <w:r w:rsidRPr="00057433">
        <w:t>. Okre</w:t>
      </w:r>
      <w:r w:rsidRPr="00057433">
        <w:rPr>
          <w:rFonts w:eastAsia="Calibri" w:cs="Calibri"/>
        </w:rPr>
        <w:t>ś</w:t>
      </w:r>
      <w:r w:rsidRPr="00057433">
        <w:t>lenia podane w ST s</w:t>
      </w:r>
      <w:r w:rsidRPr="00057433">
        <w:rPr>
          <w:rFonts w:eastAsia="Calibri" w:cs="Calibri"/>
        </w:rPr>
        <w:t>ą</w:t>
      </w:r>
      <w:r w:rsidRPr="00057433">
        <w:t xml:space="preserve"> zgodne z obowi</w:t>
      </w:r>
      <w:r w:rsidRPr="00057433">
        <w:rPr>
          <w:rFonts w:eastAsia="Calibri" w:cs="Calibri"/>
        </w:rPr>
        <w:t>ą</w:t>
      </w:r>
      <w:r w:rsidRPr="00057433">
        <w:t>zuj</w:t>
      </w:r>
      <w:r w:rsidRPr="00057433">
        <w:rPr>
          <w:rFonts w:eastAsia="Calibri" w:cs="Calibri"/>
        </w:rPr>
        <w:t>ą</w:t>
      </w:r>
      <w:r w:rsidRPr="00057433">
        <w:t>cymi odpowiednimi normami i</w:t>
      </w:r>
      <w:r>
        <w:t> </w:t>
      </w:r>
      <w:r w:rsidRPr="00057433">
        <w:t xml:space="preserve">wytycznymi.  </w:t>
      </w:r>
    </w:p>
    <w:p w14:paraId="062D0B98" w14:textId="77777777" w:rsidR="001A0D2D" w:rsidRPr="001A0D2D" w:rsidRDefault="001A0D2D" w:rsidP="00A1117B">
      <w:pPr>
        <w:ind w:firstLine="0"/>
      </w:pPr>
      <w:r w:rsidRPr="00057433">
        <w:t>Ponadto do niniejszej szczegółowej specyfikacji u</w:t>
      </w:r>
      <w:r w:rsidRPr="00057433">
        <w:rPr>
          <w:rFonts w:eastAsia="Calibri" w:cs="Calibri"/>
        </w:rPr>
        <w:t>ż</w:t>
      </w:r>
      <w:r w:rsidRPr="00057433">
        <w:t>yto poni</w:t>
      </w:r>
      <w:r w:rsidRPr="00057433">
        <w:rPr>
          <w:rFonts w:eastAsia="Calibri" w:cs="Calibri"/>
        </w:rPr>
        <w:t>ż</w:t>
      </w:r>
      <w:r w:rsidRPr="00057433">
        <w:t>szych okre</w:t>
      </w:r>
      <w:r w:rsidRPr="00057433">
        <w:rPr>
          <w:rFonts w:eastAsia="Calibri" w:cs="Calibri"/>
        </w:rPr>
        <w:t>ś</w:t>
      </w:r>
      <w:r w:rsidRPr="00057433">
        <w:t>le</w:t>
      </w:r>
      <w:r w:rsidRPr="00057433">
        <w:rPr>
          <w:rFonts w:eastAsia="Calibri" w:cs="Calibri"/>
        </w:rPr>
        <w:t>ń</w:t>
      </w:r>
      <w:r w:rsidRPr="00057433">
        <w:t xml:space="preserve">: </w:t>
      </w:r>
    </w:p>
    <w:p w14:paraId="09226F22" w14:textId="77777777" w:rsidR="00684DFF" w:rsidRPr="000310AA" w:rsidRDefault="00684DFF" w:rsidP="00684DFF">
      <w:pPr>
        <w:spacing w:after="110"/>
        <w:ind w:left="-5" w:firstLine="0"/>
      </w:pPr>
      <w:r w:rsidRPr="000310AA">
        <w:rPr>
          <w:b/>
        </w:rPr>
        <w:t xml:space="preserve">Utwardzenie korony grobli </w:t>
      </w:r>
      <w:r w:rsidRPr="000310AA">
        <w:t>- cz</w:t>
      </w:r>
      <w:r w:rsidRPr="000310AA">
        <w:rPr>
          <w:rFonts w:eastAsia="Times New Roman" w:cs="Times New Roman"/>
        </w:rPr>
        <w:t>ęść</w:t>
      </w:r>
      <w:r w:rsidRPr="000310AA">
        <w:t xml:space="preserve"> konstrukcji nawierzchni składaj</w:t>
      </w:r>
      <w:r w:rsidRPr="000310AA">
        <w:rPr>
          <w:rFonts w:eastAsia="Times New Roman" w:cs="Times New Roman"/>
        </w:rPr>
        <w:t>ą</w:t>
      </w:r>
      <w:r w:rsidRPr="000310AA">
        <w:t>ca si</w:t>
      </w:r>
      <w:r w:rsidRPr="000310AA">
        <w:rPr>
          <w:rFonts w:eastAsia="Times New Roman" w:cs="Times New Roman"/>
        </w:rPr>
        <w:t>ę</w:t>
      </w:r>
      <w:r w:rsidRPr="000310AA">
        <w:t xml:space="preserve"> z jednej lub wi</w:t>
      </w:r>
      <w:r w:rsidRPr="000310AA">
        <w:rPr>
          <w:rFonts w:eastAsia="Times New Roman" w:cs="Times New Roman"/>
        </w:rPr>
        <w:t>ę</w:t>
      </w:r>
      <w:r w:rsidRPr="000310AA">
        <w:t>cej warstw no</w:t>
      </w:r>
      <w:r w:rsidRPr="000310AA">
        <w:rPr>
          <w:rFonts w:eastAsia="Times New Roman" w:cs="Times New Roman"/>
        </w:rPr>
        <w:t>ś</w:t>
      </w:r>
      <w:r w:rsidRPr="000310AA">
        <w:t>nych z tłucznia i kli</w:t>
      </w:r>
      <w:r w:rsidRPr="000310AA">
        <w:rPr>
          <w:rFonts w:eastAsia="Times New Roman" w:cs="Times New Roman"/>
        </w:rPr>
        <w:t>ń</w:t>
      </w:r>
      <w:r w:rsidRPr="000310AA">
        <w:t xml:space="preserve">ca kamiennego. </w:t>
      </w:r>
    </w:p>
    <w:p w14:paraId="090E2593" w14:textId="77777777" w:rsidR="00684DFF" w:rsidRPr="000310AA" w:rsidRDefault="00684DFF" w:rsidP="00684DFF">
      <w:pPr>
        <w:pStyle w:val="Nagwek2"/>
        <w:ind w:left="0" w:firstLine="0"/>
      </w:pPr>
      <w:r w:rsidRPr="000310AA">
        <w:rPr>
          <w:u w:color="000000"/>
        </w:rPr>
        <w:t>Ogólne wymagania dotycz</w:t>
      </w:r>
      <w:r w:rsidRPr="000310AA">
        <w:rPr>
          <w:rFonts w:eastAsia="Times New Roman" w:cs="Times New Roman"/>
          <w:u w:color="000000"/>
        </w:rPr>
        <w:t>ą</w:t>
      </w:r>
      <w:r w:rsidRPr="000310AA">
        <w:rPr>
          <w:u w:color="000000"/>
        </w:rPr>
        <w:t xml:space="preserve">ce robót </w:t>
      </w:r>
    </w:p>
    <w:p w14:paraId="7EC4310B" w14:textId="77777777" w:rsidR="00684DFF" w:rsidRPr="000310AA" w:rsidRDefault="00684DFF" w:rsidP="00684DFF">
      <w:pPr>
        <w:spacing w:after="234"/>
        <w:ind w:left="-5"/>
      </w:pPr>
      <w:r w:rsidRPr="000310AA">
        <w:t xml:space="preserve"> Ogólne wymagania dotycz</w:t>
      </w:r>
      <w:r w:rsidRPr="000310AA">
        <w:rPr>
          <w:rFonts w:eastAsia="Times New Roman" w:cs="Times New Roman"/>
        </w:rPr>
        <w:t>ą</w:t>
      </w:r>
      <w:r w:rsidRPr="000310AA">
        <w:t xml:space="preserve">ce robót podano w ST – 00 „Wymagania ogólne” punkt 1.5. </w:t>
      </w:r>
    </w:p>
    <w:p w14:paraId="479A7F7D" w14:textId="77777777" w:rsidR="00684DFF" w:rsidRPr="000310AA" w:rsidRDefault="00684DFF" w:rsidP="00684DFF">
      <w:pPr>
        <w:pStyle w:val="Nagwek1"/>
      </w:pPr>
      <w:r w:rsidRPr="000310AA">
        <w:t>Materiały</w:t>
      </w:r>
      <w:r w:rsidRPr="000310AA">
        <w:rPr>
          <w:u w:color="000000"/>
        </w:rPr>
        <w:t xml:space="preserve"> </w:t>
      </w:r>
    </w:p>
    <w:p w14:paraId="0D19A811" w14:textId="77777777" w:rsidR="00684DFF" w:rsidRPr="000310AA" w:rsidRDefault="00684DFF" w:rsidP="00684DFF">
      <w:pPr>
        <w:pStyle w:val="Nagwek2"/>
        <w:ind w:left="0" w:firstLine="0"/>
      </w:pPr>
      <w:r w:rsidRPr="000310AA">
        <w:t>Ogólne wymagania dotycz</w:t>
      </w:r>
      <w:r w:rsidRPr="000310AA">
        <w:rPr>
          <w:rFonts w:eastAsia="Times New Roman" w:cs="Times New Roman"/>
        </w:rPr>
        <w:t>ą</w:t>
      </w:r>
      <w:r w:rsidRPr="000310AA">
        <w:t xml:space="preserve">ce materiałów </w:t>
      </w:r>
    </w:p>
    <w:p w14:paraId="2C515CDC" w14:textId="77777777" w:rsidR="00684DFF" w:rsidRPr="000310AA" w:rsidRDefault="00684DFF" w:rsidP="00684DFF">
      <w:pPr>
        <w:spacing w:after="115"/>
        <w:ind w:left="-5"/>
      </w:pPr>
      <w:r w:rsidRPr="000310AA">
        <w:tab/>
        <w:t>Ogólne wymagania dotycz</w:t>
      </w:r>
      <w:r w:rsidRPr="000310AA">
        <w:rPr>
          <w:rFonts w:eastAsia="Times New Roman" w:cs="Times New Roman"/>
        </w:rPr>
        <w:t>ą</w:t>
      </w:r>
      <w:r w:rsidRPr="000310AA">
        <w:t>ce materiałów, ich pozyskiwania i składowania podano w</w:t>
      </w:r>
      <w:r w:rsidR="004D493E">
        <w:t> </w:t>
      </w:r>
      <w:r w:rsidRPr="000310AA">
        <w:t xml:space="preserve">ST – 00 „Wymagania ogólne” punkt 2. </w:t>
      </w:r>
    </w:p>
    <w:p w14:paraId="48641EBE" w14:textId="77777777" w:rsidR="00684DFF" w:rsidRPr="000310AA" w:rsidRDefault="00684DFF" w:rsidP="00684DFF">
      <w:pPr>
        <w:pStyle w:val="Nagwek2"/>
      </w:pPr>
      <w:r w:rsidRPr="000310AA">
        <w:t xml:space="preserve">Rodzaje materiałów </w:t>
      </w:r>
    </w:p>
    <w:p w14:paraId="43FC290D" w14:textId="77777777" w:rsidR="00684DFF" w:rsidRPr="000310AA" w:rsidRDefault="00684DFF" w:rsidP="00684DFF">
      <w:pPr>
        <w:tabs>
          <w:tab w:val="right" w:pos="8943"/>
        </w:tabs>
        <w:spacing w:after="14"/>
        <w:ind w:left="-15" w:firstLine="0"/>
        <w:jc w:val="left"/>
      </w:pPr>
      <w:r w:rsidRPr="000310AA">
        <w:t xml:space="preserve"> Materiałami stosowanymi przy wykonywaniu utwardzenia korony, wg PN-S-96023 s</w:t>
      </w:r>
      <w:r w:rsidRPr="000310AA">
        <w:rPr>
          <w:rFonts w:eastAsia="Times New Roman" w:cs="Times New Roman"/>
        </w:rPr>
        <w:t>ą</w:t>
      </w:r>
      <w:r w:rsidRPr="000310AA">
        <w:t xml:space="preserve">: </w:t>
      </w:r>
    </w:p>
    <w:p w14:paraId="3BBFC33F" w14:textId="77777777" w:rsidR="00684DFF" w:rsidRPr="000310AA" w:rsidRDefault="00684DFF" w:rsidP="001356E4">
      <w:pPr>
        <w:pStyle w:val="Akapitzlist"/>
        <w:numPr>
          <w:ilvl w:val="0"/>
          <w:numId w:val="57"/>
        </w:numPr>
        <w:spacing w:before="0" w:after="74" w:line="249" w:lineRule="auto"/>
        <w:ind w:right="2195"/>
      </w:pPr>
      <w:r w:rsidRPr="000310AA">
        <w:t xml:space="preserve">kruszywo łamane zwykłe: tłuczeń i kliniec, wg PN-B-11112, </w:t>
      </w:r>
    </w:p>
    <w:p w14:paraId="46B21477" w14:textId="77777777" w:rsidR="00684DFF" w:rsidRPr="000310AA" w:rsidRDefault="00684DFF" w:rsidP="001356E4">
      <w:pPr>
        <w:pStyle w:val="Akapitzlist"/>
        <w:numPr>
          <w:ilvl w:val="0"/>
          <w:numId w:val="57"/>
        </w:numPr>
        <w:spacing w:before="0" w:after="74" w:line="249" w:lineRule="auto"/>
        <w:ind w:right="2195"/>
      </w:pPr>
      <w:r w:rsidRPr="000310AA">
        <w:t xml:space="preserve">woda do skropienia podczas wałowania i klinowania. </w:t>
      </w:r>
    </w:p>
    <w:p w14:paraId="38C7E522" w14:textId="77777777" w:rsidR="00684DFF" w:rsidRPr="000310AA" w:rsidRDefault="00684DFF" w:rsidP="00684DFF">
      <w:pPr>
        <w:pStyle w:val="Nagwek2"/>
      </w:pPr>
      <w:r w:rsidRPr="000310AA">
        <w:t xml:space="preserve">Wymagania dla kruszyw </w:t>
      </w:r>
    </w:p>
    <w:p w14:paraId="67AE2343" w14:textId="77777777" w:rsidR="00684DFF" w:rsidRPr="000310AA" w:rsidRDefault="00684DFF" w:rsidP="00684DFF">
      <w:pPr>
        <w:tabs>
          <w:tab w:val="right" w:pos="8943"/>
        </w:tabs>
        <w:ind w:left="-15" w:firstLine="0"/>
        <w:jc w:val="left"/>
      </w:pPr>
      <w:r w:rsidRPr="000310AA">
        <w:t xml:space="preserve"> Do wykonania podbudowy nale</w:t>
      </w:r>
      <w:r w:rsidRPr="000310AA">
        <w:rPr>
          <w:rFonts w:eastAsia="Times New Roman" w:cs="Times New Roman"/>
        </w:rPr>
        <w:t>ż</w:t>
      </w:r>
      <w:r w:rsidRPr="000310AA">
        <w:t>y u</w:t>
      </w:r>
      <w:r w:rsidRPr="000310AA">
        <w:rPr>
          <w:rFonts w:eastAsia="Times New Roman" w:cs="Times New Roman"/>
        </w:rPr>
        <w:t>ż</w:t>
      </w:r>
      <w:r w:rsidRPr="000310AA">
        <w:t>y</w:t>
      </w:r>
      <w:r w:rsidRPr="000310AA">
        <w:rPr>
          <w:rFonts w:eastAsia="Times New Roman" w:cs="Times New Roman"/>
        </w:rPr>
        <w:t>ć</w:t>
      </w:r>
      <w:r w:rsidRPr="000310AA">
        <w:t xml:space="preserve"> nast</w:t>
      </w:r>
      <w:r w:rsidRPr="000310AA">
        <w:rPr>
          <w:rFonts w:eastAsia="Times New Roman" w:cs="Times New Roman"/>
        </w:rPr>
        <w:t>ę</w:t>
      </w:r>
      <w:r w:rsidRPr="000310AA">
        <w:t>puj</w:t>
      </w:r>
      <w:r w:rsidRPr="000310AA">
        <w:rPr>
          <w:rFonts w:eastAsia="Times New Roman" w:cs="Times New Roman"/>
        </w:rPr>
        <w:t>ą</w:t>
      </w:r>
      <w:r w:rsidRPr="000310AA">
        <w:t>ce rodzaje kruszywa, według PN-B-11112</w:t>
      </w:r>
      <w:r w:rsidR="004D493E">
        <w:t>.</w:t>
      </w:r>
    </w:p>
    <w:p w14:paraId="1E8BC058" w14:textId="77777777" w:rsidR="00684DFF" w:rsidRPr="000310AA" w:rsidRDefault="00684DFF" w:rsidP="001356E4">
      <w:pPr>
        <w:pStyle w:val="Akapitzlist"/>
        <w:numPr>
          <w:ilvl w:val="0"/>
          <w:numId w:val="61"/>
        </w:numPr>
        <w:spacing w:before="0" w:after="14" w:line="249" w:lineRule="auto"/>
      </w:pPr>
      <w:r w:rsidRPr="000310AA">
        <w:t>tłucze</w:t>
      </w:r>
      <w:r w:rsidRPr="004D493E">
        <w:rPr>
          <w:rFonts w:eastAsia="Times New Roman" w:cs="Times New Roman"/>
        </w:rPr>
        <w:t>ń</w:t>
      </w:r>
      <w:r w:rsidRPr="000310AA">
        <w:t xml:space="preserve"> od 31,5 mm do 63 mm, </w:t>
      </w:r>
    </w:p>
    <w:p w14:paraId="725EC53C" w14:textId="77777777" w:rsidR="00684DFF" w:rsidRPr="000310AA" w:rsidRDefault="00684DFF" w:rsidP="001356E4">
      <w:pPr>
        <w:pStyle w:val="Akapitzlist"/>
        <w:numPr>
          <w:ilvl w:val="0"/>
          <w:numId w:val="61"/>
        </w:numPr>
        <w:spacing w:before="0" w:after="14" w:line="249" w:lineRule="auto"/>
      </w:pPr>
      <w:r w:rsidRPr="000310AA">
        <w:t xml:space="preserve">kliniec od 8 mm do 16 mm </w:t>
      </w:r>
    </w:p>
    <w:p w14:paraId="38C183C3" w14:textId="77777777" w:rsidR="00684DFF" w:rsidRPr="000310AA" w:rsidRDefault="00684DFF" w:rsidP="00684DFF">
      <w:pPr>
        <w:ind w:left="-5"/>
      </w:pPr>
      <w:r w:rsidRPr="000310AA">
        <w:lastRenderedPageBreak/>
        <w:t xml:space="preserve"> Jako</w:t>
      </w:r>
      <w:r w:rsidRPr="000310AA">
        <w:rPr>
          <w:rFonts w:eastAsia="Times New Roman" w:cs="Times New Roman"/>
        </w:rPr>
        <w:t>ść</w:t>
      </w:r>
      <w:r w:rsidRPr="000310AA">
        <w:t xml:space="preserve"> kruszywa powinna by</w:t>
      </w:r>
      <w:r w:rsidRPr="000310AA">
        <w:rPr>
          <w:rFonts w:eastAsia="Times New Roman" w:cs="Times New Roman"/>
        </w:rPr>
        <w:t>ć</w:t>
      </w:r>
      <w:r w:rsidRPr="000310AA">
        <w:t xml:space="preserve"> zgodna z wymaganiami normy PN-B-11112, okre</w:t>
      </w:r>
      <w:r w:rsidRPr="000310AA">
        <w:rPr>
          <w:rFonts w:eastAsia="Times New Roman" w:cs="Times New Roman"/>
        </w:rPr>
        <w:t>ś</w:t>
      </w:r>
      <w:r w:rsidRPr="000310AA">
        <w:t xml:space="preserve">lonymi dla klasy I gatunku 1. </w:t>
      </w:r>
    </w:p>
    <w:p w14:paraId="72E89825" w14:textId="77777777" w:rsidR="00684DFF" w:rsidRPr="000310AA" w:rsidRDefault="00684DFF" w:rsidP="004D493E">
      <w:r w:rsidRPr="000310AA">
        <w:t>Do jednowarstwowych podbudów lub podbudowy zasadniczej nale</w:t>
      </w:r>
      <w:r w:rsidRPr="000310AA">
        <w:rPr>
          <w:rFonts w:eastAsia="Times New Roman" w:cs="Times New Roman"/>
        </w:rPr>
        <w:t>ż</w:t>
      </w:r>
      <w:r w:rsidRPr="000310AA">
        <w:t>y stosowa</w:t>
      </w:r>
      <w:r w:rsidRPr="000310AA">
        <w:rPr>
          <w:rFonts w:eastAsia="Times New Roman" w:cs="Times New Roman"/>
        </w:rPr>
        <w:t>ć</w:t>
      </w:r>
      <w:r w:rsidRPr="000310AA">
        <w:t xml:space="preserve"> kruszywo klasy I gat. 1 </w:t>
      </w:r>
    </w:p>
    <w:p w14:paraId="6021A825" w14:textId="77777777" w:rsidR="00684DFF" w:rsidRPr="000310AA" w:rsidRDefault="00684DFF" w:rsidP="00684DFF">
      <w:pPr>
        <w:ind w:left="-5"/>
      </w:pPr>
      <w:r w:rsidRPr="000310AA">
        <w:t xml:space="preserve">Wymagania dla kruszywa przedstawiono w tablicach 1 i 2 niniejszej specyfikacji. </w:t>
      </w:r>
    </w:p>
    <w:p w14:paraId="063C7214" w14:textId="77777777" w:rsidR="00684DFF" w:rsidRPr="000310AA" w:rsidRDefault="00684DFF" w:rsidP="00684DFF">
      <w:pPr>
        <w:ind w:left="-5"/>
      </w:pPr>
      <w:r w:rsidRPr="000310AA">
        <w:t>Tablica 1. Wymagania dla tłucznia i kli</w:t>
      </w:r>
      <w:r w:rsidRPr="000310AA">
        <w:rPr>
          <w:rFonts w:eastAsia="Times New Roman" w:cs="Times New Roman"/>
        </w:rPr>
        <w:t>ń</w:t>
      </w:r>
      <w:r w:rsidRPr="000310AA">
        <w:t xml:space="preserve">ca, wg PN-B-11112 </w:t>
      </w:r>
    </w:p>
    <w:tbl>
      <w:tblPr>
        <w:tblStyle w:val="TableGrid"/>
        <w:tblW w:w="9610" w:type="dxa"/>
        <w:jc w:val="center"/>
        <w:tblInd w:w="0" w:type="dxa"/>
        <w:tblCellMar>
          <w:top w:w="59" w:type="dxa"/>
          <w:left w:w="70" w:type="dxa"/>
          <w:right w:w="10" w:type="dxa"/>
        </w:tblCellMar>
        <w:tblLook w:val="04A0" w:firstRow="1" w:lastRow="0" w:firstColumn="1" w:lastColumn="0" w:noHBand="0" w:noVBand="1"/>
      </w:tblPr>
      <w:tblGrid>
        <w:gridCol w:w="497"/>
        <w:gridCol w:w="7229"/>
        <w:gridCol w:w="1884"/>
      </w:tblGrid>
      <w:tr w:rsidR="00684DFF" w:rsidRPr="000310AA" w14:paraId="3CD75618" w14:textId="77777777" w:rsidTr="008905EA">
        <w:trPr>
          <w:trHeight w:val="545"/>
          <w:jc w:val="center"/>
        </w:trPr>
        <w:tc>
          <w:tcPr>
            <w:tcW w:w="497" w:type="dxa"/>
            <w:tcBorders>
              <w:top w:val="single" w:sz="6" w:space="0" w:color="000000"/>
              <w:left w:val="single" w:sz="6" w:space="0" w:color="000000"/>
              <w:bottom w:val="double" w:sz="6" w:space="0" w:color="000000"/>
              <w:right w:val="single" w:sz="6" w:space="0" w:color="000000"/>
            </w:tcBorders>
            <w:shd w:val="clear" w:color="auto" w:fill="F2F2F2" w:themeFill="background1" w:themeFillShade="F2"/>
            <w:vAlign w:val="center"/>
          </w:tcPr>
          <w:p w14:paraId="57F12C8D" w14:textId="77777777" w:rsidR="00684DFF" w:rsidRPr="000310AA" w:rsidRDefault="00684DFF" w:rsidP="008905EA">
            <w:pPr>
              <w:pStyle w:val="Bezodstpw"/>
              <w:jc w:val="center"/>
              <w:rPr>
                <w:b/>
                <w:bCs/>
              </w:rPr>
            </w:pPr>
            <w:r w:rsidRPr="000310AA">
              <w:rPr>
                <w:b/>
                <w:bCs/>
              </w:rPr>
              <w:t>Lp.</w:t>
            </w:r>
          </w:p>
        </w:tc>
        <w:tc>
          <w:tcPr>
            <w:tcW w:w="7229" w:type="dxa"/>
            <w:tcBorders>
              <w:top w:val="single" w:sz="6" w:space="0" w:color="000000"/>
              <w:left w:val="single" w:sz="6" w:space="0" w:color="000000"/>
              <w:bottom w:val="double" w:sz="6" w:space="0" w:color="000000"/>
              <w:right w:val="single" w:sz="6" w:space="0" w:color="000000"/>
            </w:tcBorders>
            <w:shd w:val="clear" w:color="auto" w:fill="F2F2F2" w:themeFill="background1" w:themeFillShade="F2"/>
            <w:vAlign w:val="center"/>
          </w:tcPr>
          <w:p w14:paraId="5A46FB68" w14:textId="77777777" w:rsidR="00684DFF" w:rsidRPr="000310AA" w:rsidRDefault="00684DFF" w:rsidP="008905EA">
            <w:pPr>
              <w:pStyle w:val="Bezodstpw"/>
              <w:jc w:val="center"/>
              <w:rPr>
                <w:b/>
                <w:bCs/>
              </w:rPr>
            </w:pPr>
            <w:r w:rsidRPr="000310AA">
              <w:rPr>
                <w:b/>
                <w:bCs/>
              </w:rPr>
              <w:t>Wła</w:t>
            </w:r>
            <w:r w:rsidRPr="000310AA">
              <w:rPr>
                <w:rFonts w:eastAsia="Times New Roman" w:cs="Times New Roman"/>
                <w:b/>
                <w:bCs/>
              </w:rPr>
              <w:t>ś</w:t>
            </w:r>
            <w:r w:rsidRPr="000310AA">
              <w:rPr>
                <w:b/>
                <w:bCs/>
              </w:rPr>
              <w:t>ciwo</w:t>
            </w:r>
            <w:r w:rsidRPr="000310AA">
              <w:rPr>
                <w:rFonts w:eastAsia="Times New Roman" w:cs="Times New Roman"/>
                <w:b/>
                <w:bCs/>
              </w:rPr>
              <w:t>ś</w:t>
            </w:r>
            <w:r w:rsidRPr="000310AA">
              <w:rPr>
                <w:b/>
                <w:bCs/>
              </w:rPr>
              <w:t>ci</w:t>
            </w:r>
          </w:p>
        </w:tc>
        <w:tc>
          <w:tcPr>
            <w:tcW w:w="1884" w:type="dxa"/>
            <w:tcBorders>
              <w:top w:val="single" w:sz="6" w:space="0" w:color="000000"/>
              <w:left w:val="single" w:sz="6" w:space="0" w:color="000000"/>
              <w:bottom w:val="double" w:sz="6" w:space="0" w:color="000000"/>
              <w:right w:val="single" w:sz="6" w:space="0" w:color="000000"/>
            </w:tcBorders>
            <w:shd w:val="clear" w:color="auto" w:fill="F2F2F2" w:themeFill="background1" w:themeFillShade="F2"/>
            <w:vAlign w:val="center"/>
          </w:tcPr>
          <w:p w14:paraId="7027AAFB" w14:textId="77777777" w:rsidR="00684DFF" w:rsidRPr="000310AA" w:rsidRDefault="00684DFF" w:rsidP="008905EA">
            <w:pPr>
              <w:pStyle w:val="Bezodstpw"/>
              <w:jc w:val="center"/>
              <w:rPr>
                <w:b/>
                <w:bCs/>
              </w:rPr>
            </w:pPr>
            <w:r w:rsidRPr="000310AA">
              <w:rPr>
                <w:b/>
                <w:bCs/>
              </w:rPr>
              <w:t>Klasa I</w:t>
            </w:r>
          </w:p>
        </w:tc>
      </w:tr>
      <w:tr w:rsidR="00684DFF" w:rsidRPr="000310AA" w14:paraId="1CCF382B" w14:textId="77777777" w:rsidTr="008905EA">
        <w:trPr>
          <w:trHeight w:val="1704"/>
          <w:jc w:val="center"/>
        </w:trPr>
        <w:tc>
          <w:tcPr>
            <w:tcW w:w="497" w:type="dxa"/>
            <w:tcBorders>
              <w:top w:val="double" w:sz="6" w:space="0" w:color="000000"/>
              <w:left w:val="single" w:sz="6" w:space="0" w:color="000000"/>
              <w:bottom w:val="single" w:sz="6" w:space="0" w:color="000000"/>
              <w:right w:val="single" w:sz="6" w:space="0" w:color="000000"/>
            </w:tcBorders>
            <w:vAlign w:val="center"/>
          </w:tcPr>
          <w:p w14:paraId="2C0EBAC0" w14:textId="77777777" w:rsidR="00684DFF" w:rsidRPr="000310AA" w:rsidRDefault="00684DFF" w:rsidP="008905EA">
            <w:pPr>
              <w:pStyle w:val="Bezodstpw"/>
            </w:pPr>
            <w:r w:rsidRPr="000310AA">
              <w:t xml:space="preserve">1 </w:t>
            </w:r>
          </w:p>
        </w:tc>
        <w:tc>
          <w:tcPr>
            <w:tcW w:w="7229" w:type="dxa"/>
            <w:tcBorders>
              <w:top w:val="double" w:sz="6" w:space="0" w:color="000000"/>
              <w:left w:val="single" w:sz="6" w:space="0" w:color="000000"/>
              <w:bottom w:val="single" w:sz="6" w:space="0" w:color="000000"/>
              <w:right w:val="single" w:sz="6" w:space="0" w:color="000000"/>
            </w:tcBorders>
            <w:vAlign w:val="center"/>
          </w:tcPr>
          <w:p w14:paraId="4C1F1E08" w14:textId="77777777" w:rsidR="00684DFF" w:rsidRPr="000310AA" w:rsidRDefault="00684DFF" w:rsidP="008905EA">
            <w:pPr>
              <w:pStyle w:val="Bezodstpw"/>
            </w:pPr>
            <w:r w:rsidRPr="000310AA">
              <w:rPr>
                <w:rFonts w:eastAsia="Times New Roman" w:cs="Times New Roman"/>
              </w:rPr>
              <w:t>Ś</w:t>
            </w:r>
            <w:r w:rsidRPr="000310AA">
              <w:t>cieralno</w:t>
            </w:r>
            <w:r w:rsidRPr="000310AA">
              <w:rPr>
                <w:rFonts w:eastAsia="Times New Roman" w:cs="Times New Roman"/>
              </w:rPr>
              <w:t>ść</w:t>
            </w:r>
            <w:r w:rsidRPr="000310AA">
              <w:t xml:space="preserve"> w b</w:t>
            </w:r>
            <w:r w:rsidRPr="000310AA">
              <w:rPr>
                <w:rFonts w:eastAsia="Times New Roman" w:cs="Times New Roman"/>
              </w:rPr>
              <w:t>ę</w:t>
            </w:r>
            <w:r w:rsidRPr="000310AA">
              <w:t xml:space="preserve">bnie Los Angeles, wg PN-B-11112: </w:t>
            </w:r>
          </w:p>
          <w:p w14:paraId="60D00148" w14:textId="77777777" w:rsidR="00684DFF" w:rsidRPr="000310AA" w:rsidRDefault="00684DFF" w:rsidP="008905EA">
            <w:pPr>
              <w:pStyle w:val="Bezodstpw"/>
            </w:pPr>
            <w:r w:rsidRPr="000310AA">
              <w:t>po pełnej liczbie obrotów, % ubytku masy, nie wi</w:t>
            </w:r>
            <w:r w:rsidRPr="000310AA">
              <w:rPr>
                <w:rFonts w:eastAsia="Times New Roman" w:cs="Times New Roman"/>
              </w:rPr>
              <w:t>ę</w:t>
            </w:r>
            <w:r w:rsidRPr="000310AA">
              <w:t>cej ni</w:t>
            </w:r>
            <w:r w:rsidRPr="000310AA">
              <w:rPr>
                <w:rFonts w:eastAsia="Times New Roman" w:cs="Times New Roman"/>
              </w:rPr>
              <w:t>ż</w:t>
            </w:r>
            <w:r w:rsidRPr="000310AA">
              <w:t xml:space="preserve">: </w:t>
            </w:r>
          </w:p>
          <w:p w14:paraId="26CE01F9" w14:textId="77777777" w:rsidR="00684DFF" w:rsidRPr="000310AA" w:rsidRDefault="00684DFF" w:rsidP="008905EA">
            <w:pPr>
              <w:pStyle w:val="Bezodstpw"/>
            </w:pPr>
            <w:r w:rsidRPr="000310AA">
              <w:rPr>
                <w:rFonts w:eastAsia="Segoe UI Symbol" w:cs="Segoe UI Symbol"/>
              </w:rPr>
              <w:t>•</w:t>
            </w:r>
            <w:r w:rsidRPr="000310AA">
              <w:rPr>
                <w:rFonts w:eastAsia="Arial" w:cs="Arial"/>
              </w:rPr>
              <w:t xml:space="preserve"> </w:t>
            </w:r>
            <w:r w:rsidRPr="000310AA">
              <w:t xml:space="preserve">w tłuczniu </w:t>
            </w:r>
          </w:p>
          <w:p w14:paraId="482E66A1" w14:textId="77777777" w:rsidR="00684DFF" w:rsidRPr="000310AA" w:rsidRDefault="00684DFF" w:rsidP="008905EA">
            <w:pPr>
              <w:pStyle w:val="Bezodstpw"/>
            </w:pPr>
            <w:r w:rsidRPr="000310AA">
              <w:t>po 1/5 pełnej liczby obrotów, % ubytku masy w stosunku do ubytku masy po pełnej liczbie obrotów, nie wi</w:t>
            </w:r>
            <w:r w:rsidRPr="000310AA">
              <w:rPr>
                <w:rFonts w:eastAsia="Times New Roman" w:cs="Times New Roman"/>
              </w:rPr>
              <w:t>ę</w:t>
            </w:r>
            <w:r w:rsidRPr="000310AA">
              <w:t>cej ni</w:t>
            </w:r>
            <w:r w:rsidRPr="000310AA">
              <w:rPr>
                <w:rFonts w:eastAsia="Times New Roman" w:cs="Times New Roman"/>
              </w:rPr>
              <w:t>ż</w:t>
            </w:r>
            <w:r w:rsidRPr="000310AA">
              <w:t xml:space="preserve">: </w:t>
            </w:r>
          </w:p>
          <w:p w14:paraId="3723F8AB" w14:textId="77777777" w:rsidR="00684DFF" w:rsidRPr="000310AA" w:rsidRDefault="00684DFF" w:rsidP="008905EA">
            <w:pPr>
              <w:pStyle w:val="Bezodstpw"/>
            </w:pPr>
            <w:r w:rsidRPr="000310AA">
              <w:t xml:space="preserve"> </w:t>
            </w:r>
          </w:p>
        </w:tc>
        <w:tc>
          <w:tcPr>
            <w:tcW w:w="1884" w:type="dxa"/>
            <w:tcBorders>
              <w:top w:val="double" w:sz="6" w:space="0" w:color="000000"/>
              <w:left w:val="single" w:sz="6" w:space="0" w:color="000000"/>
              <w:bottom w:val="single" w:sz="6" w:space="0" w:color="000000"/>
              <w:right w:val="single" w:sz="6" w:space="0" w:color="000000"/>
            </w:tcBorders>
            <w:vAlign w:val="center"/>
          </w:tcPr>
          <w:p w14:paraId="7A078B37" w14:textId="77777777" w:rsidR="00684DFF" w:rsidRPr="000310AA" w:rsidRDefault="00684DFF" w:rsidP="008905EA">
            <w:pPr>
              <w:pStyle w:val="Bezodstpw"/>
            </w:pPr>
            <w:r w:rsidRPr="000310AA">
              <w:t xml:space="preserve"> </w:t>
            </w:r>
          </w:p>
          <w:p w14:paraId="0E74A7AF" w14:textId="77777777" w:rsidR="00684DFF" w:rsidRPr="000310AA" w:rsidRDefault="00684DFF" w:rsidP="008905EA">
            <w:pPr>
              <w:pStyle w:val="Bezodstpw"/>
            </w:pPr>
            <w:r w:rsidRPr="000310AA">
              <w:t xml:space="preserve"> </w:t>
            </w:r>
          </w:p>
          <w:p w14:paraId="2C518ADD" w14:textId="77777777" w:rsidR="00684DFF" w:rsidRPr="000310AA" w:rsidRDefault="00684DFF" w:rsidP="008905EA">
            <w:pPr>
              <w:pStyle w:val="Bezodstpw"/>
            </w:pPr>
            <w:r w:rsidRPr="000310AA">
              <w:t xml:space="preserve">30 </w:t>
            </w:r>
          </w:p>
          <w:p w14:paraId="4F491328" w14:textId="77777777" w:rsidR="00684DFF" w:rsidRPr="000310AA" w:rsidRDefault="00684DFF" w:rsidP="008905EA">
            <w:pPr>
              <w:pStyle w:val="Bezodstpw"/>
            </w:pPr>
            <w:r w:rsidRPr="000310AA">
              <w:t xml:space="preserve"> </w:t>
            </w:r>
          </w:p>
          <w:p w14:paraId="4170BB53" w14:textId="77777777" w:rsidR="00684DFF" w:rsidRPr="000310AA" w:rsidRDefault="00684DFF" w:rsidP="008905EA">
            <w:pPr>
              <w:pStyle w:val="Bezodstpw"/>
            </w:pPr>
            <w:r w:rsidRPr="000310AA">
              <w:t xml:space="preserve">25 </w:t>
            </w:r>
          </w:p>
        </w:tc>
      </w:tr>
      <w:tr w:rsidR="00684DFF" w:rsidRPr="000310AA" w14:paraId="1A55F1F4" w14:textId="77777777" w:rsidTr="008905EA">
        <w:trPr>
          <w:trHeight w:val="1394"/>
          <w:jc w:val="center"/>
        </w:trPr>
        <w:tc>
          <w:tcPr>
            <w:tcW w:w="497" w:type="dxa"/>
            <w:tcBorders>
              <w:top w:val="single" w:sz="6" w:space="0" w:color="000000"/>
              <w:left w:val="single" w:sz="6" w:space="0" w:color="000000"/>
              <w:bottom w:val="single" w:sz="6" w:space="0" w:color="000000"/>
              <w:right w:val="single" w:sz="6" w:space="0" w:color="000000"/>
            </w:tcBorders>
            <w:vAlign w:val="center"/>
          </w:tcPr>
          <w:p w14:paraId="54AA9B5E" w14:textId="77777777" w:rsidR="00684DFF" w:rsidRPr="000310AA" w:rsidRDefault="00684DFF" w:rsidP="008905EA">
            <w:pPr>
              <w:pStyle w:val="Bezodstpw"/>
            </w:pPr>
            <w:r w:rsidRPr="000310AA">
              <w:t xml:space="preserve">2 </w:t>
            </w:r>
          </w:p>
        </w:tc>
        <w:tc>
          <w:tcPr>
            <w:tcW w:w="7229" w:type="dxa"/>
            <w:tcBorders>
              <w:top w:val="single" w:sz="6" w:space="0" w:color="000000"/>
              <w:left w:val="single" w:sz="6" w:space="0" w:color="000000"/>
              <w:bottom w:val="single" w:sz="6" w:space="0" w:color="000000"/>
              <w:right w:val="single" w:sz="6" w:space="0" w:color="000000"/>
            </w:tcBorders>
            <w:vAlign w:val="center"/>
          </w:tcPr>
          <w:p w14:paraId="30174582" w14:textId="77777777" w:rsidR="00684DFF" w:rsidRPr="000310AA" w:rsidRDefault="00684DFF" w:rsidP="008905EA">
            <w:pPr>
              <w:pStyle w:val="Bezodstpw"/>
            </w:pPr>
            <w:r w:rsidRPr="000310AA">
              <w:t>Nasi</w:t>
            </w:r>
            <w:r w:rsidRPr="000310AA">
              <w:rPr>
                <w:rFonts w:eastAsia="Times New Roman" w:cs="Times New Roman"/>
              </w:rPr>
              <w:t>ą</w:t>
            </w:r>
            <w:r w:rsidRPr="000310AA">
              <w:t>kliwo</w:t>
            </w:r>
            <w:r w:rsidRPr="000310AA">
              <w:rPr>
                <w:rFonts w:eastAsia="Times New Roman" w:cs="Times New Roman"/>
              </w:rPr>
              <w:t>ść</w:t>
            </w:r>
            <w:r w:rsidRPr="000310AA">
              <w:t>, wg PN-B-11112, % m/m, nie wi</w:t>
            </w:r>
            <w:r w:rsidRPr="000310AA">
              <w:rPr>
                <w:rFonts w:eastAsia="Times New Roman" w:cs="Times New Roman"/>
              </w:rPr>
              <w:t>ę</w:t>
            </w:r>
            <w:r w:rsidRPr="000310AA">
              <w:t>cej ni</w:t>
            </w:r>
            <w:r w:rsidRPr="000310AA">
              <w:rPr>
                <w:rFonts w:eastAsia="Times New Roman" w:cs="Times New Roman"/>
              </w:rPr>
              <w:t>ż</w:t>
            </w:r>
            <w:r w:rsidRPr="000310AA">
              <w:t>: a) dla kruszyw ze skał magmowych i przeobra</w:t>
            </w:r>
            <w:r w:rsidRPr="000310AA">
              <w:rPr>
                <w:rFonts w:eastAsia="Times New Roman" w:cs="Times New Roman"/>
              </w:rPr>
              <w:t>ż</w:t>
            </w:r>
            <w:r w:rsidRPr="000310AA">
              <w:t xml:space="preserve">onych dla grysu 4/6.3 </w:t>
            </w:r>
          </w:p>
          <w:p w14:paraId="07D25656" w14:textId="77777777" w:rsidR="00684DFF" w:rsidRPr="000310AA" w:rsidRDefault="00684DFF" w:rsidP="008905EA">
            <w:pPr>
              <w:pStyle w:val="Bezodstpw"/>
            </w:pPr>
            <w:r w:rsidRPr="000310AA">
              <w:t>dla powy</w:t>
            </w:r>
            <w:r w:rsidRPr="000310AA">
              <w:rPr>
                <w:rFonts w:eastAsia="Times New Roman" w:cs="Times New Roman"/>
              </w:rPr>
              <w:t>ż</w:t>
            </w:r>
            <w:r w:rsidRPr="000310AA">
              <w:t>ej 6,3 oraz dla kli</w:t>
            </w:r>
            <w:r w:rsidRPr="000310AA">
              <w:rPr>
                <w:rFonts w:eastAsia="Times New Roman" w:cs="Times New Roman"/>
              </w:rPr>
              <w:t>ń</w:t>
            </w:r>
            <w:r w:rsidRPr="000310AA">
              <w:t xml:space="preserve">ca  </w:t>
            </w:r>
          </w:p>
          <w:p w14:paraId="2B46C702" w14:textId="77777777" w:rsidR="00684DFF" w:rsidRPr="000310AA" w:rsidRDefault="00684DFF" w:rsidP="008905EA">
            <w:pPr>
              <w:pStyle w:val="Bezodstpw"/>
            </w:pPr>
            <w:r w:rsidRPr="000310AA">
              <w:t xml:space="preserve">b) dla kruszyw ze skał osadowych </w:t>
            </w:r>
          </w:p>
        </w:tc>
        <w:tc>
          <w:tcPr>
            <w:tcW w:w="1884" w:type="dxa"/>
            <w:tcBorders>
              <w:top w:val="single" w:sz="6" w:space="0" w:color="000000"/>
              <w:left w:val="single" w:sz="6" w:space="0" w:color="000000"/>
              <w:bottom w:val="single" w:sz="6" w:space="0" w:color="000000"/>
              <w:right w:val="single" w:sz="6" w:space="0" w:color="000000"/>
            </w:tcBorders>
            <w:vAlign w:val="center"/>
          </w:tcPr>
          <w:p w14:paraId="554D602E" w14:textId="77777777" w:rsidR="00684DFF" w:rsidRPr="000310AA" w:rsidRDefault="00684DFF" w:rsidP="008905EA">
            <w:pPr>
              <w:pStyle w:val="Bezodstpw"/>
            </w:pPr>
            <w:r w:rsidRPr="000310AA">
              <w:t xml:space="preserve"> </w:t>
            </w:r>
          </w:p>
          <w:p w14:paraId="146FB75B" w14:textId="77777777" w:rsidR="00684DFF" w:rsidRPr="000310AA" w:rsidRDefault="00684DFF" w:rsidP="008905EA">
            <w:pPr>
              <w:pStyle w:val="Bezodstpw"/>
            </w:pPr>
            <w:r w:rsidRPr="000310AA">
              <w:t xml:space="preserve"> </w:t>
            </w:r>
          </w:p>
          <w:p w14:paraId="1CD9CE17" w14:textId="77777777" w:rsidR="00684DFF" w:rsidRPr="000310AA" w:rsidRDefault="00684DFF" w:rsidP="008905EA">
            <w:pPr>
              <w:pStyle w:val="Bezodstpw"/>
            </w:pPr>
            <w:r w:rsidRPr="000310AA">
              <w:t xml:space="preserve">1,5 </w:t>
            </w:r>
          </w:p>
          <w:p w14:paraId="6AC40C63" w14:textId="77777777" w:rsidR="00684DFF" w:rsidRPr="000310AA" w:rsidRDefault="00684DFF" w:rsidP="008905EA">
            <w:pPr>
              <w:pStyle w:val="Bezodstpw"/>
            </w:pPr>
            <w:r w:rsidRPr="000310AA">
              <w:t xml:space="preserve">1,2 </w:t>
            </w:r>
          </w:p>
          <w:p w14:paraId="7E1C2F77" w14:textId="77777777" w:rsidR="00684DFF" w:rsidRPr="000310AA" w:rsidRDefault="00684DFF" w:rsidP="008905EA">
            <w:pPr>
              <w:pStyle w:val="Bezodstpw"/>
            </w:pPr>
            <w:r w:rsidRPr="000310AA">
              <w:t xml:space="preserve">2,0 </w:t>
            </w:r>
          </w:p>
        </w:tc>
      </w:tr>
      <w:tr w:rsidR="00684DFF" w:rsidRPr="000310AA" w14:paraId="04057729" w14:textId="77777777" w:rsidTr="008905EA">
        <w:trPr>
          <w:trHeight w:val="1118"/>
          <w:jc w:val="center"/>
        </w:trPr>
        <w:tc>
          <w:tcPr>
            <w:tcW w:w="497" w:type="dxa"/>
            <w:tcBorders>
              <w:top w:val="single" w:sz="6" w:space="0" w:color="000000"/>
              <w:left w:val="single" w:sz="6" w:space="0" w:color="000000"/>
              <w:bottom w:val="single" w:sz="6" w:space="0" w:color="000000"/>
              <w:right w:val="single" w:sz="6" w:space="0" w:color="000000"/>
            </w:tcBorders>
            <w:vAlign w:val="center"/>
          </w:tcPr>
          <w:p w14:paraId="6E2FCBB8" w14:textId="77777777" w:rsidR="00684DFF" w:rsidRPr="000310AA" w:rsidRDefault="00684DFF" w:rsidP="008905EA">
            <w:pPr>
              <w:pStyle w:val="Bezodstpw"/>
            </w:pPr>
            <w:r w:rsidRPr="000310AA">
              <w:t xml:space="preserve">3 </w:t>
            </w:r>
          </w:p>
        </w:tc>
        <w:tc>
          <w:tcPr>
            <w:tcW w:w="7229" w:type="dxa"/>
            <w:tcBorders>
              <w:top w:val="single" w:sz="6" w:space="0" w:color="000000"/>
              <w:left w:val="single" w:sz="6" w:space="0" w:color="000000"/>
              <w:bottom w:val="single" w:sz="6" w:space="0" w:color="000000"/>
              <w:right w:val="single" w:sz="6" w:space="0" w:color="000000"/>
            </w:tcBorders>
            <w:vAlign w:val="center"/>
          </w:tcPr>
          <w:p w14:paraId="3AA746E2" w14:textId="77777777" w:rsidR="00684DFF" w:rsidRPr="000310AA" w:rsidRDefault="00684DFF" w:rsidP="008905EA">
            <w:pPr>
              <w:pStyle w:val="Bezodstpw"/>
            </w:pPr>
            <w:r w:rsidRPr="000310AA">
              <w:t>Odporno</w:t>
            </w:r>
            <w:r w:rsidRPr="000310AA">
              <w:rPr>
                <w:rFonts w:eastAsia="Times New Roman" w:cs="Times New Roman"/>
              </w:rPr>
              <w:t>ść</w:t>
            </w:r>
            <w:r w:rsidRPr="000310AA">
              <w:t xml:space="preserve"> na działanie mrozu, wg PN-B-11112, % ubytku masy, nie wi</w:t>
            </w:r>
            <w:r w:rsidRPr="000310AA">
              <w:rPr>
                <w:rFonts w:eastAsia="Times New Roman" w:cs="Times New Roman"/>
              </w:rPr>
              <w:t>ę</w:t>
            </w:r>
            <w:r w:rsidRPr="000310AA">
              <w:t>cej ni</w:t>
            </w:r>
            <w:r w:rsidRPr="000310AA">
              <w:rPr>
                <w:rFonts w:eastAsia="Times New Roman" w:cs="Times New Roman"/>
              </w:rPr>
              <w:t>ż</w:t>
            </w:r>
            <w:r w:rsidRPr="000310AA">
              <w:t xml:space="preserve">: </w:t>
            </w:r>
          </w:p>
          <w:p w14:paraId="3E571B73" w14:textId="77777777" w:rsidR="00684DFF" w:rsidRPr="000310AA" w:rsidRDefault="00684DFF" w:rsidP="008905EA">
            <w:pPr>
              <w:pStyle w:val="Bezodstpw"/>
            </w:pPr>
            <w:r w:rsidRPr="000310AA">
              <w:t>dla kruszyw ze skał magmowych i przeobra</w:t>
            </w:r>
            <w:r w:rsidRPr="000310AA">
              <w:rPr>
                <w:rFonts w:eastAsia="Times New Roman" w:cs="Times New Roman"/>
              </w:rPr>
              <w:t>ż</w:t>
            </w:r>
            <w:r w:rsidRPr="000310AA">
              <w:t xml:space="preserve">onych </w:t>
            </w:r>
          </w:p>
          <w:p w14:paraId="2EC4F254" w14:textId="77777777" w:rsidR="00684DFF" w:rsidRPr="000310AA" w:rsidRDefault="00684DFF" w:rsidP="008905EA">
            <w:pPr>
              <w:pStyle w:val="Bezodstpw"/>
            </w:pPr>
            <w:r w:rsidRPr="000310AA">
              <w:t xml:space="preserve">dla kruszyw ze skał osadowych </w:t>
            </w:r>
          </w:p>
        </w:tc>
        <w:tc>
          <w:tcPr>
            <w:tcW w:w="1884" w:type="dxa"/>
            <w:tcBorders>
              <w:top w:val="single" w:sz="6" w:space="0" w:color="000000"/>
              <w:left w:val="single" w:sz="6" w:space="0" w:color="000000"/>
              <w:bottom w:val="single" w:sz="6" w:space="0" w:color="000000"/>
              <w:right w:val="single" w:sz="6" w:space="0" w:color="000000"/>
            </w:tcBorders>
            <w:vAlign w:val="center"/>
          </w:tcPr>
          <w:p w14:paraId="54915B67" w14:textId="77777777" w:rsidR="00684DFF" w:rsidRPr="000310AA" w:rsidRDefault="00684DFF" w:rsidP="008905EA">
            <w:pPr>
              <w:pStyle w:val="Bezodstpw"/>
            </w:pPr>
            <w:r w:rsidRPr="000310AA">
              <w:t xml:space="preserve"> </w:t>
            </w:r>
          </w:p>
          <w:p w14:paraId="676C64EB" w14:textId="77777777" w:rsidR="00684DFF" w:rsidRPr="000310AA" w:rsidRDefault="00684DFF" w:rsidP="008905EA">
            <w:pPr>
              <w:pStyle w:val="Bezodstpw"/>
            </w:pPr>
            <w:r w:rsidRPr="000310AA">
              <w:t xml:space="preserve"> </w:t>
            </w:r>
          </w:p>
          <w:p w14:paraId="446877CB" w14:textId="77777777" w:rsidR="00684DFF" w:rsidRPr="000310AA" w:rsidRDefault="00684DFF" w:rsidP="008905EA">
            <w:pPr>
              <w:pStyle w:val="Bezodstpw"/>
            </w:pPr>
            <w:r w:rsidRPr="000310AA">
              <w:t xml:space="preserve">2,0 </w:t>
            </w:r>
          </w:p>
          <w:p w14:paraId="76C87A37" w14:textId="77777777" w:rsidR="00684DFF" w:rsidRPr="000310AA" w:rsidRDefault="00684DFF" w:rsidP="008905EA">
            <w:pPr>
              <w:pStyle w:val="Bezodstpw"/>
            </w:pPr>
            <w:r w:rsidRPr="000310AA">
              <w:t xml:space="preserve">2,0 </w:t>
            </w:r>
          </w:p>
        </w:tc>
      </w:tr>
      <w:tr w:rsidR="00684DFF" w:rsidRPr="000310AA" w14:paraId="1B907160" w14:textId="77777777" w:rsidTr="008905EA">
        <w:trPr>
          <w:trHeight w:val="1430"/>
          <w:jc w:val="center"/>
        </w:trPr>
        <w:tc>
          <w:tcPr>
            <w:tcW w:w="497" w:type="dxa"/>
            <w:tcBorders>
              <w:top w:val="single" w:sz="6" w:space="0" w:color="000000"/>
              <w:left w:val="single" w:sz="6" w:space="0" w:color="000000"/>
              <w:bottom w:val="single" w:sz="6" w:space="0" w:color="000000"/>
              <w:right w:val="single" w:sz="6" w:space="0" w:color="000000"/>
            </w:tcBorders>
            <w:vAlign w:val="center"/>
          </w:tcPr>
          <w:p w14:paraId="60B91804" w14:textId="77777777" w:rsidR="00684DFF" w:rsidRPr="000310AA" w:rsidRDefault="00684DFF" w:rsidP="008905EA">
            <w:pPr>
              <w:pStyle w:val="Bezodstpw"/>
            </w:pPr>
            <w:r w:rsidRPr="000310AA">
              <w:t xml:space="preserve">4 </w:t>
            </w:r>
          </w:p>
        </w:tc>
        <w:tc>
          <w:tcPr>
            <w:tcW w:w="7229" w:type="dxa"/>
            <w:tcBorders>
              <w:top w:val="single" w:sz="6" w:space="0" w:color="000000"/>
              <w:left w:val="single" w:sz="6" w:space="0" w:color="000000"/>
              <w:bottom w:val="single" w:sz="6" w:space="0" w:color="000000"/>
              <w:right w:val="single" w:sz="6" w:space="0" w:color="000000"/>
            </w:tcBorders>
            <w:vAlign w:val="center"/>
          </w:tcPr>
          <w:p w14:paraId="37DB2D2B" w14:textId="77777777" w:rsidR="00684DFF" w:rsidRPr="000310AA" w:rsidRDefault="00684DFF" w:rsidP="008905EA">
            <w:pPr>
              <w:pStyle w:val="Bezodstpw"/>
            </w:pPr>
            <w:r w:rsidRPr="000310AA">
              <w:t>Odporno</w:t>
            </w:r>
            <w:r w:rsidRPr="000310AA">
              <w:rPr>
                <w:rFonts w:eastAsia="Times New Roman" w:cs="Times New Roman"/>
              </w:rPr>
              <w:t>ść</w:t>
            </w:r>
            <w:r w:rsidRPr="000310AA">
              <w:t xml:space="preserve"> na działanie mrozu według zmodyfikowanej metody bezpo</w:t>
            </w:r>
            <w:r w:rsidRPr="000310AA">
              <w:rPr>
                <w:rFonts w:eastAsia="Times New Roman" w:cs="Times New Roman"/>
              </w:rPr>
              <w:t>ś</w:t>
            </w:r>
            <w:r w:rsidRPr="000310AA">
              <w:t>redniej, wg PN-B-06714-19 i PN-B-11112, % ubytku masy, nie wi</w:t>
            </w:r>
            <w:r w:rsidRPr="000310AA">
              <w:rPr>
                <w:rFonts w:eastAsia="Times New Roman" w:cs="Times New Roman"/>
              </w:rPr>
              <w:t>ę</w:t>
            </w:r>
            <w:r w:rsidRPr="000310AA">
              <w:t>cej ni</w:t>
            </w:r>
            <w:r w:rsidRPr="000310AA">
              <w:rPr>
                <w:rFonts w:eastAsia="Times New Roman" w:cs="Times New Roman"/>
              </w:rPr>
              <w:t>ż</w:t>
            </w:r>
            <w:r w:rsidRPr="000310AA">
              <w:t xml:space="preserve">: </w:t>
            </w:r>
          </w:p>
          <w:p w14:paraId="6E608AAF" w14:textId="77777777" w:rsidR="00684DFF" w:rsidRPr="000310AA" w:rsidRDefault="00684DFF" w:rsidP="008905EA">
            <w:pPr>
              <w:pStyle w:val="Bezodstpw"/>
            </w:pPr>
            <w:r w:rsidRPr="000310AA">
              <w:t>w kli</w:t>
            </w:r>
            <w:r w:rsidRPr="000310AA">
              <w:rPr>
                <w:rFonts w:eastAsia="Times New Roman" w:cs="Times New Roman"/>
              </w:rPr>
              <w:t>ń</w:t>
            </w:r>
            <w:r w:rsidRPr="000310AA">
              <w:t xml:space="preserve">cu </w:t>
            </w:r>
          </w:p>
          <w:p w14:paraId="08B54108" w14:textId="77777777" w:rsidR="00684DFF" w:rsidRPr="000310AA" w:rsidRDefault="00684DFF" w:rsidP="008905EA">
            <w:pPr>
              <w:pStyle w:val="Bezodstpw"/>
            </w:pPr>
            <w:r w:rsidRPr="000310AA">
              <w:t xml:space="preserve">w tłuczniu </w:t>
            </w:r>
          </w:p>
        </w:tc>
        <w:tc>
          <w:tcPr>
            <w:tcW w:w="1884" w:type="dxa"/>
            <w:tcBorders>
              <w:top w:val="single" w:sz="6" w:space="0" w:color="000000"/>
              <w:left w:val="single" w:sz="6" w:space="0" w:color="000000"/>
              <w:bottom w:val="single" w:sz="6" w:space="0" w:color="000000"/>
              <w:right w:val="single" w:sz="6" w:space="0" w:color="000000"/>
            </w:tcBorders>
            <w:vAlign w:val="center"/>
          </w:tcPr>
          <w:p w14:paraId="2C8C8149" w14:textId="77777777" w:rsidR="00684DFF" w:rsidRPr="000310AA" w:rsidRDefault="00684DFF" w:rsidP="008905EA">
            <w:pPr>
              <w:pStyle w:val="Bezodstpw"/>
            </w:pPr>
            <w:r w:rsidRPr="000310AA">
              <w:t xml:space="preserve"> </w:t>
            </w:r>
          </w:p>
          <w:p w14:paraId="25489BE5" w14:textId="77777777" w:rsidR="00684DFF" w:rsidRPr="000310AA" w:rsidRDefault="00684DFF" w:rsidP="008905EA">
            <w:pPr>
              <w:pStyle w:val="Bezodstpw"/>
            </w:pPr>
            <w:r w:rsidRPr="000310AA">
              <w:t xml:space="preserve"> </w:t>
            </w:r>
          </w:p>
          <w:p w14:paraId="6D9179E1" w14:textId="77777777" w:rsidR="00684DFF" w:rsidRPr="000310AA" w:rsidRDefault="00684DFF" w:rsidP="008905EA">
            <w:pPr>
              <w:pStyle w:val="Bezodstpw"/>
            </w:pPr>
            <w:r w:rsidRPr="000310AA">
              <w:t xml:space="preserve"> </w:t>
            </w:r>
          </w:p>
          <w:p w14:paraId="00FD96D7" w14:textId="77777777" w:rsidR="00684DFF" w:rsidRPr="000310AA" w:rsidRDefault="00684DFF" w:rsidP="008905EA">
            <w:pPr>
              <w:pStyle w:val="Bezodstpw"/>
            </w:pPr>
            <w:r w:rsidRPr="000310AA">
              <w:t>10 nie bada si</w:t>
            </w:r>
            <w:r w:rsidRPr="000310AA">
              <w:rPr>
                <w:rFonts w:eastAsia="Times New Roman" w:cs="Times New Roman"/>
              </w:rPr>
              <w:t>ę</w:t>
            </w:r>
            <w:r w:rsidRPr="000310AA">
              <w:t xml:space="preserve"> </w:t>
            </w:r>
          </w:p>
        </w:tc>
      </w:tr>
    </w:tbl>
    <w:p w14:paraId="0F5A3D5B" w14:textId="77777777" w:rsidR="00684DFF" w:rsidRPr="000310AA" w:rsidRDefault="00684DFF" w:rsidP="00684DFF">
      <w:pPr>
        <w:pStyle w:val="Nagwek2"/>
      </w:pPr>
      <w:r w:rsidRPr="000310AA">
        <w:rPr>
          <w:u w:color="000000"/>
        </w:rPr>
        <w:t xml:space="preserve">Woda </w:t>
      </w:r>
    </w:p>
    <w:p w14:paraId="13F083FF" w14:textId="77777777" w:rsidR="00684DFF" w:rsidRPr="000310AA" w:rsidRDefault="00684DFF" w:rsidP="00684DFF">
      <w:pPr>
        <w:spacing w:after="235"/>
        <w:ind w:left="-5"/>
      </w:pPr>
      <w:r w:rsidRPr="000310AA">
        <w:t xml:space="preserve"> Woda u</w:t>
      </w:r>
      <w:r w:rsidRPr="000310AA">
        <w:rPr>
          <w:rFonts w:eastAsia="Times New Roman" w:cs="Times New Roman"/>
        </w:rPr>
        <w:t>ż</w:t>
      </w:r>
      <w:r w:rsidRPr="000310AA">
        <w:t>yta przy wykonywaniu zag</w:t>
      </w:r>
      <w:r w:rsidRPr="000310AA">
        <w:rPr>
          <w:rFonts w:eastAsia="Times New Roman" w:cs="Times New Roman"/>
        </w:rPr>
        <w:t>ę</w:t>
      </w:r>
      <w:r w:rsidRPr="000310AA">
        <w:t>szczania i klinowania podbudowy mo</w:t>
      </w:r>
      <w:r w:rsidRPr="000310AA">
        <w:rPr>
          <w:rFonts w:eastAsia="Times New Roman" w:cs="Times New Roman"/>
        </w:rPr>
        <w:t>ż</w:t>
      </w:r>
      <w:r w:rsidRPr="000310AA">
        <w:t>e by</w:t>
      </w:r>
      <w:r w:rsidRPr="000310AA">
        <w:rPr>
          <w:rFonts w:eastAsia="Times New Roman" w:cs="Times New Roman"/>
        </w:rPr>
        <w:t>ć</w:t>
      </w:r>
      <w:r w:rsidRPr="000310AA">
        <w:t xml:space="preserve"> studzienna lub z wodoci</w:t>
      </w:r>
      <w:r w:rsidRPr="000310AA">
        <w:rPr>
          <w:rFonts w:eastAsia="Times New Roman" w:cs="Times New Roman"/>
        </w:rPr>
        <w:t>ą</w:t>
      </w:r>
      <w:r w:rsidRPr="000310AA">
        <w:t>gu, bez specjalnych wymaga</w:t>
      </w:r>
      <w:r w:rsidRPr="000310AA">
        <w:rPr>
          <w:rFonts w:eastAsia="Times New Roman" w:cs="Times New Roman"/>
        </w:rPr>
        <w:t>ń</w:t>
      </w:r>
      <w:r w:rsidRPr="000310AA">
        <w:t xml:space="preserve">. </w:t>
      </w:r>
    </w:p>
    <w:p w14:paraId="0D0484C0" w14:textId="77777777" w:rsidR="00684DFF" w:rsidRPr="000310AA" w:rsidRDefault="00684DFF" w:rsidP="00684DFF">
      <w:pPr>
        <w:pStyle w:val="Nagwek1"/>
      </w:pPr>
      <w:r w:rsidRPr="000310AA">
        <w:t>Sprz</w:t>
      </w:r>
      <w:r w:rsidRPr="000310AA">
        <w:rPr>
          <w:rFonts w:eastAsia="Times New Roman" w:cs="Times New Roman"/>
        </w:rPr>
        <w:t>ę</w:t>
      </w:r>
      <w:r w:rsidRPr="000310AA">
        <w:t>t</w:t>
      </w:r>
      <w:r w:rsidRPr="000310AA">
        <w:rPr>
          <w:u w:color="000000"/>
        </w:rPr>
        <w:t xml:space="preserve"> </w:t>
      </w:r>
    </w:p>
    <w:p w14:paraId="016570F0" w14:textId="77777777" w:rsidR="00684DFF" w:rsidRPr="000310AA" w:rsidRDefault="00684DFF" w:rsidP="00684DFF">
      <w:pPr>
        <w:pStyle w:val="Nagwek2"/>
      </w:pPr>
      <w:r w:rsidRPr="000310AA">
        <w:t>Ogólne wymagania dotycz</w:t>
      </w:r>
      <w:r w:rsidRPr="000310AA">
        <w:rPr>
          <w:rFonts w:eastAsia="Times New Roman" w:cs="Times New Roman"/>
        </w:rPr>
        <w:t>ą</w:t>
      </w:r>
      <w:r w:rsidRPr="000310AA">
        <w:t>ce sprz</w:t>
      </w:r>
      <w:r w:rsidRPr="000310AA">
        <w:rPr>
          <w:rFonts w:eastAsia="Times New Roman" w:cs="Times New Roman"/>
        </w:rPr>
        <w:t>ę</w:t>
      </w:r>
      <w:r w:rsidRPr="000310AA">
        <w:t xml:space="preserve">tu </w:t>
      </w:r>
    </w:p>
    <w:p w14:paraId="2BAA6558" w14:textId="77777777" w:rsidR="00684DFF" w:rsidRPr="000310AA" w:rsidRDefault="00684DFF" w:rsidP="00684DFF">
      <w:pPr>
        <w:spacing w:after="114"/>
        <w:ind w:left="-5"/>
      </w:pPr>
      <w:r w:rsidRPr="000310AA">
        <w:t xml:space="preserve"> Ogólne wymagania dotycz</w:t>
      </w:r>
      <w:r w:rsidRPr="000310AA">
        <w:rPr>
          <w:rFonts w:eastAsia="Times New Roman" w:cs="Times New Roman"/>
        </w:rPr>
        <w:t>ą</w:t>
      </w:r>
      <w:r w:rsidRPr="000310AA">
        <w:t>ce sprz</w:t>
      </w:r>
      <w:r w:rsidRPr="000310AA">
        <w:rPr>
          <w:rFonts w:eastAsia="Times New Roman" w:cs="Times New Roman"/>
        </w:rPr>
        <w:t>ę</w:t>
      </w:r>
      <w:r w:rsidRPr="000310AA">
        <w:t xml:space="preserve">tu podano w ST – 00 „Wymagania ogólne” pkt 3. </w:t>
      </w:r>
    </w:p>
    <w:p w14:paraId="42FE9B01" w14:textId="77777777" w:rsidR="00684DFF" w:rsidRPr="000310AA" w:rsidRDefault="00684DFF" w:rsidP="00684DFF">
      <w:pPr>
        <w:pStyle w:val="Nagwek2"/>
      </w:pPr>
      <w:r w:rsidRPr="000310AA">
        <w:lastRenderedPageBreak/>
        <w:t>Sprz</w:t>
      </w:r>
      <w:r w:rsidRPr="000310AA">
        <w:rPr>
          <w:rFonts w:eastAsia="Times New Roman" w:cs="Times New Roman"/>
        </w:rPr>
        <w:t>ę</w:t>
      </w:r>
      <w:r w:rsidRPr="000310AA">
        <w:t xml:space="preserve">t do wykonania robót </w:t>
      </w:r>
    </w:p>
    <w:p w14:paraId="3C8D3B46" w14:textId="77777777" w:rsidR="00684DFF" w:rsidRPr="000310AA" w:rsidRDefault="00684DFF" w:rsidP="00684DFF">
      <w:pPr>
        <w:spacing w:after="43"/>
        <w:ind w:left="-5"/>
      </w:pPr>
      <w:r w:rsidRPr="000310AA">
        <w:t xml:space="preserve"> </w:t>
      </w:r>
      <w:r w:rsidRPr="000310AA">
        <w:tab/>
        <w:t>Wykonawca przyst</w:t>
      </w:r>
      <w:r w:rsidRPr="000310AA">
        <w:rPr>
          <w:rFonts w:eastAsia="Times New Roman" w:cs="Times New Roman"/>
        </w:rPr>
        <w:t>ę</w:t>
      </w:r>
      <w:r w:rsidRPr="000310AA">
        <w:t>puj</w:t>
      </w:r>
      <w:r w:rsidRPr="000310AA">
        <w:rPr>
          <w:rFonts w:eastAsia="Times New Roman" w:cs="Times New Roman"/>
        </w:rPr>
        <w:t>ą</w:t>
      </w:r>
      <w:r w:rsidRPr="000310AA">
        <w:t>cy do wykonania podbudowy z tłucznia kamiennego powinien wykaza</w:t>
      </w:r>
      <w:r w:rsidRPr="000310AA">
        <w:rPr>
          <w:rFonts w:eastAsia="Times New Roman" w:cs="Times New Roman"/>
        </w:rPr>
        <w:t>ć</w:t>
      </w:r>
      <w:r w:rsidRPr="000310AA">
        <w:t xml:space="preserve"> si</w:t>
      </w:r>
      <w:r w:rsidRPr="000310AA">
        <w:rPr>
          <w:rFonts w:eastAsia="Times New Roman" w:cs="Times New Roman"/>
        </w:rPr>
        <w:t>ę</w:t>
      </w:r>
      <w:r w:rsidRPr="000310AA">
        <w:t xml:space="preserve"> mo</w:t>
      </w:r>
      <w:r w:rsidRPr="000310AA">
        <w:rPr>
          <w:rFonts w:eastAsia="Times New Roman" w:cs="Times New Roman"/>
        </w:rPr>
        <w:t>ż</w:t>
      </w:r>
      <w:r w:rsidRPr="000310AA">
        <w:t>liwo</w:t>
      </w:r>
      <w:r w:rsidRPr="000310AA">
        <w:rPr>
          <w:rFonts w:eastAsia="Times New Roman" w:cs="Times New Roman"/>
        </w:rPr>
        <w:t>ś</w:t>
      </w:r>
      <w:r w:rsidRPr="000310AA">
        <w:t>ci</w:t>
      </w:r>
      <w:r w:rsidRPr="000310AA">
        <w:rPr>
          <w:rFonts w:eastAsia="Times New Roman" w:cs="Times New Roman"/>
        </w:rPr>
        <w:t>ą</w:t>
      </w:r>
      <w:r w:rsidRPr="000310AA">
        <w:t xml:space="preserve"> korzystania z nast</w:t>
      </w:r>
      <w:r w:rsidRPr="000310AA">
        <w:rPr>
          <w:rFonts w:eastAsia="Times New Roman" w:cs="Times New Roman"/>
        </w:rPr>
        <w:t>ę</w:t>
      </w:r>
      <w:r w:rsidRPr="000310AA">
        <w:t>puj</w:t>
      </w:r>
      <w:r w:rsidRPr="000310AA">
        <w:rPr>
          <w:rFonts w:eastAsia="Times New Roman" w:cs="Times New Roman"/>
        </w:rPr>
        <w:t>ą</w:t>
      </w:r>
      <w:r w:rsidRPr="000310AA">
        <w:t>cego sprz</w:t>
      </w:r>
      <w:r w:rsidRPr="000310AA">
        <w:rPr>
          <w:rFonts w:eastAsia="Times New Roman" w:cs="Times New Roman"/>
        </w:rPr>
        <w:t>ę</w:t>
      </w:r>
      <w:r w:rsidRPr="000310AA">
        <w:t xml:space="preserve">tu: </w:t>
      </w:r>
    </w:p>
    <w:p w14:paraId="1127B1F7" w14:textId="77777777" w:rsidR="00684DFF" w:rsidRPr="000310AA" w:rsidRDefault="00684DFF" w:rsidP="001356E4">
      <w:pPr>
        <w:numPr>
          <w:ilvl w:val="0"/>
          <w:numId w:val="55"/>
        </w:numPr>
        <w:spacing w:before="0" w:after="14" w:line="249" w:lineRule="auto"/>
        <w:ind w:hanging="360"/>
      </w:pPr>
      <w:r w:rsidRPr="000310AA">
        <w:t>równiarek do rozkładania tłucznia i kli</w:t>
      </w:r>
      <w:r w:rsidRPr="000310AA">
        <w:rPr>
          <w:rFonts w:eastAsia="Times New Roman" w:cs="Times New Roman"/>
        </w:rPr>
        <w:t>ń</w:t>
      </w:r>
      <w:r w:rsidRPr="000310AA">
        <w:t xml:space="preserve">ca, </w:t>
      </w:r>
    </w:p>
    <w:p w14:paraId="3AE319C9" w14:textId="77777777" w:rsidR="00684DFF" w:rsidRPr="000310AA" w:rsidRDefault="00684DFF" w:rsidP="001356E4">
      <w:pPr>
        <w:numPr>
          <w:ilvl w:val="0"/>
          <w:numId w:val="55"/>
        </w:numPr>
        <w:spacing w:before="0" w:after="14" w:line="249" w:lineRule="auto"/>
        <w:ind w:hanging="360"/>
      </w:pPr>
      <w:r w:rsidRPr="000310AA">
        <w:t>walców statycznych gładkich do zag</w:t>
      </w:r>
      <w:r w:rsidRPr="000310AA">
        <w:rPr>
          <w:rFonts w:eastAsia="Times New Roman" w:cs="Times New Roman"/>
        </w:rPr>
        <w:t>ę</w:t>
      </w:r>
      <w:r w:rsidRPr="000310AA">
        <w:t xml:space="preserve">szczania kruszywa grubego, </w:t>
      </w:r>
    </w:p>
    <w:p w14:paraId="356111AE" w14:textId="77777777" w:rsidR="00684DFF" w:rsidRPr="000310AA" w:rsidRDefault="00684DFF" w:rsidP="001356E4">
      <w:pPr>
        <w:numPr>
          <w:ilvl w:val="0"/>
          <w:numId w:val="55"/>
        </w:numPr>
        <w:spacing w:before="0" w:after="43" w:line="249" w:lineRule="auto"/>
        <w:ind w:hanging="360"/>
      </w:pPr>
      <w:r w:rsidRPr="000310AA">
        <w:t>walców wibracyjnych lub wibracyjnych zag</w:t>
      </w:r>
      <w:r w:rsidRPr="000310AA">
        <w:rPr>
          <w:rFonts w:eastAsia="Times New Roman" w:cs="Times New Roman"/>
        </w:rPr>
        <w:t>ę</w:t>
      </w:r>
      <w:r w:rsidRPr="000310AA">
        <w:t>szczarek płytowych do klinowania kruszywa grubego kli</w:t>
      </w:r>
      <w:r w:rsidRPr="000310AA">
        <w:rPr>
          <w:rFonts w:eastAsia="Times New Roman" w:cs="Times New Roman"/>
        </w:rPr>
        <w:t>ń</w:t>
      </w:r>
      <w:r w:rsidRPr="000310AA">
        <w:t xml:space="preserve">cem, </w:t>
      </w:r>
    </w:p>
    <w:p w14:paraId="67F01BFF" w14:textId="77777777" w:rsidR="00684DFF" w:rsidRPr="000310AA" w:rsidRDefault="00684DFF" w:rsidP="001356E4">
      <w:pPr>
        <w:numPr>
          <w:ilvl w:val="0"/>
          <w:numId w:val="55"/>
        </w:numPr>
        <w:spacing w:before="0" w:after="14" w:line="249" w:lineRule="auto"/>
        <w:ind w:hanging="360"/>
      </w:pPr>
      <w:r w:rsidRPr="000310AA">
        <w:t>szczotek mechanicznych do usuni</w:t>
      </w:r>
      <w:r w:rsidRPr="000310AA">
        <w:rPr>
          <w:rFonts w:eastAsia="Times New Roman" w:cs="Times New Roman"/>
        </w:rPr>
        <w:t>ę</w:t>
      </w:r>
      <w:r w:rsidRPr="000310AA">
        <w:t>cia nadmiaru kli</w:t>
      </w:r>
      <w:r w:rsidRPr="000310AA">
        <w:rPr>
          <w:rFonts w:eastAsia="Times New Roman" w:cs="Times New Roman"/>
        </w:rPr>
        <w:t>ń</w:t>
      </w:r>
      <w:r w:rsidRPr="000310AA">
        <w:t xml:space="preserve">ca, </w:t>
      </w:r>
    </w:p>
    <w:p w14:paraId="016EF309" w14:textId="77777777" w:rsidR="00684DFF" w:rsidRPr="000310AA" w:rsidRDefault="00684DFF" w:rsidP="001356E4">
      <w:pPr>
        <w:numPr>
          <w:ilvl w:val="0"/>
          <w:numId w:val="55"/>
        </w:numPr>
        <w:spacing w:before="0" w:after="14" w:line="249" w:lineRule="auto"/>
        <w:ind w:hanging="360"/>
      </w:pPr>
      <w:r w:rsidRPr="000310AA">
        <w:t>walców ogumionych lub stalowych gładkich do ko</w:t>
      </w:r>
      <w:r w:rsidRPr="000310AA">
        <w:rPr>
          <w:rFonts w:eastAsia="Times New Roman" w:cs="Times New Roman"/>
        </w:rPr>
        <w:t>ń</w:t>
      </w:r>
      <w:r w:rsidRPr="000310AA">
        <w:t>cowego dog</w:t>
      </w:r>
      <w:r w:rsidRPr="000310AA">
        <w:rPr>
          <w:rFonts w:eastAsia="Times New Roman" w:cs="Times New Roman"/>
        </w:rPr>
        <w:t>ę</w:t>
      </w:r>
      <w:r w:rsidRPr="000310AA">
        <w:t xml:space="preserve">szczenia, </w:t>
      </w:r>
    </w:p>
    <w:p w14:paraId="186E5B3E" w14:textId="77777777" w:rsidR="00684DFF" w:rsidRPr="000310AA" w:rsidRDefault="00684DFF" w:rsidP="001356E4">
      <w:pPr>
        <w:numPr>
          <w:ilvl w:val="0"/>
          <w:numId w:val="55"/>
        </w:numPr>
        <w:spacing w:before="0" w:after="234" w:line="249" w:lineRule="auto"/>
        <w:ind w:hanging="360"/>
      </w:pPr>
      <w:r w:rsidRPr="000310AA">
        <w:t>przewo</w:t>
      </w:r>
      <w:r w:rsidRPr="000310AA">
        <w:rPr>
          <w:rFonts w:eastAsia="Times New Roman" w:cs="Times New Roman"/>
        </w:rPr>
        <w:t>ź</w:t>
      </w:r>
      <w:r w:rsidRPr="000310AA">
        <w:t>nych zbiorników do wody zaopatrzonych w urz</w:t>
      </w:r>
      <w:r w:rsidRPr="000310AA">
        <w:rPr>
          <w:rFonts w:eastAsia="Times New Roman" w:cs="Times New Roman"/>
        </w:rPr>
        <w:t>ą</w:t>
      </w:r>
      <w:r w:rsidRPr="000310AA">
        <w:t xml:space="preserve">dzenia do rozpryskiwania wody. </w:t>
      </w:r>
    </w:p>
    <w:p w14:paraId="5CAF0B20" w14:textId="77777777" w:rsidR="00684DFF" w:rsidRPr="000310AA" w:rsidRDefault="00684DFF" w:rsidP="00684DFF">
      <w:pPr>
        <w:pStyle w:val="Nagwek1"/>
      </w:pPr>
      <w:r w:rsidRPr="000310AA">
        <w:t>Transport</w:t>
      </w:r>
      <w:r w:rsidRPr="000310AA">
        <w:rPr>
          <w:u w:color="000000"/>
        </w:rPr>
        <w:t xml:space="preserve"> </w:t>
      </w:r>
    </w:p>
    <w:p w14:paraId="424AB968" w14:textId="77777777" w:rsidR="00684DFF" w:rsidRPr="000310AA" w:rsidRDefault="00684DFF" w:rsidP="00684DFF">
      <w:pPr>
        <w:pStyle w:val="Nagwek2"/>
      </w:pPr>
      <w:r w:rsidRPr="000310AA">
        <w:t>Ogólne wymagania dotycz</w:t>
      </w:r>
      <w:r w:rsidRPr="000310AA">
        <w:rPr>
          <w:rFonts w:eastAsia="Times New Roman" w:cs="Times New Roman"/>
        </w:rPr>
        <w:t>ą</w:t>
      </w:r>
      <w:r w:rsidRPr="000310AA">
        <w:t xml:space="preserve">ce transportu </w:t>
      </w:r>
    </w:p>
    <w:p w14:paraId="47B7A6CB" w14:textId="29CFBBCA" w:rsidR="00684DFF" w:rsidRPr="000310AA" w:rsidRDefault="00684DFF" w:rsidP="00684DFF">
      <w:pPr>
        <w:spacing w:after="114"/>
        <w:ind w:left="-5"/>
      </w:pPr>
      <w:r w:rsidRPr="000310AA">
        <w:t xml:space="preserve"> Ogólne wymagania dotycz</w:t>
      </w:r>
      <w:r w:rsidRPr="000310AA">
        <w:rPr>
          <w:rFonts w:eastAsia="Times New Roman" w:cs="Times New Roman"/>
        </w:rPr>
        <w:t>ą</w:t>
      </w:r>
      <w:r w:rsidRPr="000310AA">
        <w:t>ce transportu podano w ST – 00 „Wymagania ogólne” p</w:t>
      </w:r>
      <w:r w:rsidR="00A1117B">
        <w:t xml:space="preserve">kt </w:t>
      </w:r>
      <w:r w:rsidRPr="000310AA">
        <w:t xml:space="preserve">4. </w:t>
      </w:r>
    </w:p>
    <w:p w14:paraId="6B8695AE" w14:textId="77777777" w:rsidR="00684DFF" w:rsidRPr="000310AA" w:rsidRDefault="00684DFF" w:rsidP="00684DFF">
      <w:pPr>
        <w:pStyle w:val="Nagwek2"/>
      </w:pPr>
      <w:r w:rsidRPr="000310AA">
        <w:t xml:space="preserve">Transport kruszywa </w:t>
      </w:r>
    </w:p>
    <w:p w14:paraId="25292F8B" w14:textId="77777777" w:rsidR="00684DFF" w:rsidRPr="000310AA" w:rsidRDefault="00684DFF" w:rsidP="00684DFF">
      <w:pPr>
        <w:spacing w:after="234"/>
        <w:ind w:left="-5"/>
      </w:pPr>
      <w:r w:rsidRPr="000310AA">
        <w:t xml:space="preserve"> Kruszywa mo</w:t>
      </w:r>
      <w:r w:rsidRPr="000310AA">
        <w:rPr>
          <w:rFonts w:eastAsia="Times New Roman" w:cs="Times New Roman"/>
        </w:rPr>
        <w:t>ż</w:t>
      </w:r>
      <w:r w:rsidRPr="000310AA">
        <w:t>na przewozi</w:t>
      </w:r>
      <w:r w:rsidRPr="000310AA">
        <w:rPr>
          <w:rFonts w:eastAsia="Times New Roman" w:cs="Times New Roman"/>
        </w:rPr>
        <w:t>ć</w:t>
      </w:r>
      <w:r w:rsidRPr="000310AA">
        <w:t xml:space="preserve"> dowolnymi </w:t>
      </w:r>
      <w:r w:rsidRPr="000310AA">
        <w:rPr>
          <w:rFonts w:eastAsia="Times New Roman" w:cs="Times New Roman"/>
        </w:rPr>
        <w:t>ś</w:t>
      </w:r>
      <w:r w:rsidRPr="000310AA">
        <w:t>rodkami transportu w warunkach zabezpieczaj</w:t>
      </w:r>
      <w:r w:rsidRPr="000310AA">
        <w:rPr>
          <w:rFonts w:eastAsia="Times New Roman" w:cs="Times New Roman"/>
        </w:rPr>
        <w:t>ą</w:t>
      </w:r>
      <w:r w:rsidRPr="000310AA">
        <w:t xml:space="preserve">cych je przed zanieczyszczeniem, zmieszaniem z innymi materiałami, nadmiernym wysuszeniem i zawilgoceniem. </w:t>
      </w:r>
    </w:p>
    <w:p w14:paraId="3811C0BD" w14:textId="77777777" w:rsidR="00684DFF" w:rsidRPr="000310AA" w:rsidRDefault="00684DFF" w:rsidP="00684DFF">
      <w:pPr>
        <w:pStyle w:val="Nagwek1"/>
      </w:pPr>
      <w:r w:rsidRPr="000310AA">
        <w:t>Wykonanie robót</w:t>
      </w:r>
      <w:r w:rsidRPr="000310AA">
        <w:rPr>
          <w:u w:color="000000"/>
        </w:rPr>
        <w:t xml:space="preserve"> </w:t>
      </w:r>
    </w:p>
    <w:p w14:paraId="1C1BD2F3" w14:textId="77777777" w:rsidR="00684DFF" w:rsidRPr="000310AA" w:rsidRDefault="00684DFF" w:rsidP="00684DFF">
      <w:pPr>
        <w:pStyle w:val="Nagwek2"/>
      </w:pPr>
      <w:r w:rsidRPr="000310AA">
        <w:t xml:space="preserve">Ogólne zasady wykonania robót </w:t>
      </w:r>
    </w:p>
    <w:p w14:paraId="72788845" w14:textId="1B6C6E4A" w:rsidR="00684DFF" w:rsidRPr="000310AA" w:rsidRDefault="00684DFF" w:rsidP="00684DFF">
      <w:pPr>
        <w:spacing w:after="14"/>
        <w:ind w:left="-5" w:hanging="10"/>
      </w:pPr>
      <w:r w:rsidRPr="000310AA">
        <w:t xml:space="preserve">       Ogólne zasady wykonania robót podano w ST – 00 „Wymagania ogólne” p</w:t>
      </w:r>
      <w:r w:rsidR="00A1117B">
        <w:t>kt</w:t>
      </w:r>
      <w:r w:rsidRPr="000310AA">
        <w:t xml:space="preserve"> 5. </w:t>
      </w:r>
    </w:p>
    <w:p w14:paraId="1510B0A9" w14:textId="77777777" w:rsidR="00684DFF" w:rsidRPr="000310AA" w:rsidRDefault="00684DFF" w:rsidP="00684DFF">
      <w:pPr>
        <w:pStyle w:val="Nagwek2"/>
      </w:pPr>
      <w:r w:rsidRPr="000310AA">
        <w:t>Przygotowanie podło</w:t>
      </w:r>
      <w:r w:rsidRPr="000310AA">
        <w:rPr>
          <w:rFonts w:eastAsia="Times New Roman" w:cs="Times New Roman"/>
        </w:rPr>
        <w:t>ż</w:t>
      </w:r>
      <w:r w:rsidRPr="000310AA">
        <w:t xml:space="preserve">a </w:t>
      </w:r>
    </w:p>
    <w:p w14:paraId="3C5604F5" w14:textId="77777777" w:rsidR="00684DFF" w:rsidRPr="000310AA" w:rsidRDefault="00684DFF" w:rsidP="00684DFF">
      <w:pPr>
        <w:spacing w:after="14" w:line="249" w:lineRule="auto"/>
        <w:ind w:left="-5" w:hanging="10"/>
      </w:pPr>
      <w:r w:rsidRPr="000310AA">
        <w:t>Utwardzenie korony grobli powinno być ułożone na warstwie geowłókniny, ułożonej zgodnie ze ST – 07 „Ułożenie geowłókniny”.</w:t>
      </w:r>
    </w:p>
    <w:p w14:paraId="4B09025F" w14:textId="77777777" w:rsidR="00684DFF" w:rsidRPr="000310AA" w:rsidRDefault="00684DFF" w:rsidP="00684DFF">
      <w:pPr>
        <w:pStyle w:val="Nagwek2"/>
      </w:pPr>
      <w:r w:rsidRPr="000310AA">
        <w:t>Wbudowywanie i zag</w:t>
      </w:r>
      <w:r w:rsidRPr="000310AA">
        <w:rPr>
          <w:rFonts w:eastAsia="Times New Roman" w:cs="Times New Roman"/>
        </w:rPr>
        <w:t>ę</w:t>
      </w:r>
      <w:r w:rsidRPr="000310AA">
        <w:t xml:space="preserve">szczanie kruszywa </w:t>
      </w:r>
    </w:p>
    <w:p w14:paraId="33ACC869" w14:textId="77777777" w:rsidR="00684DFF" w:rsidRPr="000310AA" w:rsidRDefault="00684DFF" w:rsidP="00684DFF">
      <w:pPr>
        <w:ind w:left="-5"/>
      </w:pPr>
      <w:r w:rsidRPr="000310AA">
        <w:t xml:space="preserve"> Minimalna grubo</w:t>
      </w:r>
      <w:r w:rsidRPr="000310AA">
        <w:rPr>
          <w:rFonts w:eastAsia="Times New Roman" w:cs="Times New Roman"/>
        </w:rPr>
        <w:t>ść</w:t>
      </w:r>
      <w:r w:rsidRPr="000310AA">
        <w:t xml:space="preserve"> warstwy podbudowy z tłucznia nie mo</w:t>
      </w:r>
      <w:r w:rsidRPr="000310AA">
        <w:rPr>
          <w:rFonts w:eastAsia="Times New Roman" w:cs="Times New Roman"/>
        </w:rPr>
        <w:t>ż</w:t>
      </w:r>
      <w:r w:rsidRPr="000310AA">
        <w:t>e by</w:t>
      </w:r>
      <w:r w:rsidRPr="000310AA">
        <w:rPr>
          <w:rFonts w:eastAsia="Times New Roman" w:cs="Times New Roman"/>
        </w:rPr>
        <w:t>ć</w:t>
      </w:r>
      <w:r w:rsidRPr="000310AA">
        <w:t xml:space="preserve"> po zag</w:t>
      </w:r>
      <w:r w:rsidRPr="000310AA">
        <w:rPr>
          <w:rFonts w:eastAsia="Times New Roman" w:cs="Times New Roman"/>
        </w:rPr>
        <w:t>ę</w:t>
      </w:r>
      <w:r w:rsidRPr="000310AA">
        <w:t>szczeniu mniejsza od 1,5-krotnego wymiaru najwi</w:t>
      </w:r>
      <w:r w:rsidRPr="000310AA">
        <w:rPr>
          <w:rFonts w:eastAsia="Times New Roman" w:cs="Times New Roman"/>
        </w:rPr>
        <w:t>ę</w:t>
      </w:r>
      <w:r w:rsidRPr="000310AA">
        <w:t>kszych ziaren tłucznia. Maksymalna grubo</w:t>
      </w:r>
      <w:r w:rsidRPr="000310AA">
        <w:rPr>
          <w:rFonts w:eastAsia="Times New Roman" w:cs="Times New Roman"/>
        </w:rPr>
        <w:t>ść</w:t>
      </w:r>
      <w:r w:rsidRPr="000310AA">
        <w:t xml:space="preserve"> warstwy podbudowy po zag</w:t>
      </w:r>
      <w:r w:rsidRPr="000310AA">
        <w:rPr>
          <w:rFonts w:eastAsia="Times New Roman" w:cs="Times New Roman"/>
        </w:rPr>
        <w:t>ę</w:t>
      </w:r>
      <w:r w:rsidRPr="000310AA">
        <w:t>szczeniu nie mo</w:t>
      </w:r>
      <w:r w:rsidRPr="000310AA">
        <w:rPr>
          <w:rFonts w:eastAsia="Times New Roman" w:cs="Times New Roman"/>
        </w:rPr>
        <w:t>ż</w:t>
      </w:r>
      <w:r w:rsidRPr="000310AA">
        <w:t>e przekracza</w:t>
      </w:r>
      <w:r w:rsidRPr="000310AA">
        <w:rPr>
          <w:rFonts w:eastAsia="Times New Roman" w:cs="Times New Roman"/>
        </w:rPr>
        <w:t>ć</w:t>
      </w:r>
      <w:r w:rsidRPr="000310AA">
        <w:t xml:space="preserve"> 20 cm. Podbudow</w:t>
      </w:r>
      <w:r w:rsidRPr="000310AA">
        <w:rPr>
          <w:rFonts w:eastAsia="Times New Roman" w:cs="Times New Roman"/>
        </w:rPr>
        <w:t>ę</w:t>
      </w:r>
      <w:r w:rsidRPr="000310AA">
        <w:t xml:space="preserve"> o grubo</w:t>
      </w:r>
      <w:r w:rsidRPr="000310AA">
        <w:rPr>
          <w:rFonts w:eastAsia="Times New Roman" w:cs="Times New Roman"/>
        </w:rPr>
        <w:t>ś</w:t>
      </w:r>
      <w:r w:rsidRPr="000310AA">
        <w:t>ci powy</w:t>
      </w:r>
      <w:r w:rsidRPr="000310AA">
        <w:rPr>
          <w:rFonts w:eastAsia="Times New Roman" w:cs="Times New Roman"/>
        </w:rPr>
        <w:t>ż</w:t>
      </w:r>
      <w:r w:rsidRPr="000310AA">
        <w:t>ej 20 cm nale</w:t>
      </w:r>
      <w:r w:rsidRPr="000310AA">
        <w:rPr>
          <w:rFonts w:eastAsia="Times New Roman" w:cs="Times New Roman"/>
        </w:rPr>
        <w:t>ż</w:t>
      </w:r>
      <w:r w:rsidRPr="000310AA">
        <w:t>y wykonywa</w:t>
      </w:r>
      <w:r w:rsidRPr="000310AA">
        <w:rPr>
          <w:rFonts w:eastAsia="Times New Roman" w:cs="Times New Roman"/>
        </w:rPr>
        <w:t>ć</w:t>
      </w:r>
      <w:r w:rsidRPr="000310AA">
        <w:t xml:space="preserve"> w dwóch warstwach. </w:t>
      </w:r>
    </w:p>
    <w:p w14:paraId="06912C14" w14:textId="77777777" w:rsidR="00684DFF" w:rsidRPr="000310AA" w:rsidRDefault="00684DFF" w:rsidP="00684DFF">
      <w:pPr>
        <w:ind w:left="-5"/>
      </w:pPr>
      <w:r w:rsidRPr="000310AA">
        <w:t xml:space="preserve"> Kruszywo grube powinno by</w:t>
      </w:r>
      <w:r w:rsidRPr="000310AA">
        <w:rPr>
          <w:rFonts w:eastAsia="Times New Roman" w:cs="Times New Roman"/>
        </w:rPr>
        <w:t>ć</w:t>
      </w:r>
      <w:r w:rsidRPr="000310AA">
        <w:t xml:space="preserve"> rozło</w:t>
      </w:r>
      <w:r w:rsidRPr="000310AA">
        <w:rPr>
          <w:rFonts w:eastAsia="Times New Roman" w:cs="Times New Roman"/>
        </w:rPr>
        <w:t>ż</w:t>
      </w:r>
      <w:r w:rsidRPr="000310AA">
        <w:t>one w warstwie o jednakowej grubo</w:t>
      </w:r>
      <w:r w:rsidRPr="000310AA">
        <w:rPr>
          <w:rFonts w:eastAsia="Times New Roman" w:cs="Times New Roman"/>
        </w:rPr>
        <w:t>ś</w:t>
      </w:r>
      <w:r w:rsidRPr="000310AA">
        <w:t>ci, przy u</w:t>
      </w:r>
      <w:r w:rsidRPr="000310AA">
        <w:rPr>
          <w:rFonts w:eastAsia="Times New Roman" w:cs="Times New Roman"/>
        </w:rPr>
        <w:t>ż</w:t>
      </w:r>
      <w:r w:rsidRPr="000310AA">
        <w:t>yciu równiarki. Grubo</w:t>
      </w:r>
      <w:r w:rsidRPr="000310AA">
        <w:rPr>
          <w:rFonts w:eastAsia="Times New Roman" w:cs="Times New Roman"/>
        </w:rPr>
        <w:t>ść</w:t>
      </w:r>
      <w:r w:rsidRPr="000310AA">
        <w:t xml:space="preserve"> rozło</w:t>
      </w:r>
      <w:r w:rsidRPr="000310AA">
        <w:rPr>
          <w:rFonts w:eastAsia="Times New Roman" w:cs="Times New Roman"/>
        </w:rPr>
        <w:t>ż</w:t>
      </w:r>
      <w:r w:rsidRPr="000310AA">
        <w:t>onej warstwy lu</w:t>
      </w:r>
      <w:r w:rsidRPr="000310AA">
        <w:rPr>
          <w:rFonts w:eastAsia="Times New Roman" w:cs="Times New Roman"/>
        </w:rPr>
        <w:t>ź</w:t>
      </w:r>
      <w:r w:rsidRPr="000310AA">
        <w:t>nego kruszywa powinna by</w:t>
      </w:r>
      <w:r w:rsidRPr="000310AA">
        <w:rPr>
          <w:rFonts w:eastAsia="Times New Roman" w:cs="Times New Roman"/>
        </w:rPr>
        <w:t>ć</w:t>
      </w:r>
      <w:r w:rsidRPr="000310AA">
        <w:t xml:space="preserve"> taka, aby po jej zag</w:t>
      </w:r>
      <w:r w:rsidRPr="000310AA">
        <w:rPr>
          <w:rFonts w:eastAsia="Times New Roman" w:cs="Times New Roman"/>
        </w:rPr>
        <w:t>ę</w:t>
      </w:r>
      <w:r w:rsidRPr="000310AA">
        <w:t>szczeniu i zaklinowaniu osi</w:t>
      </w:r>
      <w:r w:rsidRPr="000310AA">
        <w:rPr>
          <w:rFonts w:eastAsia="Times New Roman" w:cs="Times New Roman"/>
        </w:rPr>
        <w:t>ą</w:t>
      </w:r>
      <w:r w:rsidRPr="000310AA">
        <w:t>gn</w:t>
      </w:r>
      <w:r w:rsidRPr="000310AA">
        <w:rPr>
          <w:rFonts w:eastAsia="Times New Roman" w:cs="Times New Roman"/>
        </w:rPr>
        <w:t>ę</w:t>
      </w:r>
      <w:r w:rsidRPr="000310AA">
        <w:t>ła grubo</w:t>
      </w:r>
      <w:r w:rsidRPr="000310AA">
        <w:rPr>
          <w:rFonts w:eastAsia="Times New Roman" w:cs="Times New Roman"/>
        </w:rPr>
        <w:t>ść</w:t>
      </w:r>
      <w:r w:rsidRPr="000310AA">
        <w:t xml:space="preserve"> zało</w:t>
      </w:r>
      <w:r w:rsidRPr="000310AA">
        <w:rPr>
          <w:rFonts w:eastAsia="Times New Roman" w:cs="Times New Roman"/>
        </w:rPr>
        <w:t>ż</w:t>
      </w:r>
      <w:r w:rsidRPr="000310AA">
        <w:t>on</w:t>
      </w:r>
      <w:r w:rsidRPr="000310AA">
        <w:rPr>
          <w:rFonts w:eastAsia="Times New Roman" w:cs="Times New Roman"/>
        </w:rPr>
        <w:t>ą</w:t>
      </w:r>
      <w:r w:rsidRPr="000310AA">
        <w:t xml:space="preserve">.  </w:t>
      </w:r>
    </w:p>
    <w:p w14:paraId="0A54BD22" w14:textId="77777777" w:rsidR="00684DFF" w:rsidRPr="000310AA" w:rsidRDefault="00684DFF" w:rsidP="00684DFF">
      <w:pPr>
        <w:ind w:left="-5"/>
      </w:pPr>
      <w:r w:rsidRPr="000310AA">
        <w:t>Po przywałowaniu kruszywa grubego nale</w:t>
      </w:r>
      <w:r w:rsidRPr="000310AA">
        <w:rPr>
          <w:rFonts w:eastAsia="Times New Roman" w:cs="Times New Roman"/>
        </w:rPr>
        <w:t>ż</w:t>
      </w:r>
      <w:r w:rsidRPr="000310AA">
        <w:t>y rozło</w:t>
      </w:r>
      <w:r w:rsidRPr="000310AA">
        <w:rPr>
          <w:rFonts w:eastAsia="Times New Roman" w:cs="Times New Roman"/>
        </w:rPr>
        <w:t>ż</w:t>
      </w:r>
      <w:r w:rsidRPr="000310AA">
        <w:t>y</w:t>
      </w:r>
      <w:r w:rsidRPr="000310AA">
        <w:rPr>
          <w:rFonts w:eastAsia="Times New Roman" w:cs="Times New Roman"/>
        </w:rPr>
        <w:t>ć</w:t>
      </w:r>
      <w:r w:rsidRPr="000310AA">
        <w:t xml:space="preserve"> kruszywo drobne w równej warstwie, w celu zaklinowania kruszywa grubego. Do zag</w:t>
      </w:r>
      <w:r w:rsidRPr="000310AA">
        <w:rPr>
          <w:rFonts w:eastAsia="Times New Roman" w:cs="Times New Roman"/>
        </w:rPr>
        <w:t>ę</w:t>
      </w:r>
      <w:r w:rsidRPr="000310AA">
        <w:t>szczania u</w:t>
      </w:r>
      <w:r w:rsidRPr="000310AA">
        <w:rPr>
          <w:rFonts w:eastAsia="Times New Roman" w:cs="Times New Roman"/>
        </w:rPr>
        <w:t>ż</w:t>
      </w:r>
      <w:r w:rsidRPr="000310AA">
        <w:t>y</w:t>
      </w:r>
      <w:r w:rsidRPr="000310AA">
        <w:rPr>
          <w:rFonts w:eastAsia="Times New Roman" w:cs="Times New Roman"/>
        </w:rPr>
        <w:t>ć</w:t>
      </w:r>
      <w:r w:rsidRPr="000310AA">
        <w:t xml:space="preserve"> walca wibracyjnego lub płytow</w:t>
      </w:r>
      <w:r w:rsidRPr="000310AA">
        <w:rPr>
          <w:rFonts w:eastAsia="Times New Roman" w:cs="Times New Roman"/>
        </w:rPr>
        <w:t>ą</w:t>
      </w:r>
      <w:r w:rsidRPr="000310AA">
        <w:t xml:space="preserve"> zag</w:t>
      </w:r>
      <w:r w:rsidRPr="000310AA">
        <w:rPr>
          <w:rFonts w:eastAsia="Times New Roman" w:cs="Times New Roman"/>
        </w:rPr>
        <w:t>ę</w:t>
      </w:r>
      <w:r w:rsidRPr="000310AA">
        <w:t>szczark</w:t>
      </w:r>
      <w:r w:rsidRPr="000310AA">
        <w:rPr>
          <w:rFonts w:eastAsia="Times New Roman" w:cs="Times New Roman"/>
        </w:rPr>
        <w:t>ę</w:t>
      </w:r>
      <w:r w:rsidRPr="000310AA">
        <w:t xml:space="preserve"> wibracyjn</w:t>
      </w:r>
      <w:r w:rsidRPr="000310AA">
        <w:rPr>
          <w:rFonts w:eastAsia="Times New Roman" w:cs="Times New Roman"/>
        </w:rPr>
        <w:t>ą</w:t>
      </w:r>
      <w:r w:rsidRPr="000310AA">
        <w:t>. Grubo</w:t>
      </w:r>
      <w:r w:rsidRPr="000310AA">
        <w:rPr>
          <w:rFonts w:eastAsia="Times New Roman" w:cs="Times New Roman"/>
        </w:rPr>
        <w:t>ść</w:t>
      </w:r>
      <w:r w:rsidRPr="000310AA">
        <w:t xml:space="preserve"> warstwy lu</w:t>
      </w:r>
      <w:r w:rsidRPr="000310AA">
        <w:rPr>
          <w:rFonts w:eastAsia="Times New Roman" w:cs="Times New Roman"/>
        </w:rPr>
        <w:t>ź</w:t>
      </w:r>
      <w:r w:rsidRPr="000310AA">
        <w:t>nego kruszywa powinna by</w:t>
      </w:r>
      <w:r w:rsidRPr="000310AA">
        <w:rPr>
          <w:rFonts w:eastAsia="Times New Roman" w:cs="Times New Roman"/>
        </w:rPr>
        <w:t>ć</w:t>
      </w:r>
      <w:r w:rsidRPr="000310AA">
        <w:t xml:space="preserve"> taka, aby wszystkie przestrzenie warstwy kruszywa grubego były wypełnione kruszywem drobnym.  </w:t>
      </w:r>
    </w:p>
    <w:p w14:paraId="6FE867DD" w14:textId="77777777" w:rsidR="00684DFF" w:rsidRPr="000310AA" w:rsidRDefault="00684DFF" w:rsidP="00684DFF">
      <w:pPr>
        <w:spacing w:after="235"/>
        <w:ind w:left="-5"/>
      </w:pPr>
      <w:r w:rsidRPr="000310AA">
        <w:t xml:space="preserve"> Po zag</w:t>
      </w:r>
      <w:r w:rsidRPr="000310AA">
        <w:rPr>
          <w:rFonts w:eastAsia="Times New Roman" w:cs="Times New Roman"/>
        </w:rPr>
        <w:t>ę</w:t>
      </w:r>
      <w:r w:rsidRPr="000310AA">
        <w:t>szczeniu cały nadmiar kruszywa drobnego nale</w:t>
      </w:r>
      <w:r w:rsidRPr="000310AA">
        <w:rPr>
          <w:rFonts w:eastAsia="Times New Roman" w:cs="Times New Roman"/>
        </w:rPr>
        <w:t>ż</w:t>
      </w:r>
      <w:r w:rsidRPr="000310AA">
        <w:t>y usun</w:t>
      </w:r>
      <w:r w:rsidRPr="000310AA">
        <w:rPr>
          <w:rFonts w:eastAsia="Times New Roman" w:cs="Times New Roman"/>
        </w:rPr>
        <w:t>ąć</w:t>
      </w:r>
      <w:r w:rsidRPr="000310AA">
        <w:t xml:space="preserve"> z podbudowy szczotkami tak, aby ziarna kruszywa grubego wystawały nad powierzchni</w:t>
      </w:r>
      <w:r w:rsidRPr="000310AA">
        <w:rPr>
          <w:rFonts w:eastAsia="Times New Roman" w:cs="Times New Roman"/>
        </w:rPr>
        <w:t>ę</w:t>
      </w:r>
      <w:r w:rsidRPr="000310AA">
        <w:t xml:space="preserve"> od 3 do 6 mm.  </w:t>
      </w:r>
      <w:r w:rsidRPr="000310AA">
        <w:lastRenderedPageBreak/>
        <w:t>Nast</w:t>
      </w:r>
      <w:r w:rsidRPr="000310AA">
        <w:rPr>
          <w:rFonts w:eastAsia="Times New Roman" w:cs="Times New Roman"/>
        </w:rPr>
        <w:t>ę</w:t>
      </w:r>
      <w:r w:rsidRPr="000310AA">
        <w:t>pnie warstwa powinna by</w:t>
      </w:r>
      <w:r w:rsidRPr="000310AA">
        <w:rPr>
          <w:rFonts w:eastAsia="Times New Roman" w:cs="Times New Roman"/>
        </w:rPr>
        <w:t>ć</w:t>
      </w:r>
      <w:r w:rsidRPr="000310AA">
        <w:t xml:space="preserve"> przywałowana walcem statycznym gładkim albo walcem ogumionym w celu dog</w:t>
      </w:r>
      <w:r w:rsidRPr="000310AA">
        <w:rPr>
          <w:rFonts w:eastAsia="Times New Roman" w:cs="Times New Roman"/>
        </w:rPr>
        <w:t>ę</w:t>
      </w:r>
      <w:r w:rsidRPr="000310AA">
        <w:t xml:space="preserve">szczenia kruszywa poluzowanego w czasie szczotkowania. </w:t>
      </w:r>
    </w:p>
    <w:p w14:paraId="41E57110" w14:textId="77777777" w:rsidR="00684DFF" w:rsidRPr="000310AA" w:rsidRDefault="00684DFF" w:rsidP="00684DFF">
      <w:pPr>
        <w:pStyle w:val="Nagwek1"/>
      </w:pPr>
      <w:r w:rsidRPr="000310AA">
        <w:t>Kontrola jako</w:t>
      </w:r>
      <w:r w:rsidRPr="000310AA">
        <w:rPr>
          <w:rFonts w:eastAsia="Times New Roman" w:cs="Times New Roman"/>
        </w:rPr>
        <w:t>ś</w:t>
      </w:r>
      <w:r w:rsidRPr="000310AA">
        <w:t>ci robót</w:t>
      </w:r>
      <w:r w:rsidRPr="000310AA">
        <w:rPr>
          <w:u w:color="000000"/>
        </w:rPr>
        <w:t xml:space="preserve"> </w:t>
      </w:r>
    </w:p>
    <w:p w14:paraId="1A2F3C52" w14:textId="77777777" w:rsidR="00684DFF" w:rsidRPr="000310AA" w:rsidRDefault="00684DFF" w:rsidP="00684DFF">
      <w:pPr>
        <w:pStyle w:val="Nagwek2"/>
      </w:pPr>
      <w:r w:rsidRPr="000310AA">
        <w:t>Ogólne zasady kontroli jako</w:t>
      </w:r>
      <w:r w:rsidRPr="000310AA">
        <w:rPr>
          <w:rFonts w:eastAsia="Times New Roman" w:cs="Times New Roman"/>
        </w:rPr>
        <w:t>ś</w:t>
      </w:r>
      <w:r w:rsidRPr="000310AA">
        <w:t xml:space="preserve">ci robót </w:t>
      </w:r>
    </w:p>
    <w:p w14:paraId="2129D089" w14:textId="64AEA7E8" w:rsidR="00684DFF" w:rsidRPr="000310AA" w:rsidRDefault="00684DFF" w:rsidP="00684DFF">
      <w:pPr>
        <w:ind w:left="-5"/>
      </w:pPr>
      <w:r w:rsidRPr="000310AA">
        <w:t xml:space="preserve"> Ogólne zasady kontroli jako</w:t>
      </w:r>
      <w:r w:rsidRPr="000310AA">
        <w:rPr>
          <w:rFonts w:eastAsia="Times New Roman" w:cs="Times New Roman"/>
        </w:rPr>
        <w:t>ś</w:t>
      </w:r>
      <w:r w:rsidRPr="000310AA">
        <w:t xml:space="preserve">ci robót podano w ST – 00 „Wymagania ogólne” pkt 6. </w:t>
      </w:r>
    </w:p>
    <w:p w14:paraId="5C31DAD4" w14:textId="77777777" w:rsidR="001A0D2D" w:rsidRDefault="001A0D2D" w:rsidP="001A0D2D">
      <w:pPr>
        <w:pStyle w:val="Nagwek2"/>
      </w:pPr>
      <w:r>
        <w:t>Kontrola jakości wykonanych robót</w:t>
      </w:r>
    </w:p>
    <w:p w14:paraId="7FA4E6A8" w14:textId="2440028F" w:rsidR="00684DFF" w:rsidRPr="000310AA" w:rsidRDefault="00684DFF" w:rsidP="00684DFF">
      <w:pPr>
        <w:ind w:left="-5"/>
      </w:pPr>
      <w:r w:rsidRPr="000310AA">
        <w:t>Przed przyst</w:t>
      </w:r>
      <w:r w:rsidRPr="000310AA">
        <w:rPr>
          <w:rFonts w:eastAsia="Times New Roman" w:cs="Times New Roman"/>
        </w:rPr>
        <w:t>ą</w:t>
      </w:r>
      <w:r w:rsidRPr="000310AA">
        <w:t>pieniem do robót Wykonawca powinien wykona</w:t>
      </w:r>
      <w:r w:rsidRPr="000310AA">
        <w:rPr>
          <w:rFonts w:eastAsia="Times New Roman" w:cs="Times New Roman"/>
        </w:rPr>
        <w:t>ć</w:t>
      </w:r>
      <w:r w:rsidRPr="000310AA">
        <w:t xml:space="preserve"> badania kruszyw przeznaczonych do wykonania robót i przedstawi</w:t>
      </w:r>
      <w:r w:rsidRPr="000310AA">
        <w:rPr>
          <w:rFonts w:eastAsia="Times New Roman" w:cs="Times New Roman"/>
        </w:rPr>
        <w:t>ć</w:t>
      </w:r>
      <w:r w:rsidRPr="000310AA">
        <w:t xml:space="preserve"> wyniki bada</w:t>
      </w:r>
      <w:r w:rsidRPr="000310AA">
        <w:rPr>
          <w:rFonts w:eastAsia="Times New Roman" w:cs="Times New Roman"/>
        </w:rPr>
        <w:t>ń</w:t>
      </w:r>
      <w:r w:rsidRPr="000310AA">
        <w:t xml:space="preserve"> Zamawiaj</w:t>
      </w:r>
      <w:r w:rsidRPr="000310AA">
        <w:rPr>
          <w:rFonts w:eastAsia="Times New Roman" w:cs="Times New Roman"/>
        </w:rPr>
        <w:t>ą</w:t>
      </w:r>
      <w:r w:rsidRPr="000310AA">
        <w:t>cemu do akceptacji. Badania te powinny obejmowa</w:t>
      </w:r>
      <w:r w:rsidRPr="000310AA">
        <w:rPr>
          <w:rFonts w:eastAsia="Times New Roman" w:cs="Times New Roman"/>
        </w:rPr>
        <w:t>ć</w:t>
      </w:r>
      <w:r w:rsidRPr="000310AA">
        <w:t xml:space="preserve"> wszystkie wła</w:t>
      </w:r>
      <w:r w:rsidRPr="000310AA">
        <w:rPr>
          <w:rFonts w:eastAsia="Times New Roman" w:cs="Times New Roman"/>
        </w:rPr>
        <w:t>ś</w:t>
      </w:r>
      <w:r w:rsidRPr="000310AA">
        <w:t>ciwo</w:t>
      </w:r>
      <w:r w:rsidRPr="000310AA">
        <w:rPr>
          <w:rFonts w:eastAsia="Times New Roman" w:cs="Times New Roman"/>
        </w:rPr>
        <w:t>ś</w:t>
      </w:r>
      <w:r w:rsidRPr="000310AA">
        <w:t>ci kruszywa okre</w:t>
      </w:r>
      <w:r w:rsidRPr="000310AA">
        <w:rPr>
          <w:rFonts w:eastAsia="Times New Roman" w:cs="Times New Roman"/>
        </w:rPr>
        <w:t>ś</w:t>
      </w:r>
      <w:r w:rsidRPr="000310AA">
        <w:t>lone w</w:t>
      </w:r>
      <w:r w:rsidR="00A1117B">
        <w:t> </w:t>
      </w:r>
      <w:r w:rsidRPr="000310AA">
        <w:t xml:space="preserve">punkcie 2.3 i tablicach ST.  </w:t>
      </w:r>
    </w:p>
    <w:p w14:paraId="7431AD98" w14:textId="77777777" w:rsidR="00684DFF" w:rsidRPr="000310AA" w:rsidRDefault="00684DFF" w:rsidP="00684DFF">
      <w:pPr>
        <w:spacing w:after="44"/>
        <w:ind w:left="-5"/>
      </w:pPr>
      <w:r w:rsidRPr="000310AA">
        <w:t>W czasie budowy Wykonawca powinien prowadzi</w:t>
      </w:r>
      <w:r w:rsidRPr="000310AA">
        <w:rPr>
          <w:rFonts w:eastAsia="Times New Roman" w:cs="Times New Roman"/>
        </w:rPr>
        <w:t>ć</w:t>
      </w:r>
      <w:r w:rsidRPr="000310AA">
        <w:t xml:space="preserve"> systematyczne pomiary i badania kontrolne: </w:t>
      </w:r>
    </w:p>
    <w:p w14:paraId="30DD9615" w14:textId="77777777" w:rsidR="00684DFF" w:rsidRPr="000310AA" w:rsidRDefault="00684DFF" w:rsidP="001356E4">
      <w:pPr>
        <w:numPr>
          <w:ilvl w:val="2"/>
          <w:numId w:val="56"/>
        </w:numPr>
        <w:spacing w:before="0" w:after="14" w:line="249" w:lineRule="auto"/>
        <w:ind w:hanging="720"/>
      </w:pPr>
      <w:r w:rsidRPr="000310AA">
        <w:t>badanie wła</w:t>
      </w:r>
      <w:r w:rsidRPr="000310AA">
        <w:rPr>
          <w:rFonts w:eastAsia="Times New Roman" w:cs="Times New Roman"/>
        </w:rPr>
        <w:t>ś</w:t>
      </w:r>
      <w:r w:rsidRPr="000310AA">
        <w:t>ciwo</w:t>
      </w:r>
      <w:r w:rsidRPr="000310AA">
        <w:rPr>
          <w:rFonts w:eastAsia="Times New Roman" w:cs="Times New Roman"/>
        </w:rPr>
        <w:t>ś</w:t>
      </w:r>
      <w:r w:rsidRPr="000310AA">
        <w:t>ci kruszywa, uziarnienie, jedno badanie na dziennej działce roboczej lub jedno badanie na 600 m</w:t>
      </w:r>
      <w:r w:rsidRPr="000310AA">
        <w:rPr>
          <w:vertAlign w:val="superscript"/>
        </w:rPr>
        <w:t>2</w:t>
      </w:r>
      <w:r w:rsidRPr="000310AA">
        <w:t xml:space="preserve"> powierzchni utwardzenia korony. Próbka pobrana w sposób losowy z rozło</w:t>
      </w:r>
      <w:r w:rsidRPr="000310AA">
        <w:rPr>
          <w:rFonts w:eastAsia="Times New Roman" w:cs="Times New Roman"/>
        </w:rPr>
        <w:t>ż</w:t>
      </w:r>
      <w:r w:rsidRPr="000310AA">
        <w:t>onej warstwy przed jej zag</w:t>
      </w:r>
      <w:r w:rsidRPr="000310AA">
        <w:rPr>
          <w:rFonts w:eastAsia="Times New Roman" w:cs="Times New Roman"/>
        </w:rPr>
        <w:t>ę</w:t>
      </w:r>
      <w:r w:rsidRPr="000310AA">
        <w:t>szczeniem. Wyniki na bie</w:t>
      </w:r>
      <w:r w:rsidRPr="000310AA">
        <w:rPr>
          <w:rFonts w:eastAsia="Times New Roman" w:cs="Times New Roman"/>
        </w:rPr>
        <w:t>żą</w:t>
      </w:r>
      <w:r w:rsidRPr="000310AA">
        <w:t>co powinny by</w:t>
      </w:r>
      <w:r w:rsidRPr="000310AA">
        <w:rPr>
          <w:rFonts w:eastAsia="Times New Roman" w:cs="Times New Roman"/>
        </w:rPr>
        <w:t>ć</w:t>
      </w:r>
      <w:r w:rsidRPr="000310AA">
        <w:t xml:space="preserve"> przekazywane Zamawiaj</w:t>
      </w:r>
      <w:r w:rsidRPr="000310AA">
        <w:rPr>
          <w:rFonts w:eastAsia="Times New Roman" w:cs="Times New Roman"/>
        </w:rPr>
        <w:t>ą</w:t>
      </w:r>
      <w:r w:rsidRPr="000310AA">
        <w:t xml:space="preserve">cemu.  </w:t>
      </w:r>
    </w:p>
    <w:p w14:paraId="3FD372D4" w14:textId="77777777" w:rsidR="00684DFF" w:rsidRPr="000310AA" w:rsidRDefault="00684DFF" w:rsidP="00684DFF">
      <w:pPr>
        <w:spacing w:after="44"/>
        <w:ind w:left="708" w:firstLine="31"/>
      </w:pPr>
      <w:r w:rsidRPr="000310AA">
        <w:t>Badania pełne nale</w:t>
      </w:r>
      <w:r w:rsidRPr="000310AA">
        <w:rPr>
          <w:rFonts w:eastAsia="Times New Roman" w:cs="Times New Roman"/>
        </w:rPr>
        <w:t>ż</w:t>
      </w:r>
      <w:r w:rsidRPr="000310AA">
        <w:t>y zawsze wykona</w:t>
      </w:r>
      <w:r w:rsidRPr="000310AA">
        <w:rPr>
          <w:rFonts w:eastAsia="Times New Roman" w:cs="Times New Roman"/>
        </w:rPr>
        <w:t>ć</w:t>
      </w:r>
      <w:r w:rsidRPr="000310AA">
        <w:t xml:space="preserve"> w przypadku zmiany </w:t>
      </w:r>
      <w:r w:rsidRPr="000310AA">
        <w:rPr>
          <w:rFonts w:eastAsia="Times New Roman" w:cs="Times New Roman"/>
        </w:rPr>
        <w:t>ź</w:t>
      </w:r>
      <w:r w:rsidRPr="000310AA">
        <w:t xml:space="preserve">ródła pobierania materiałów. Pobieranie próbek w sposób losowy.   </w:t>
      </w:r>
    </w:p>
    <w:p w14:paraId="2DE908A2" w14:textId="77777777" w:rsidR="00684DFF" w:rsidRPr="000310AA" w:rsidRDefault="00684DFF" w:rsidP="001356E4">
      <w:pPr>
        <w:numPr>
          <w:ilvl w:val="2"/>
          <w:numId w:val="56"/>
        </w:numPr>
        <w:spacing w:before="0" w:after="44" w:line="249" w:lineRule="auto"/>
        <w:ind w:hanging="720"/>
      </w:pPr>
      <w:r w:rsidRPr="000310AA">
        <w:t>badanie grubo</w:t>
      </w:r>
      <w:r w:rsidRPr="000310AA">
        <w:rPr>
          <w:rFonts w:eastAsia="Times New Roman" w:cs="Times New Roman"/>
        </w:rPr>
        <w:t>ś</w:t>
      </w:r>
      <w:r w:rsidRPr="000310AA">
        <w:t>ci nawierzchni.</w:t>
      </w:r>
      <w:r w:rsidRPr="000310AA">
        <w:rPr>
          <w:color w:val="FF6500"/>
        </w:rPr>
        <w:t xml:space="preserve"> </w:t>
      </w:r>
      <w:r w:rsidRPr="000310AA">
        <w:t>Grubo</w:t>
      </w:r>
      <w:r w:rsidRPr="000310AA">
        <w:rPr>
          <w:rFonts w:eastAsia="Times New Roman" w:cs="Times New Roman"/>
        </w:rPr>
        <w:t>ść</w:t>
      </w:r>
      <w:r w:rsidRPr="000310AA">
        <w:t xml:space="preserve"> warstwy nawierzchni – pomiar podczas budowy w 2 punktach na ka</w:t>
      </w:r>
      <w:r w:rsidRPr="000310AA">
        <w:rPr>
          <w:rFonts w:eastAsia="Times New Roman" w:cs="Times New Roman"/>
        </w:rPr>
        <w:t>ż</w:t>
      </w:r>
      <w:r w:rsidRPr="000310AA">
        <w:t>dej działce roboczej, lecz nie rzadziej ni</w:t>
      </w:r>
      <w:r w:rsidRPr="000310AA">
        <w:rPr>
          <w:rFonts w:eastAsia="Times New Roman" w:cs="Times New Roman"/>
        </w:rPr>
        <w:t>ż</w:t>
      </w:r>
      <w:r w:rsidRPr="000310AA">
        <w:t xml:space="preserve"> raz na 200 m</w:t>
      </w:r>
      <w:r w:rsidRPr="000310AA">
        <w:rPr>
          <w:vertAlign w:val="superscript"/>
        </w:rPr>
        <w:t>2</w:t>
      </w:r>
      <w:r w:rsidRPr="000310AA">
        <w:t>, pomiar przed odbiorem nie rzadziej ni</w:t>
      </w:r>
      <w:r w:rsidRPr="000310AA">
        <w:rPr>
          <w:rFonts w:eastAsia="Times New Roman" w:cs="Times New Roman"/>
        </w:rPr>
        <w:t>ż</w:t>
      </w:r>
      <w:r w:rsidRPr="000310AA">
        <w:t xml:space="preserve"> raz na 1000 m</w:t>
      </w:r>
      <w:r w:rsidRPr="000310AA">
        <w:rPr>
          <w:vertAlign w:val="superscript"/>
        </w:rPr>
        <w:t>2</w:t>
      </w:r>
      <w:r w:rsidRPr="000310AA">
        <w:t>. Grubo</w:t>
      </w:r>
      <w:r w:rsidRPr="000310AA">
        <w:rPr>
          <w:rFonts w:eastAsia="Times New Roman" w:cs="Times New Roman"/>
        </w:rPr>
        <w:t>ść</w:t>
      </w:r>
      <w:r w:rsidRPr="000310AA">
        <w:t xml:space="preserve"> nawierzchni nie mo</w:t>
      </w:r>
      <w:r w:rsidRPr="000310AA">
        <w:rPr>
          <w:rFonts w:eastAsia="Times New Roman" w:cs="Times New Roman"/>
        </w:rPr>
        <w:t>ż</w:t>
      </w:r>
      <w:r w:rsidRPr="000310AA">
        <w:t>e ró</w:t>
      </w:r>
      <w:r w:rsidRPr="000310AA">
        <w:rPr>
          <w:rFonts w:eastAsia="Times New Roman" w:cs="Times New Roman"/>
        </w:rPr>
        <w:t>ż</w:t>
      </w:r>
      <w:r w:rsidRPr="000310AA">
        <w:t>ni</w:t>
      </w:r>
      <w:r w:rsidRPr="000310AA">
        <w:rPr>
          <w:rFonts w:eastAsia="Times New Roman" w:cs="Times New Roman"/>
        </w:rPr>
        <w:t>ć</w:t>
      </w:r>
      <w:r w:rsidRPr="000310AA">
        <w:t xml:space="preserve"> si</w:t>
      </w:r>
      <w:r w:rsidRPr="000310AA">
        <w:rPr>
          <w:rFonts w:eastAsia="Times New Roman" w:cs="Times New Roman"/>
        </w:rPr>
        <w:t>ę</w:t>
      </w:r>
      <w:r w:rsidRPr="000310AA">
        <w:t xml:space="preserve"> od zało</w:t>
      </w:r>
      <w:r w:rsidRPr="000310AA">
        <w:rPr>
          <w:rFonts w:eastAsia="Times New Roman" w:cs="Times New Roman"/>
        </w:rPr>
        <w:t>ż</w:t>
      </w:r>
      <w:r w:rsidRPr="000310AA">
        <w:t>onej o wi</w:t>
      </w:r>
      <w:r w:rsidRPr="000310AA">
        <w:rPr>
          <w:rFonts w:eastAsia="Times New Roman" w:cs="Times New Roman"/>
        </w:rPr>
        <w:t>ę</w:t>
      </w:r>
      <w:r w:rsidRPr="000310AA">
        <w:t>cej ni</w:t>
      </w:r>
      <w:r w:rsidRPr="000310AA">
        <w:rPr>
          <w:rFonts w:eastAsia="Times New Roman" w:cs="Times New Roman"/>
        </w:rPr>
        <w:t>ż</w:t>
      </w:r>
      <w:r w:rsidRPr="000310AA">
        <w:t xml:space="preserve"> </w:t>
      </w:r>
      <w:r w:rsidRPr="000310AA">
        <w:rPr>
          <w:u w:val="single" w:color="000000"/>
        </w:rPr>
        <w:t>+</w:t>
      </w:r>
      <w:r w:rsidRPr="000310AA">
        <w:t xml:space="preserve"> 2 cm. </w:t>
      </w:r>
    </w:p>
    <w:p w14:paraId="5FFCEB9E" w14:textId="77777777" w:rsidR="00684DFF" w:rsidRPr="000310AA" w:rsidRDefault="00684DFF" w:rsidP="00684DFF">
      <w:pPr>
        <w:pStyle w:val="Nagwek2"/>
      </w:pPr>
      <w:r w:rsidRPr="000310AA">
        <w:t>Zasady post</w:t>
      </w:r>
      <w:r w:rsidRPr="000310AA">
        <w:rPr>
          <w:rFonts w:eastAsia="Times New Roman" w:cs="Times New Roman"/>
        </w:rPr>
        <w:t>ę</w:t>
      </w:r>
      <w:r w:rsidRPr="000310AA">
        <w:t xml:space="preserve">powania z wadliwie wykonanymi odcinkami utwardzenia korony grobli </w:t>
      </w:r>
    </w:p>
    <w:p w14:paraId="04E7F228" w14:textId="77777777" w:rsidR="00684DFF" w:rsidRPr="000310AA" w:rsidRDefault="00684DFF" w:rsidP="00684DFF">
      <w:pPr>
        <w:spacing w:after="14" w:line="249" w:lineRule="auto"/>
        <w:ind w:left="-5" w:hanging="10"/>
      </w:pPr>
      <w:r w:rsidRPr="000310AA">
        <w:t>Niewła</w:t>
      </w:r>
      <w:r w:rsidRPr="000310AA">
        <w:rPr>
          <w:rFonts w:eastAsia="Times New Roman" w:cs="Times New Roman"/>
        </w:rPr>
        <w:t>ś</w:t>
      </w:r>
      <w:r w:rsidRPr="000310AA">
        <w:t>ciwa grubo</w:t>
      </w:r>
      <w:r w:rsidRPr="000310AA">
        <w:rPr>
          <w:rFonts w:eastAsia="Times New Roman" w:cs="Times New Roman"/>
        </w:rPr>
        <w:t>ść</w:t>
      </w:r>
      <w:r w:rsidRPr="000310AA">
        <w:t xml:space="preserve"> – Powierzchnie wadliwe nale</w:t>
      </w:r>
      <w:r w:rsidRPr="000310AA">
        <w:rPr>
          <w:rFonts w:eastAsia="Times New Roman" w:cs="Times New Roman"/>
        </w:rPr>
        <w:t>ż</w:t>
      </w:r>
      <w:r w:rsidRPr="000310AA">
        <w:t>y naprawi</w:t>
      </w:r>
      <w:r w:rsidRPr="000310AA">
        <w:rPr>
          <w:rFonts w:eastAsia="Times New Roman" w:cs="Times New Roman"/>
        </w:rPr>
        <w:t>ć</w:t>
      </w:r>
      <w:r w:rsidRPr="000310AA">
        <w:t>, poprzez spulchnienie warstwy i uzupełnienie lub wybranie warstwy na odpowiedni</w:t>
      </w:r>
      <w:r w:rsidRPr="000310AA">
        <w:rPr>
          <w:rFonts w:eastAsia="Times New Roman" w:cs="Times New Roman"/>
        </w:rPr>
        <w:t>ą</w:t>
      </w:r>
      <w:r w:rsidRPr="000310AA">
        <w:t xml:space="preserve"> grubo</w:t>
      </w:r>
      <w:r w:rsidRPr="000310AA">
        <w:rPr>
          <w:rFonts w:eastAsia="Times New Roman" w:cs="Times New Roman"/>
        </w:rPr>
        <w:t>ść</w:t>
      </w:r>
      <w:r w:rsidRPr="000310AA">
        <w:t xml:space="preserve"> materiałem o odpowiednich wła</w:t>
      </w:r>
      <w:r w:rsidRPr="000310AA">
        <w:rPr>
          <w:rFonts w:eastAsia="Times New Roman" w:cs="Times New Roman"/>
        </w:rPr>
        <w:t>ś</w:t>
      </w:r>
      <w:r w:rsidRPr="000310AA">
        <w:t>ciwo</w:t>
      </w:r>
      <w:r w:rsidRPr="000310AA">
        <w:rPr>
          <w:rFonts w:eastAsia="Times New Roman" w:cs="Times New Roman"/>
        </w:rPr>
        <w:t>ś</w:t>
      </w:r>
      <w:r w:rsidRPr="000310AA">
        <w:t>ciach, wyrównanie, zag</w:t>
      </w:r>
      <w:r w:rsidRPr="000310AA">
        <w:rPr>
          <w:rFonts w:eastAsia="Times New Roman" w:cs="Times New Roman"/>
        </w:rPr>
        <w:t>ę</w:t>
      </w:r>
      <w:r w:rsidRPr="000310AA">
        <w:t>szczenie i ponowny pomiar i ocena grubo</w:t>
      </w:r>
      <w:r w:rsidRPr="000310AA">
        <w:rPr>
          <w:rFonts w:eastAsia="Times New Roman" w:cs="Times New Roman"/>
        </w:rPr>
        <w:t>ś</w:t>
      </w:r>
      <w:r w:rsidRPr="000310AA">
        <w:t xml:space="preserve">ci warstwy. </w:t>
      </w:r>
    </w:p>
    <w:p w14:paraId="51418F45" w14:textId="77777777" w:rsidR="00684DFF" w:rsidRPr="000310AA" w:rsidRDefault="00684DFF" w:rsidP="00684DFF">
      <w:pPr>
        <w:pStyle w:val="Nagwek1"/>
      </w:pPr>
      <w:r w:rsidRPr="000310AA">
        <w:t>Obmiar robót</w:t>
      </w:r>
    </w:p>
    <w:p w14:paraId="5B222062" w14:textId="77777777" w:rsidR="00684DFF" w:rsidRPr="000310AA" w:rsidRDefault="00684DFF" w:rsidP="00684DFF">
      <w:pPr>
        <w:pStyle w:val="Nagwek2"/>
      </w:pPr>
      <w:r w:rsidRPr="000310AA">
        <w:t xml:space="preserve">Ogólne zasady obmiaru robót </w:t>
      </w:r>
    </w:p>
    <w:p w14:paraId="47413308" w14:textId="3EDC827C" w:rsidR="00684DFF" w:rsidRPr="000310AA" w:rsidRDefault="00684DFF" w:rsidP="00684DFF">
      <w:pPr>
        <w:tabs>
          <w:tab w:val="right" w:pos="8943"/>
        </w:tabs>
        <w:ind w:left="-15" w:firstLine="0"/>
        <w:jc w:val="left"/>
      </w:pPr>
      <w:r w:rsidRPr="000310AA">
        <w:t xml:space="preserve"> Ogólne zasady obmiaru robót podano w ST – 00 „Wymagania ogólne” pkt 8. </w:t>
      </w:r>
    </w:p>
    <w:p w14:paraId="2B4F952C" w14:textId="77777777" w:rsidR="00684DFF" w:rsidRPr="000310AA" w:rsidRDefault="00684DFF" w:rsidP="00684DFF">
      <w:pPr>
        <w:pStyle w:val="Nagwek2"/>
      </w:pPr>
      <w:r w:rsidRPr="000310AA">
        <w:t xml:space="preserve">Jednostka obmiarowa </w:t>
      </w:r>
    </w:p>
    <w:p w14:paraId="271A759A" w14:textId="77777777" w:rsidR="00684DFF" w:rsidRPr="000310AA" w:rsidRDefault="00684DFF" w:rsidP="00684DFF">
      <w:pPr>
        <w:spacing w:after="232"/>
        <w:ind w:left="-5"/>
      </w:pPr>
      <w:r w:rsidRPr="000310AA">
        <w:t xml:space="preserve"> Jednostk</w:t>
      </w:r>
      <w:r w:rsidRPr="000310AA">
        <w:rPr>
          <w:rFonts w:eastAsia="Times New Roman" w:cs="Times New Roman"/>
        </w:rPr>
        <w:t>ą</w:t>
      </w:r>
      <w:r w:rsidRPr="000310AA">
        <w:t xml:space="preserve"> obmiarow</w:t>
      </w:r>
      <w:r w:rsidRPr="000310AA">
        <w:rPr>
          <w:rFonts w:eastAsia="Times New Roman" w:cs="Times New Roman"/>
        </w:rPr>
        <w:t>ą</w:t>
      </w:r>
      <w:r w:rsidRPr="000310AA">
        <w:t xml:space="preserve"> jest m</w:t>
      </w:r>
      <w:r w:rsidRPr="000310AA">
        <w:rPr>
          <w:vertAlign w:val="superscript"/>
        </w:rPr>
        <w:t>2</w:t>
      </w:r>
      <w:r w:rsidRPr="000310AA">
        <w:t xml:space="preserve"> (metr kwadratowy) wykonanego utwardzenia korony grobli z warstwy klińca 8/16 gr. 5 cm na warstwie tłucznia 31,5/63 gr. 10 cm.</w:t>
      </w:r>
    </w:p>
    <w:p w14:paraId="3D1E6CC3" w14:textId="77777777" w:rsidR="00684DFF" w:rsidRPr="000310AA" w:rsidRDefault="00684DFF" w:rsidP="00684DFF">
      <w:pPr>
        <w:pStyle w:val="Nagwek1"/>
      </w:pPr>
      <w:r w:rsidRPr="000310AA">
        <w:rPr>
          <w:rFonts w:eastAsia="Times New Roman"/>
          <w:u w:color="000000"/>
        </w:rPr>
        <w:t>Odbiór robót</w:t>
      </w:r>
    </w:p>
    <w:p w14:paraId="533F4A2F" w14:textId="42779BC1" w:rsidR="00684DFF" w:rsidRPr="000310AA" w:rsidRDefault="00684DFF" w:rsidP="00684DFF">
      <w:pPr>
        <w:tabs>
          <w:tab w:val="right" w:pos="8943"/>
        </w:tabs>
        <w:spacing w:after="14" w:line="249" w:lineRule="auto"/>
        <w:ind w:left="-15" w:firstLine="0"/>
        <w:jc w:val="left"/>
      </w:pPr>
      <w:r w:rsidRPr="000310AA">
        <w:t xml:space="preserve"> Ogólne zasady odbioru robót podano w ST – 00 „Wymagania ogólne” pkt 9. </w:t>
      </w:r>
    </w:p>
    <w:p w14:paraId="3E0DC2A5" w14:textId="77777777" w:rsidR="00684DFF" w:rsidRPr="000310AA" w:rsidRDefault="00684DFF" w:rsidP="00684DFF">
      <w:pPr>
        <w:pStyle w:val="Nagwek1"/>
      </w:pPr>
      <w:r w:rsidRPr="000310AA">
        <w:lastRenderedPageBreak/>
        <w:t>Podstawa płatności</w:t>
      </w:r>
    </w:p>
    <w:p w14:paraId="30F0F80D" w14:textId="77777777" w:rsidR="00684DFF" w:rsidRPr="000310AA" w:rsidRDefault="00684DFF" w:rsidP="00684DFF">
      <w:pPr>
        <w:pStyle w:val="Nagwek2"/>
      </w:pPr>
      <w:r w:rsidRPr="000310AA">
        <w:t>Ogólne ustalenia dotycz</w:t>
      </w:r>
      <w:r w:rsidRPr="000310AA">
        <w:rPr>
          <w:rFonts w:eastAsia="Times New Roman" w:cs="Times New Roman"/>
        </w:rPr>
        <w:t>ą</w:t>
      </w:r>
      <w:r w:rsidRPr="000310AA">
        <w:t>ce podstawy płatno</w:t>
      </w:r>
      <w:r w:rsidRPr="000310AA">
        <w:rPr>
          <w:rFonts w:eastAsia="Times New Roman" w:cs="Times New Roman"/>
        </w:rPr>
        <w:t>ś</w:t>
      </w:r>
      <w:r w:rsidRPr="000310AA">
        <w:t xml:space="preserve">ci </w:t>
      </w:r>
    </w:p>
    <w:p w14:paraId="2768E8D6" w14:textId="4C95219A" w:rsidR="00684DFF" w:rsidRPr="000310AA" w:rsidRDefault="00684DFF" w:rsidP="00684DFF">
      <w:pPr>
        <w:spacing w:after="113"/>
        <w:ind w:left="-5"/>
      </w:pPr>
      <w:r w:rsidRPr="000310AA">
        <w:rPr>
          <w:rFonts w:eastAsia="Times New Roman" w:cs="Times New Roman"/>
          <w:b/>
        </w:rPr>
        <w:t xml:space="preserve"> </w:t>
      </w:r>
      <w:r w:rsidRPr="000310AA">
        <w:t>Ogólne ustalenia dotycz</w:t>
      </w:r>
      <w:r w:rsidRPr="000310AA">
        <w:rPr>
          <w:rFonts w:eastAsia="Times New Roman" w:cs="Times New Roman"/>
        </w:rPr>
        <w:t>ą</w:t>
      </w:r>
      <w:r w:rsidRPr="000310AA">
        <w:t>ce podstawy płatno</w:t>
      </w:r>
      <w:r w:rsidRPr="000310AA">
        <w:rPr>
          <w:rFonts w:eastAsia="Times New Roman" w:cs="Times New Roman"/>
        </w:rPr>
        <w:t>ś</w:t>
      </w:r>
      <w:r w:rsidRPr="000310AA">
        <w:t xml:space="preserve">ci podano w ST – 00 „Wymagania ogólne” pkt 10. </w:t>
      </w:r>
    </w:p>
    <w:p w14:paraId="7EB9129C" w14:textId="77777777" w:rsidR="00684DFF" w:rsidRPr="000310AA" w:rsidRDefault="00684DFF" w:rsidP="00684DFF">
      <w:pPr>
        <w:pStyle w:val="Nagwek2"/>
      </w:pPr>
      <w:r w:rsidRPr="000310AA">
        <w:t xml:space="preserve">Cena jednostki obmiarowej </w:t>
      </w:r>
    </w:p>
    <w:p w14:paraId="1D0BE5B5" w14:textId="77777777" w:rsidR="00684DFF" w:rsidRPr="000310AA" w:rsidRDefault="00684DFF" w:rsidP="00684DFF">
      <w:pPr>
        <w:tabs>
          <w:tab w:val="center" w:pos="3461"/>
        </w:tabs>
        <w:spacing w:after="70"/>
        <w:ind w:left="-15" w:firstLine="0"/>
        <w:jc w:val="left"/>
      </w:pPr>
      <w:r w:rsidRPr="000310AA">
        <w:t xml:space="preserve"> Cena wykonania 1 m</w:t>
      </w:r>
      <w:r w:rsidRPr="000310AA">
        <w:rPr>
          <w:vertAlign w:val="superscript"/>
        </w:rPr>
        <w:t>2</w:t>
      </w:r>
      <w:r w:rsidRPr="000310AA">
        <w:t xml:space="preserve"> utwardzenia korony grobli: </w:t>
      </w:r>
    </w:p>
    <w:p w14:paraId="6C780E1E" w14:textId="77777777" w:rsidR="00684DFF" w:rsidRPr="000310AA" w:rsidRDefault="00684DFF" w:rsidP="001356E4">
      <w:pPr>
        <w:numPr>
          <w:ilvl w:val="0"/>
          <w:numId w:val="58"/>
        </w:numPr>
        <w:spacing w:before="0" w:after="14" w:line="249" w:lineRule="auto"/>
        <w:ind w:hanging="360"/>
      </w:pPr>
      <w:r w:rsidRPr="000310AA">
        <w:t xml:space="preserve">roboty przygotowawcze, </w:t>
      </w:r>
    </w:p>
    <w:p w14:paraId="54C28C09" w14:textId="77777777" w:rsidR="00684DFF" w:rsidRPr="000310AA" w:rsidRDefault="00684DFF" w:rsidP="001356E4">
      <w:pPr>
        <w:numPr>
          <w:ilvl w:val="0"/>
          <w:numId w:val="58"/>
        </w:numPr>
        <w:spacing w:before="0" w:after="14" w:line="249" w:lineRule="auto"/>
        <w:ind w:hanging="360"/>
      </w:pPr>
      <w:r w:rsidRPr="000310AA">
        <w:t xml:space="preserve">oznakowanie robót, </w:t>
      </w:r>
    </w:p>
    <w:p w14:paraId="468307EA" w14:textId="77777777" w:rsidR="00684DFF" w:rsidRPr="000310AA" w:rsidRDefault="00684DFF" w:rsidP="001356E4">
      <w:pPr>
        <w:numPr>
          <w:ilvl w:val="0"/>
          <w:numId w:val="58"/>
        </w:numPr>
        <w:spacing w:before="0" w:after="14" w:line="249" w:lineRule="auto"/>
        <w:ind w:hanging="360"/>
      </w:pPr>
      <w:r w:rsidRPr="000310AA">
        <w:t>przygotowanie podło</w:t>
      </w:r>
      <w:r w:rsidRPr="000310AA">
        <w:rPr>
          <w:rFonts w:eastAsia="Times New Roman" w:cs="Times New Roman"/>
        </w:rPr>
        <w:t>ż</w:t>
      </w:r>
      <w:r w:rsidRPr="000310AA">
        <w:t xml:space="preserve">a, </w:t>
      </w:r>
    </w:p>
    <w:p w14:paraId="2BD38343" w14:textId="77777777" w:rsidR="00684DFF" w:rsidRPr="000310AA" w:rsidRDefault="00684DFF" w:rsidP="001356E4">
      <w:pPr>
        <w:numPr>
          <w:ilvl w:val="0"/>
          <w:numId w:val="58"/>
        </w:numPr>
        <w:spacing w:before="0" w:after="14" w:line="249" w:lineRule="auto"/>
        <w:ind w:hanging="360"/>
      </w:pPr>
      <w:r w:rsidRPr="000310AA">
        <w:t xml:space="preserve">dostarczenie materiałów na miejsce wbudowania, </w:t>
      </w:r>
    </w:p>
    <w:p w14:paraId="6C5F605A" w14:textId="77777777" w:rsidR="00684DFF" w:rsidRPr="000310AA" w:rsidRDefault="00684DFF" w:rsidP="001356E4">
      <w:pPr>
        <w:numPr>
          <w:ilvl w:val="0"/>
          <w:numId w:val="58"/>
        </w:numPr>
        <w:spacing w:before="0" w:after="14" w:line="249" w:lineRule="auto"/>
        <w:ind w:hanging="360"/>
      </w:pPr>
      <w:r w:rsidRPr="000310AA">
        <w:t>rozło</w:t>
      </w:r>
      <w:r w:rsidRPr="000310AA">
        <w:rPr>
          <w:rFonts w:eastAsia="Times New Roman" w:cs="Times New Roman"/>
        </w:rPr>
        <w:t>ż</w:t>
      </w:r>
      <w:r w:rsidRPr="000310AA">
        <w:t xml:space="preserve">enie kruszywa, </w:t>
      </w:r>
    </w:p>
    <w:p w14:paraId="220053AF" w14:textId="77777777" w:rsidR="00684DFF" w:rsidRPr="000310AA" w:rsidRDefault="00684DFF" w:rsidP="001356E4">
      <w:pPr>
        <w:numPr>
          <w:ilvl w:val="0"/>
          <w:numId w:val="58"/>
        </w:numPr>
        <w:spacing w:before="0" w:after="14" w:line="249" w:lineRule="auto"/>
        <w:ind w:hanging="360"/>
      </w:pPr>
      <w:r w:rsidRPr="000310AA">
        <w:t>zag</w:t>
      </w:r>
      <w:r w:rsidRPr="000310AA">
        <w:rPr>
          <w:rFonts w:eastAsia="Times New Roman" w:cs="Times New Roman"/>
        </w:rPr>
        <w:t>ę</w:t>
      </w:r>
      <w:r w:rsidRPr="000310AA">
        <w:t xml:space="preserve">szczenie warstw z zaklinowaniem, </w:t>
      </w:r>
    </w:p>
    <w:p w14:paraId="01972523" w14:textId="77777777" w:rsidR="00684DFF" w:rsidRPr="000310AA" w:rsidRDefault="00684DFF" w:rsidP="001356E4">
      <w:pPr>
        <w:numPr>
          <w:ilvl w:val="0"/>
          <w:numId w:val="58"/>
        </w:numPr>
        <w:spacing w:before="0" w:after="43" w:line="249" w:lineRule="auto"/>
        <w:ind w:hanging="360"/>
      </w:pPr>
      <w:r w:rsidRPr="000310AA">
        <w:t>przeprowadzenie pomiarów i bada</w:t>
      </w:r>
      <w:r w:rsidRPr="000310AA">
        <w:rPr>
          <w:rFonts w:eastAsia="Times New Roman" w:cs="Times New Roman"/>
        </w:rPr>
        <w:t>ń</w:t>
      </w:r>
      <w:r w:rsidRPr="000310AA">
        <w:t xml:space="preserve"> laboratoryjnych okre</w:t>
      </w:r>
      <w:r w:rsidRPr="000310AA">
        <w:rPr>
          <w:rFonts w:eastAsia="Times New Roman" w:cs="Times New Roman"/>
        </w:rPr>
        <w:t>ś</w:t>
      </w:r>
      <w:r w:rsidRPr="000310AA">
        <w:t xml:space="preserve">lonych w specyfikacji technicznej, </w:t>
      </w:r>
    </w:p>
    <w:p w14:paraId="1E786AE9" w14:textId="77777777" w:rsidR="00684DFF" w:rsidRPr="000310AA" w:rsidRDefault="00684DFF" w:rsidP="001356E4">
      <w:pPr>
        <w:numPr>
          <w:ilvl w:val="0"/>
          <w:numId w:val="58"/>
        </w:numPr>
        <w:spacing w:before="0" w:after="192" w:line="249" w:lineRule="auto"/>
        <w:ind w:hanging="360"/>
      </w:pPr>
      <w:r w:rsidRPr="000310AA">
        <w:t xml:space="preserve">utrzymanie nawierzchni w czasie robót. </w:t>
      </w:r>
    </w:p>
    <w:p w14:paraId="0CAA3328" w14:textId="77777777" w:rsidR="00684DFF" w:rsidRPr="000310AA" w:rsidRDefault="00684DFF" w:rsidP="00684DFF">
      <w:pPr>
        <w:pStyle w:val="Nagwek1"/>
      </w:pPr>
      <w:r w:rsidRPr="000310AA">
        <w:t>Przepisy związane</w:t>
      </w:r>
    </w:p>
    <w:p w14:paraId="78794195" w14:textId="77777777" w:rsidR="00684DFF" w:rsidRPr="000310AA" w:rsidRDefault="00684DFF" w:rsidP="00684DFF">
      <w:pPr>
        <w:pStyle w:val="Nagwek2"/>
      </w:pPr>
      <w:r w:rsidRPr="000310AA">
        <w:t xml:space="preserve"> Normy </w:t>
      </w:r>
    </w:p>
    <w:p w14:paraId="5ED5F497" w14:textId="77777777" w:rsidR="00684DFF" w:rsidRPr="000310AA" w:rsidRDefault="00684DFF" w:rsidP="001356E4">
      <w:pPr>
        <w:pStyle w:val="Akapitzlist"/>
        <w:numPr>
          <w:ilvl w:val="0"/>
          <w:numId w:val="59"/>
        </w:numPr>
        <w:spacing w:before="0" w:after="14" w:line="249" w:lineRule="auto"/>
      </w:pPr>
      <w:r w:rsidRPr="000310AA">
        <w:t>PN-B-06714-12 Kruszywa mineralne. Badania. Oznaczanie zawarto</w:t>
      </w:r>
      <w:r w:rsidRPr="000310AA">
        <w:rPr>
          <w:rFonts w:eastAsia="Times New Roman" w:cs="Times New Roman"/>
        </w:rPr>
        <w:t>ś</w:t>
      </w:r>
      <w:r w:rsidRPr="000310AA">
        <w:t>ci zanieczyszcze</w:t>
      </w:r>
      <w:r w:rsidRPr="000310AA">
        <w:rPr>
          <w:rFonts w:eastAsia="Times New Roman" w:cs="Times New Roman"/>
        </w:rPr>
        <w:t>ń</w:t>
      </w:r>
      <w:r w:rsidRPr="000310AA">
        <w:t xml:space="preserve"> obcych </w:t>
      </w:r>
    </w:p>
    <w:p w14:paraId="51152609" w14:textId="77777777" w:rsidR="00684DFF" w:rsidRPr="000310AA" w:rsidRDefault="00684DFF" w:rsidP="001356E4">
      <w:pPr>
        <w:pStyle w:val="Akapitzlist"/>
        <w:numPr>
          <w:ilvl w:val="0"/>
          <w:numId w:val="59"/>
        </w:numPr>
        <w:spacing w:before="0" w:after="14" w:line="249" w:lineRule="auto"/>
      </w:pPr>
      <w:r w:rsidRPr="000310AA">
        <w:t xml:space="preserve">PN-B-06714-15 Kruszywa mineralne. Badania. Oznaczanie składu ziarnowego </w:t>
      </w:r>
    </w:p>
    <w:p w14:paraId="336117AA" w14:textId="77777777" w:rsidR="00684DFF" w:rsidRPr="000310AA" w:rsidRDefault="00684DFF" w:rsidP="001356E4">
      <w:pPr>
        <w:pStyle w:val="Akapitzlist"/>
        <w:numPr>
          <w:ilvl w:val="0"/>
          <w:numId w:val="59"/>
        </w:numPr>
        <w:spacing w:before="0" w:after="14" w:line="249" w:lineRule="auto"/>
      </w:pPr>
      <w:r w:rsidRPr="000310AA">
        <w:t xml:space="preserve">PN-B-06714-16 Kruszywa mineralne. Badania. Oznaczanie kształtu ziaren </w:t>
      </w:r>
    </w:p>
    <w:p w14:paraId="2ED599EB" w14:textId="77777777" w:rsidR="00684DFF" w:rsidRPr="000310AA" w:rsidRDefault="00684DFF" w:rsidP="001356E4">
      <w:pPr>
        <w:pStyle w:val="Akapitzlist"/>
        <w:numPr>
          <w:ilvl w:val="0"/>
          <w:numId w:val="59"/>
        </w:numPr>
        <w:spacing w:before="0" w:after="14" w:line="249" w:lineRule="auto"/>
      </w:pPr>
      <w:r w:rsidRPr="000310AA">
        <w:t>PN-B-06714-18 Kruszywa mineralne. Badania. Oznaczanie nasi</w:t>
      </w:r>
      <w:r w:rsidRPr="000310AA">
        <w:rPr>
          <w:rFonts w:eastAsia="Times New Roman" w:cs="Times New Roman"/>
        </w:rPr>
        <w:t>ą</w:t>
      </w:r>
      <w:r w:rsidRPr="000310AA">
        <w:t>kliwo</w:t>
      </w:r>
      <w:r w:rsidRPr="000310AA">
        <w:rPr>
          <w:rFonts w:eastAsia="Times New Roman" w:cs="Times New Roman"/>
        </w:rPr>
        <w:t>ś</w:t>
      </w:r>
      <w:r w:rsidRPr="000310AA">
        <w:t xml:space="preserve">ci </w:t>
      </w:r>
    </w:p>
    <w:p w14:paraId="537E98F2" w14:textId="77777777" w:rsidR="00684DFF" w:rsidRPr="000310AA" w:rsidRDefault="00684DFF" w:rsidP="001356E4">
      <w:pPr>
        <w:pStyle w:val="Akapitzlist"/>
        <w:numPr>
          <w:ilvl w:val="0"/>
          <w:numId w:val="59"/>
        </w:numPr>
        <w:spacing w:before="0" w:after="14" w:line="249" w:lineRule="auto"/>
      </w:pPr>
      <w:r w:rsidRPr="000310AA">
        <w:t>PN-B-06714-19 Kruszywa mineralne. Badania. Oznaczanie mrozoodporno</w:t>
      </w:r>
      <w:r w:rsidRPr="000310AA">
        <w:rPr>
          <w:rFonts w:eastAsia="Times New Roman" w:cs="Times New Roman"/>
        </w:rPr>
        <w:t>ś</w:t>
      </w:r>
      <w:r w:rsidRPr="000310AA">
        <w:t>ci metod</w:t>
      </w:r>
      <w:r w:rsidRPr="000310AA">
        <w:rPr>
          <w:rFonts w:eastAsia="Times New Roman" w:cs="Times New Roman"/>
        </w:rPr>
        <w:t>ą</w:t>
      </w:r>
      <w:r w:rsidRPr="000310AA">
        <w:t xml:space="preserve"> bezpo</w:t>
      </w:r>
      <w:r w:rsidRPr="000310AA">
        <w:rPr>
          <w:rFonts w:eastAsia="Times New Roman" w:cs="Times New Roman"/>
        </w:rPr>
        <w:t>ś</w:t>
      </w:r>
      <w:r w:rsidRPr="000310AA">
        <w:t>redni</w:t>
      </w:r>
      <w:r w:rsidRPr="000310AA">
        <w:rPr>
          <w:rFonts w:eastAsia="Times New Roman" w:cs="Times New Roman"/>
        </w:rPr>
        <w:t>ą</w:t>
      </w:r>
      <w:r w:rsidRPr="000310AA">
        <w:t xml:space="preserve"> </w:t>
      </w:r>
    </w:p>
    <w:p w14:paraId="3ABE6E2E" w14:textId="77777777" w:rsidR="00684DFF" w:rsidRPr="000310AA" w:rsidRDefault="00684DFF" w:rsidP="001356E4">
      <w:pPr>
        <w:pStyle w:val="Akapitzlist"/>
        <w:numPr>
          <w:ilvl w:val="0"/>
          <w:numId w:val="59"/>
        </w:numPr>
        <w:spacing w:before="0" w:after="14" w:line="249" w:lineRule="auto"/>
      </w:pPr>
      <w:r w:rsidRPr="000310AA">
        <w:t>PN-B-06714-26 Kruszywa mineralne. Badania. Oznaczanie zawarto</w:t>
      </w:r>
      <w:r w:rsidRPr="000310AA">
        <w:rPr>
          <w:rFonts w:eastAsia="Times New Roman" w:cs="Times New Roman"/>
        </w:rPr>
        <w:t>ś</w:t>
      </w:r>
      <w:r w:rsidRPr="000310AA">
        <w:t>ci zanieczyszcze</w:t>
      </w:r>
      <w:r w:rsidRPr="000310AA">
        <w:rPr>
          <w:rFonts w:eastAsia="Times New Roman" w:cs="Times New Roman"/>
        </w:rPr>
        <w:t>ń</w:t>
      </w:r>
      <w:r w:rsidRPr="000310AA">
        <w:t xml:space="preserve"> organicznych </w:t>
      </w:r>
    </w:p>
    <w:p w14:paraId="3695B4A0" w14:textId="77777777" w:rsidR="00684DFF" w:rsidRPr="000310AA" w:rsidRDefault="00684DFF" w:rsidP="001356E4">
      <w:pPr>
        <w:pStyle w:val="Akapitzlist"/>
        <w:numPr>
          <w:ilvl w:val="0"/>
          <w:numId w:val="59"/>
        </w:numPr>
        <w:spacing w:before="0" w:after="14" w:line="249" w:lineRule="auto"/>
      </w:pPr>
      <w:r w:rsidRPr="000310AA">
        <w:t xml:space="preserve">PN-B-06714-42 Kruszywa mineralne. Badania. Oznaczanie </w:t>
      </w:r>
      <w:r w:rsidRPr="000310AA">
        <w:rPr>
          <w:rFonts w:eastAsia="Times New Roman" w:cs="Times New Roman"/>
        </w:rPr>
        <w:t>ś</w:t>
      </w:r>
      <w:r w:rsidRPr="000310AA">
        <w:t>cieralno</w:t>
      </w:r>
      <w:r w:rsidRPr="000310AA">
        <w:rPr>
          <w:rFonts w:eastAsia="Times New Roman" w:cs="Times New Roman"/>
        </w:rPr>
        <w:t>ś</w:t>
      </w:r>
      <w:r w:rsidRPr="000310AA">
        <w:t>ci w b</w:t>
      </w:r>
      <w:r w:rsidRPr="000310AA">
        <w:rPr>
          <w:rFonts w:eastAsia="Times New Roman" w:cs="Times New Roman"/>
        </w:rPr>
        <w:t>ę</w:t>
      </w:r>
      <w:r w:rsidRPr="000310AA">
        <w:t xml:space="preserve">bnie Los Angeles </w:t>
      </w:r>
    </w:p>
    <w:p w14:paraId="283F36C4" w14:textId="77777777" w:rsidR="00684DFF" w:rsidRPr="000310AA" w:rsidRDefault="00684DFF" w:rsidP="001356E4">
      <w:pPr>
        <w:pStyle w:val="Akapitzlist"/>
        <w:numPr>
          <w:ilvl w:val="0"/>
          <w:numId w:val="59"/>
        </w:numPr>
        <w:spacing w:before="0" w:after="14" w:line="249" w:lineRule="auto"/>
      </w:pPr>
      <w:r w:rsidRPr="000310AA">
        <w:t xml:space="preserve">PN-B-11112 </w:t>
      </w:r>
      <w:r w:rsidRPr="000310AA">
        <w:tab/>
        <w:t xml:space="preserve">Kruszywo mineralne. Kruszywo łamane do nawierzchni drogowych </w:t>
      </w:r>
    </w:p>
    <w:p w14:paraId="1C24D279" w14:textId="77777777" w:rsidR="00684DFF" w:rsidRPr="000310AA" w:rsidRDefault="00684DFF" w:rsidP="001356E4">
      <w:pPr>
        <w:pStyle w:val="Akapitzlist"/>
        <w:numPr>
          <w:ilvl w:val="0"/>
          <w:numId w:val="59"/>
        </w:numPr>
        <w:spacing w:before="0" w:after="14" w:line="249" w:lineRule="auto"/>
      </w:pPr>
      <w:r w:rsidRPr="000310AA">
        <w:t xml:space="preserve">PN-S-96023 Konstrukcje drogowe. Podbudowa i nawierzchnia z tłucznia kamiennego </w:t>
      </w:r>
    </w:p>
    <w:p w14:paraId="4BAB3A8E" w14:textId="77777777" w:rsidR="00684DFF" w:rsidRPr="000310AA" w:rsidRDefault="00684DFF" w:rsidP="00684DFF">
      <w:pPr>
        <w:spacing w:after="2" w:line="260" w:lineRule="auto"/>
        <w:ind w:left="-5" w:right="6310"/>
        <w:jc w:val="left"/>
      </w:pPr>
      <w:r w:rsidRPr="000310AA">
        <w:rPr>
          <w:rFonts w:eastAsia="Times New Roman" w:cs="Times New Roman"/>
          <w:b/>
        </w:rPr>
        <w:t>10.2. Inne dokumenty</w:t>
      </w:r>
      <w:r w:rsidRPr="000310AA">
        <w:tab/>
        <w:t>Nie wyst</w:t>
      </w:r>
      <w:r w:rsidRPr="000310AA">
        <w:rPr>
          <w:rFonts w:eastAsia="Times New Roman" w:cs="Times New Roman"/>
        </w:rPr>
        <w:t>ę</w:t>
      </w:r>
      <w:r w:rsidRPr="000310AA">
        <w:t>puj</w:t>
      </w:r>
      <w:r w:rsidRPr="000310AA">
        <w:rPr>
          <w:rFonts w:eastAsia="Times New Roman" w:cs="Times New Roman"/>
        </w:rPr>
        <w:t>ą</w:t>
      </w:r>
      <w:r w:rsidRPr="000310AA">
        <w:t xml:space="preserve">. </w:t>
      </w:r>
    </w:p>
    <w:p w14:paraId="02F2482F" w14:textId="77777777" w:rsidR="00DD7B81" w:rsidRDefault="00DD7B81">
      <w:pPr>
        <w:spacing w:before="0" w:after="200" w:line="276" w:lineRule="auto"/>
        <w:ind w:firstLine="0"/>
        <w:jc w:val="left"/>
      </w:pPr>
      <w:r>
        <w:br w:type="page"/>
      </w:r>
    </w:p>
    <w:p w14:paraId="23C7EA73" w14:textId="2628D4D7" w:rsidR="00DD7B81" w:rsidRPr="00A1117B" w:rsidRDefault="00DD7B81" w:rsidP="00A1117B">
      <w:pPr>
        <w:pStyle w:val="Nagwek1"/>
        <w:numPr>
          <w:ilvl w:val="0"/>
          <w:numId w:val="0"/>
        </w:numPr>
        <w:ind w:left="432" w:hanging="432"/>
        <w:jc w:val="center"/>
        <w:rPr>
          <w:rFonts w:eastAsia="Times New Roman"/>
          <w:sz w:val="32"/>
          <w:szCs w:val="36"/>
        </w:rPr>
      </w:pPr>
      <w:r w:rsidRPr="00A1117B">
        <w:rPr>
          <w:sz w:val="32"/>
          <w:szCs w:val="36"/>
        </w:rPr>
        <w:lastRenderedPageBreak/>
        <w:t xml:space="preserve">ST – 09 </w:t>
      </w:r>
      <w:r w:rsidRPr="00A1117B">
        <w:rPr>
          <w:rFonts w:eastAsia="Times New Roman"/>
          <w:sz w:val="32"/>
          <w:szCs w:val="36"/>
        </w:rPr>
        <w:t>BRUK</w:t>
      </w:r>
      <w:r w:rsidRPr="00A1117B">
        <w:rPr>
          <w:sz w:val="32"/>
          <w:szCs w:val="36"/>
        </w:rPr>
        <w:t xml:space="preserve"> </w:t>
      </w:r>
      <w:r w:rsidRPr="00A1117B">
        <w:rPr>
          <w:rFonts w:eastAsia="Times New Roman"/>
          <w:sz w:val="32"/>
          <w:szCs w:val="36"/>
        </w:rPr>
        <w:t>KAMIENNY</w:t>
      </w:r>
    </w:p>
    <w:p w14:paraId="23DD350C" w14:textId="60D76ED4" w:rsidR="00A1117B" w:rsidRPr="00A1117B" w:rsidRDefault="00A1117B" w:rsidP="001356E4">
      <w:pPr>
        <w:pStyle w:val="Nagwek1"/>
        <w:numPr>
          <w:ilvl w:val="0"/>
          <w:numId w:val="67"/>
        </w:numPr>
      </w:pPr>
      <w:r w:rsidRPr="00A1117B">
        <w:t>Część ogólna</w:t>
      </w:r>
    </w:p>
    <w:p w14:paraId="4779FA2C" w14:textId="77777777" w:rsidR="00DD7B81" w:rsidRPr="000570C7" w:rsidRDefault="00DD7B81" w:rsidP="00DD7B81">
      <w:pPr>
        <w:pStyle w:val="Nagwek2"/>
      </w:pPr>
      <w:r w:rsidRPr="000570C7">
        <w:rPr>
          <w:rFonts w:eastAsia="Times New Roman"/>
        </w:rPr>
        <w:t xml:space="preserve">Przedmiot SST </w:t>
      </w:r>
    </w:p>
    <w:p w14:paraId="2D7F43E6" w14:textId="77777777" w:rsidR="00DD7B81" w:rsidRPr="000570C7" w:rsidRDefault="00DD7B81" w:rsidP="00DD7B81">
      <w:r w:rsidRPr="000570C7">
        <w:t>Przedmiotem niniejszej specyfikacji technicznej są wymagania dotyczące wykonania i</w:t>
      </w:r>
      <w:r w:rsidR="001A0D2D">
        <w:t> </w:t>
      </w:r>
      <w:r w:rsidRPr="000570C7">
        <w:t>odbioru robót remontowych – bruku kamiennego na warstwie geowłókniny 400 g/m</w:t>
      </w:r>
      <w:r w:rsidRPr="000570C7">
        <w:rPr>
          <w:vertAlign w:val="superscript"/>
        </w:rPr>
        <w:t>2</w:t>
      </w:r>
      <w:r w:rsidRPr="000570C7">
        <w:t xml:space="preserve"> ze spoinowaniem. </w:t>
      </w:r>
    </w:p>
    <w:p w14:paraId="065CA733" w14:textId="77777777" w:rsidR="00DD7B81" w:rsidRPr="000570C7" w:rsidRDefault="00DD7B81" w:rsidP="00DD7B81">
      <w:pPr>
        <w:pStyle w:val="Nagwek2"/>
      </w:pPr>
      <w:r w:rsidRPr="000570C7">
        <w:rPr>
          <w:rFonts w:eastAsia="Times New Roman"/>
        </w:rPr>
        <w:t xml:space="preserve">Zakres stosowania SST </w:t>
      </w:r>
    </w:p>
    <w:p w14:paraId="2B86FE6F" w14:textId="77AEEEA1" w:rsidR="00DD7B81" w:rsidRPr="000570C7" w:rsidRDefault="00DD7B81" w:rsidP="00DD7B81">
      <w:r w:rsidRPr="000570C7">
        <w:t>Szczegółowa specyfikacja techniczna stosowana jest jako dokument przetargowy i</w:t>
      </w:r>
      <w:r w:rsidR="007949C3">
        <w:t> </w:t>
      </w:r>
      <w:r w:rsidRPr="000570C7">
        <w:t xml:space="preserve">kontraktowy przy zlecaniu i realizacji robót wymienionych w </w:t>
      </w:r>
      <w:r w:rsidR="00A1117B">
        <w:t>pkt</w:t>
      </w:r>
      <w:r w:rsidRPr="000570C7">
        <w:t xml:space="preserve"> 1.1. </w:t>
      </w:r>
    </w:p>
    <w:p w14:paraId="74DBB6EC" w14:textId="77777777" w:rsidR="00DD7B81" w:rsidRPr="000570C7" w:rsidRDefault="00DD7B81" w:rsidP="00DD7B81">
      <w:pPr>
        <w:pStyle w:val="Nagwek2"/>
      </w:pPr>
      <w:r w:rsidRPr="000570C7">
        <w:rPr>
          <w:rFonts w:eastAsia="Times New Roman"/>
        </w:rPr>
        <w:t>Przedmiot i zakres robót objętych ST</w:t>
      </w:r>
      <w:r w:rsidRPr="000570C7">
        <w:t xml:space="preserve"> </w:t>
      </w:r>
    </w:p>
    <w:p w14:paraId="2C056A54" w14:textId="77777777" w:rsidR="00DD7B81" w:rsidRPr="000570C7" w:rsidRDefault="00DD7B81" w:rsidP="00DD7B81">
      <w:r w:rsidRPr="000570C7">
        <w:t xml:space="preserve">Roboty, których dotyczy specyfikacja, obejmują wszystkie czynności podstawowe występujące przy wykonaniu bruku kamiennego a także roboty tymczasowe oraz prace towarzyszące. </w:t>
      </w:r>
    </w:p>
    <w:p w14:paraId="66CCF640" w14:textId="77777777" w:rsidR="00DD7B81" w:rsidRPr="000570C7" w:rsidRDefault="00DD7B81" w:rsidP="00DD7B81">
      <w:r w:rsidRPr="000570C7">
        <w:t xml:space="preserve">Robotami tymczasowymi przy wznoszeniu konstrukcji kamiennych są szablony robocze.  </w:t>
      </w:r>
    </w:p>
    <w:p w14:paraId="600FD801" w14:textId="77777777" w:rsidR="00DD7B81" w:rsidRPr="000570C7" w:rsidRDefault="00DD7B81" w:rsidP="00DD7B81">
      <w:pPr>
        <w:pStyle w:val="Nagwek2"/>
      </w:pPr>
      <w:r w:rsidRPr="000570C7">
        <w:rPr>
          <w:rFonts w:eastAsia="Times New Roman"/>
        </w:rPr>
        <w:t>Określenia podstawowe, definicje</w:t>
      </w:r>
      <w:r w:rsidRPr="000570C7">
        <w:t xml:space="preserve"> </w:t>
      </w:r>
    </w:p>
    <w:p w14:paraId="5ADE87A3" w14:textId="77777777" w:rsidR="00DD7B81" w:rsidRDefault="00DD7B81" w:rsidP="00DD7B81">
      <w:r w:rsidRPr="000570C7">
        <w:t>Określenia podstawowe przyjęte w niniejszej specyfikacji technicznej są zgodne z</w:t>
      </w:r>
      <w:r w:rsidR="001A0D2D">
        <w:t> </w:t>
      </w:r>
      <w:r w:rsidRPr="000570C7">
        <w:t xml:space="preserve">określeniami używanymi w odpowiednich normach oraz określeniami podanymi w ST – 00 „Wymagania ogólne”. </w:t>
      </w:r>
    </w:p>
    <w:p w14:paraId="260659EC" w14:textId="77777777" w:rsidR="001A0D2D" w:rsidRPr="000570C7" w:rsidRDefault="001A0D2D" w:rsidP="007949C3">
      <w:pPr>
        <w:ind w:firstLine="0"/>
      </w:pPr>
      <w:r>
        <w:t>Ponadto w niniejszej SST użyto następujących określeń:</w:t>
      </w:r>
    </w:p>
    <w:p w14:paraId="5CB4872D" w14:textId="77777777" w:rsidR="00DD7B81" w:rsidRPr="000570C7" w:rsidRDefault="00DD7B81" w:rsidP="00DD7B81">
      <w:pPr>
        <w:ind w:firstLine="0"/>
      </w:pPr>
      <w:r w:rsidRPr="00F629DB">
        <w:rPr>
          <w:b/>
          <w:bCs/>
        </w:rPr>
        <w:t>Bruk kamienny</w:t>
      </w:r>
      <w:r w:rsidRPr="000570C7">
        <w:t xml:space="preserve"> – warstwa o funkcji ochronnej i dekoracyjnej budowli wodnych nie wchodząca w skład ustroju nośnego budowli, utworzona przez osadzenie na zewnątrz budowli odpowiednio obrobionych elementów z kamienia naturalnego na skarpach, powierzchniach sferycznych lub innych fragmentach budowli. </w:t>
      </w:r>
    </w:p>
    <w:p w14:paraId="14B2BE63" w14:textId="77777777" w:rsidR="00DD7B81" w:rsidRPr="000570C7" w:rsidRDefault="00DD7B81" w:rsidP="00DD7B81">
      <w:pPr>
        <w:ind w:firstLine="0"/>
      </w:pPr>
      <w:r w:rsidRPr="00F629DB">
        <w:rPr>
          <w:b/>
          <w:bCs/>
        </w:rPr>
        <w:t>Brukowanie</w:t>
      </w:r>
      <w:r w:rsidRPr="000570C7">
        <w:t xml:space="preserve"> – zespół czynności przy osadzaniu okładziny kamiennej w skład których wchodzą: </w:t>
      </w:r>
    </w:p>
    <w:p w14:paraId="283EAB2A" w14:textId="77777777" w:rsidR="00DD7B81" w:rsidRPr="000570C7" w:rsidRDefault="00DD7B81" w:rsidP="00DD7B81">
      <w:pPr>
        <w:ind w:firstLine="0"/>
      </w:pPr>
      <w:r w:rsidRPr="00F629DB">
        <w:rPr>
          <w:b/>
          <w:bCs/>
        </w:rPr>
        <w:t>Roboty przygotowawcze</w:t>
      </w:r>
      <w:r w:rsidRPr="000570C7">
        <w:t xml:space="preserve"> (np. przygotowanie podłoża, ustawienie szablonów, deskowań, dobór i dopasowanie elementów) </w:t>
      </w:r>
    </w:p>
    <w:p w14:paraId="073943E0" w14:textId="77777777" w:rsidR="00DD7B81" w:rsidRPr="000570C7" w:rsidRDefault="00DD7B81" w:rsidP="00DD7B81">
      <w:pPr>
        <w:ind w:firstLine="0"/>
      </w:pPr>
      <w:r w:rsidRPr="00F629DB">
        <w:rPr>
          <w:b/>
          <w:bCs/>
        </w:rPr>
        <w:t>Roboty wykończeniowe</w:t>
      </w:r>
      <w:r w:rsidRPr="000570C7">
        <w:t xml:space="preserve"> (np. spoinowanie, czyszczenie) </w:t>
      </w:r>
    </w:p>
    <w:p w14:paraId="3AEDA524" w14:textId="77777777" w:rsidR="00DD7B81" w:rsidRPr="000570C7" w:rsidRDefault="00DD7B81" w:rsidP="00DD7B81">
      <w:pPr>
        <w:pStyle w:val="Nagwek2"/>
      </w:pPr>
      <w:r w:rsidRPr="000570C7">
        <w:rPr>
          <w:rFonts w:eastAsia="Times New Roman"/>
        </w:rPr>
        <w:t xml:space="preserve">Ogólne wymagania dotyczące robót </w:t>
      </w:r>
    </w:p>
    <w:p w14:paraId="49E53BD5" w14:textId="77777777" w:rsidR="00DD7B81" w:rsidRPr="000570C7" w:rsidRDefault="00DD7B81" w:rsidP="00DD7B81">
      <w:r w:rsidRPr="000570C7">
        <w:t xml:space="preserve">Wykonawca robót jest odpowiedzialny za jakość wykonania robót oraz za zgodność z dokumentacją projektową, postanowieniami zawartymi w ST i poleceniami Inspektora nadzoru oraz ze sztuką budowlaną. Ogólne wymagania dotyczące robót podano w ST - 00 „Wymagania ogólne”. </w:t>
      </w:r>
    </w:p>
    <w:p w14:paraId="7A35277A" w14:textId="77777777" w:rsidR="00DD7B81" w:rsidRPr="000570C7" w:rsidRDefault="00DD7B81" w:rsidP="00DD7B81">
      <w:pPr>
        <w:pStyle w:val="Nagwek1"/>
      </w:pPr>
      <w:r w:rsidRPr="000570C7">
        <w:rPr>
          <w:rFonts w:eastAsia="Times New Roman"/>
        </w:rPr>
        <w:t xml:space="preserve">Materiały </w:t>
      </w:r>
    </w:p>
    <w:p w14:paraId="64387000" w14:textId="77777777" w:rsidR="00984E1F" w:rsidRDefault="00984E1F" w:rsidP="00984E1F">
      <w:pPr>
        <w:pStyle w:val="Nagwek2"/>
      </w:pPr>
      <w:r>
        <w:t xml:space="preserve">Ogólne </w:t>
      </w:r>
      <w:r w:rsidRPr="00984E1F">
        <w:rPr>
          <w:rFonts w:eastAsia="Times New Roman"/>
        </w:rPr>
        <w:t>wymagania</w:t>
      </w:r>
      <w:r>
        <w:t xml:space="preserve"> dotyczące materiałów</w:t>
      </w:r>
    </w:p>
    <w:p w14:paraId="642D936E" w14:textId="1E820C4D" w:rsidR="00DD7B81" w:rsidRPr="000570C7" w:rsidRDefault="00DD7B81" w:rsidP="00DD7B81">
      <w:r w:rsidRPr="000570C7">
        <w:t xml:space="preserve">Ogólne wymagania dotyczące materiałów, ich pozyskiwania i składowania podano w ST-00 </w:t>
      </w:r>
      <w:r w:rsidR="00984E1F">
        <w:t>„</w:t>
      </w:r>
      <w:r w:rsidRPr="000570C7">
        <w:t>Wymagania ogólne</w:t>
      </w:r>
      <w:r w:rsidR="00984E1F">
        <w:t>”</w:t>
      </w:r>
      <w:r w:rsidRPr="000570C7">
        <w:t xml:space="preserve"> </w:t>
      </w:r>
      <w:r w:rsidR="00A1117B">
        <w:t>pkt</w:t>
      </w:r>
      <w:r w:rsidRPr="000570C7">
        <w:t xml:space="preserve"> 2</w:t>
      </w:r>
      <w:r w:rsidR="00984E1F">
        <w:t>.</w:t>
      </w:r>
    </w:p>
    <w:p w14:paraId="437DBE39" w14:textId="77777777" w:rsidR="00DD7B81" w:rsidRPr="000570C7" w:rsidRDefault="00DD7B81" w:rsidP="00DD7B81">
      <w:pPr>
        <w:pStyle w:val="Nagwek2"/>
      </w:pPr>
      <w:r w:rsidRPr="000570C7">
        <w:lastRenderedPageBreak/>
        <w:t xml:space="preserve">Woda </w:t>
      </w:r>
    </w:p>
    <w:p w14:paraId="49F773B0" w14:textId="77777777" w:rsidR="00DD7B81" w:rsidRPr="000570C7" w:rsidRDefault="00DD7B81" w:rsidP="00DD7B81">
      <w:r w:rsidRPr="000570C7">
        <w:t xml:space="preserve">Do przygotowania zapraw stosować można wodę odpowiadającą wymaganiom normy PNEN-1008:2004-Woda zarobowa do betonów. Bez badań laboratoryjnych można stosować wodociągową wodę pitną. Niedozwolone jest użycie wód ściekowych, kanalizacyjnych, bagiennych oraz wód zawierających tłuszcze organiczne. </w:t>
      </w:r>
    </w:p>
    <w:p w14:paraId="351DFEC1" w14:textId="77777777" w:rsidR="00DD7B81" w:rsidRPr="000570C7" w:rsidRDefault="00DD7B81" w:rsidP="00DD7B81">
      <w:pPr>
        <w:pStyle w:val="Nagwek2"/>
      </w:pPr>
      <w:r w:rsidRPr="000570C7">
        <w:t>Kamie</w:t>
      </w:r>
      <w:r w:rsidRPr="000570C7">
        <w:rPr>
          <w:rFonts w:eastAsia="Times New Roman"/>
        </w:rPr>
        <w:t>ń</w:t>
      </w:r>
      <w:r w:rsidRPr="000570C7">
        <w:t xml:space="preserve"> do budowli wodnych i konstrukcji in</w:t>
      </w:r>
      <w:r w:rsidRPr="000570C7">
        <w:rPr>
          <w:rFonts w:eastAsia="Times New Roman"/>
        </w:rPr>
        <w:t>ż</w:t>
      </w:r>
      <w:r w:rsidRPr="000570C7">
        <w:t xml:space="preserve">ynierskich </w:t>
      </w:r>
    </w:p>
    <w:p w14:paraId="5AC30775" w14:textId="77777777" w:rsidR="00DD7B81" w:rsidRPr="000570C7" w:rsidRDefault="00DD7B81" w:rsidP="00DD7B81">
      <w:r w:rsidRPr="000570C7">
        <w:t>Do wykonania bruku stosować należy kamień łamany</w:t>
      </w:r>
      <w:r w:rsidR="001A0D2D">
        <w:t>, o </w:t>
      </w:r>
      <w:r w:rsidRPr="000570C7">
        <w:t xml:space="preserve">kształcie nieregularnym, lecz należących do frakcji 10-30 cm, który wymaga z reguły przycinania na miejscu budowy. Istotne cech kamienia to: </w:t>
      </w:r>
    </w:p>
    <w:p w14:paraId="0701E913" w14:textId="77777777" w:rsidR="00DD7B81" w:rsidRPr="000570C7" w:rsidRDefault="00DD7B81" w:rsidP="001356E4">
      <w:pPr>
        <w:pStyle w:val="Akapitzlist"/>
        <w:numPr>
          <w:ilvl w:val="0"/>
          <w:numId w:val="62"/>
        </w:numPr>
      </w:pPr>
      <w:r w:rsidRPr="000570C7">
        <w:t xml:space="preserve">wytrzymałość na ściskanie w stanie powietrzno-suchym co najmniej 100 MPa </w:t>
      </w:r>
    </w:p>
    <w:p w14:paraId="6F574202" w14:textId="77777777" w:rsidR="00DD7B81" w:rsidRPr="000570C7" w:rsidRDefault="00DD7B81" w:rsidP="001356E4">
      <w:pPr>
        <w:pStyle w:val="Akapitzlist"/>
        <w:numPr>
          <w:ilvl w:val="0"/>
          <w:numId w:val="62"/>
        </w:numPr>
      </w:pPr>
      <w:r w:rsidRPr="000570C7">
        <w:t xml:space="preserve">mrozoodporność w cyklach co najmniej 25 </w:t>
      </w:r>
    </w:p>
    <w:p w14:paraId="018C4B34" w14:textId="77777777" w:rsidR="00DD7B81" w:rsidRPr="000570C7" w:rsidRDefault="00DD7B81" w:rsidP="001356E4">
      <w:pPr>
        <w:pStyle w:val="Akapitzlist"/>
        <w:numPr>
          <w:ilvl w:val="0"/>
          <w:numId w:val="62"/>
        </w:numPr>
      </w:pPr>
      <w:r w:rsidRPr="000570C7">
        <w:t xml:space="preserve">ścieralność na tarczy Boehmego 0-25-0-5 cm </w:t>
      </w:r>
    </w:p>
    <w:p w14:paraId="7E2DC2C2" w14:textId="77777777" w:rsidR="001A0D2D" w:rsidRDefault="00DD7B81" w:rsidP="001356E4">
      <w:pPr>
        <w:pStyle w:val="Akapitzlist"/>
        <w:numPr>
          <w:ilvl w:val="0"/>
          <w:numId w:val="62"/>
        </w:numPr>
      </w:pPr>
      <w:r w:rsidRPr="000570C7">
        <w:t>gęstość pozorna 2-45-2-85 g/cm</w:t>
      </w:r>
      <w:r w:rsidRPr="00F629DB">
        <w:rPr>
          <w:vertAlign w:val="superscript"/>
        </w:rPr>
        <w:t>3</w:t>
      </w:r>
      <w:r w:rsidRPr="000570C7">
        <w:t xml:space="preserve"> (1,9-2,6 dla osadowych) </w:t>
      </w:r>
    </w:p>
    <w:p w14:paraId="3C958783" w14:textId="77777777" w:rsidR="00DD7B81" w:rsidRPr="000570C7" w:rsidRDefault="00DD7B81" w:rsidP="001356E4">
      <w:pPr>
        <w:pStyle w:val="Akapitzlist"/>
        <w:numPr>
          <w:ilvl w:val="0"/>
          <w:numId w:val="62"/>
        </w:numPr>
      </w:pPr>
      <w:r w:rsidRPr="000570C7">
        <w:t xml:space="preserve">nasiąkliwość wodą % 0-5 (2-5 dla osadowych) </w:t>
      </w:r>
    </w:p>
    <w:p w14:paraId="4F7C7558" w14:textId="77777777" w:rsidR="00DD7B81" w:rsidRPr="000570C7" w:rsidRDefault="00DD7B81" w:rsidP="00DD7B81">
      <w:pPr>
        <w:pStyle w:val="Nagwek2"/>
      </w:pPr>
      <w:r w:rsidRPr="000570C7">
        <w:t>Podło</w:t>
      </w:r>
      <w:r w:rsidRPr="000570C7">
        <w:rPr>
          <w:rFonts w:eastAsia="Times New Roman"/>
        </w:rPr>
        <w:t>ż</w:t>
      </w:r>
      <w:r w:rsidRPr="000570C7">
        <w:t xml:space="preserve">e </w:t>
      </w:r>
    </w:p>
    <w:p w14:paraId="74AE991E" w14:textId="77777777" w:rsidR="00DD7B81" w:rsidRPr="000570C7" w:rsidRDefault="00DD7B81" w:rsidP="00DD7B81">
      <w:r w:rsidRPr="000570C7">
        <w:t>Pod projektowany bruk kamienny należy ułożyć warstwę geowłókniny, zgodnie z</w:t>
      </w:r>
      <w:r w:rsidR="001A0D2D">
        <w:t> </w:t>
      </w:r>
      <w:r w:rsidRPr="000570C7">
        <w:t xml:space="preserve">wytycznymi zawartymi w ST – 07 „Ułożenie geowłókniny”. </w:t>
      </w:r>
    </w:p>
    <w:p w14:paraId="6935002B" w14:textId="77777777" w:rsidR="00DD7B81" w:rsidRPr="000570C7" w:rsidRDefault="00DD7B81" w:rsidP="00DD7B81">
      <w:pPr>
        <w:pStyle w:val="Nagwek1"/>
      </w:pPr>
      <w:r w:rsidRPr="000570C7">
        <w:rPr>
          <w:rFonts w:eastAsia="Times New Roman"/>
        </w:rPr>
        <w:t xml:space="preserve">Sprzęt </w:t>
      </w:r>
    </w:p>
    <w:p w14:paraId="31545D98" w14:textId="7941C7CE" w:rsidR="00DD7B81" w:rsidRPr="000570C7" w:rsidRDefault="00DD7B81" w:rsidP="00DD7B81">
      <w:r w:rsidRPr="000570C7">
        <w:t xml:space="preserve">Ogólne wymagania dotyczące sprzętu podane zostały w ST-00 „Wymagania ogólne” </w:t>
      </w:r>
      <w:r w:rsidR="00A1117B">
        <w:t>pkt</w:t>
      </w:r>
      <w:r w:rsidRPr="000570C7">
        <w:t xml:space="preserve"> 3</w:t>
      </w:r>
      <w:r>
        <w:t>.</w:t>
      </w:r>
    </w:p>
    <w:p w14:paraId="0C97603F" w14:textId="26F7BE24" w:rsidR="00DD7B81" w:rsidRPr="000570C7" w:rsidRDefault="00DD7B81" w:rsidP="00DD7B81">
      <w:r w:rsidRPr="000570C7">
        <w:t>Wykonawca przystępujący do wykonania robót z kamienia powinien wykazać się możliwością korzystania z następującego sprzętu: mechaniczna mieszarka do zapraw, betoniarka wolnospadowa, przenośne zbiorniki na wodę, drobny sprzęt i narzędzia ręczne, w</w:t>
      </w:r>
      <w:r w:rsidR="007949C3">
        <w:t> </w:t>
      </w:r>
      <w:r w:rsidRPr="000570C7">
        <w:t xml:space="preserve">tym kirka, przecinaki, szpicaki, pucki i oskardy a także ubijaki drewniane i młotki gumowe.  </w:t>
      </w:r>
    </w:p>
    <w:p w14:paraId="26540411" w14:textId="77777777" w:rsidR="00DD7B81" w:rsidRPr="000570C7" w:rsidRDefault="00DD7B81" w:rsidP="00DD7B81">
      <w:pPr>
        <w:pStyle w:val="Nagwek1"/>
      </w:pPr>
      <w:r w:rsidRPr="000570C7">
        <w:rPr>
          <w:rFonts w:eastAsia="Times New Roman"/>
        </w:rPr>
        <w:t xml:space="preserve">Transport </w:t>
      </w:r>
    </w:p>
    <w:p w14:paraId="002CB5FB" w14:textId="39D99CB1" w:rsidR="00DD7B81" w:rsidRPr="000570C7" w:rsidRDefault="00DD7B81" w:rsidP="00DD7B81">
      <w:r w:rsidRPr="000570C7">
        <w:t xml:space="preserve">Ogólne wymagania dotyczące transportu podano w ST-00 </w:t>
      </w:r>
      <w:r w:rsidR="001A0D2D">
        <w:t>„</w:t>
      </w:r>
      <w:r w:rsidRPr="000570C7">
        <w:t>Wymagania ogólne</w:t>
      </w:r>
      <w:r w:rsidR="001A0D2D">
        <w:t>”</w:t>
      </w:r>
      <w:r w:rsidRPr="000570C7">
        <w:t xml:space="preserve"> </w:t>
      </w:r>
      <w:r w:rsidR="00A1117B">
        <w:t>pkt</w:t>
      </w:r>
      <w:r w:rsidRPr="000570C7">
        <w:t xml:space="preserve"> 4</w:t>
      </w:r>
      <w:r w:rsidR="001A0D2D">
        <w:t>.</w:t>
      </w:r>
    </w:p>
    <w:p w14:paraId="4E4DFB55" w14:textId="77777777" w:rsidR="00DD7B81" w:rsidRPr="000570C7" w:rsidRDefault="00DD7B81" w:rsidP="00DD7B81">
      <w:pPr>
        <w:pStyle w:val="Nagwek2"/>
      </w:pPr>
      <w:r w:rsidRPr="000570C7">
        <w:t xml:space="preserve">Transport materiałów </w:t>
      </w:r>
    </w:p>
    <w:p w14:paraId="20AFB89C" w14:textId="77777777" w:rsidR="00DD7B81" w:rsidRPr="000570C7" w:rsidRDefault="00DD7B81" w:rsidP="00DD7B81">
      <w:r w:rsidRPr="000570C7">
        <w:t>Kamień łamany należy przewozić luzem dowolnymi środkami transportu. Sposób zabezpieczenia w czasie transportu powinien być zgodny z ustaleniami BN-67/6747-14, kamień należy przechowywać w warunkach zabezpieczających przed zanieczyszczeniem i</w:t>
      </w:r>
      <w:r w:rsidR="001A0D2D">
        <w:t> </w:t>
      </w:r>
      <w:r w:rsidRPr="000570C7">
        <w:t xml:space="preserve">zmieszaniem poszczególnych frakcji lub grup frakcji. </w:t>
      </w:r>
    </w:p>
    <w:p w14:paraId="1049FA89" w14:textId="77777777" w:rsidR="00DD7B81" w:rsidRPr="000570C7" w:rsidRDefault="00DD7B81" w:rsidP="00DD7B81">
      <w:pPr>
        <w:pStyle w:val="Nagwek1"/>
      </w:pPr>
      <w:r w:rsidRPr="000570C7">
        <w:rPr>
          <w:rFonts w:eastAsia="Times New Roman"/>
        </w:rPr>
        <w:t xml:space="preserve">Wykonanie robót </w:t>
      </w:r>
    </w:p>
    <w:p w14:paraId="011D26A6" w14:textId="481D98F5" w:rsidR="00DD7B81" w:rsidRPr="000570C7" w:rsidRDefault="00DD7B81" w:rsidP="00DD7B81">
      <w:r w:rsidRPr="000570C7">
        <w:t xml:space="preserve">Ogólne wymagania dla wykonania robót podano w ST – 00 </w:t>
      </w:r>
      <w:r w:rsidR="001A0D2D">
        <w:t>„</w:t>
      </w:r>
      <w:r w:rsidRPr="000570C7">
        <w:t>Wymagania ogólne</w:t>
      </w:r>
      <w:r w:rsidR="001A0D2D">
        <w:t>”</w:t>
      </w:r>
      <w:r w:rsidRPr="000570C7">
        <w:t xml:space="preserve"> </w:t>
      </w:r>
      <w:r w:rsidR="00A1117B">
        <w:t>pkt</w:t>
      </w:r>
      <w:r w:rsidRPr="000570C7">
        <w:t xml:space="preserve"> 5</w:t>
      </w:r>
      <w:r w:rsidR="001A0D2D">
        <w:t>.</w:t>
      </w:r>
      <w:r w:rsidRPr="000570C7">
        <w:t xml:space="preserve"> </w:t>
      </w:r>
    </w:p>
    <w:p w14:paraId="56606FB7" w14:textId="77777777" w:rsidR="00DD7B81" w:rsidRPr="000570C7" w:rsidRDefault="00DD7B81" w:rsidP="00DD7B81">
      <w:pPr>
        <w:pStyle w:val="Nagwek2"/>
      </w:pPr>
      <w:r w:rsidRPr="000570C7">
        <w:t>Wymagania</w:t>
      </w:r>
      <w:r w:rsidRPr="000570C7">
        <w:rPr>
          <w:rFonts w:eastAsia="Times New Roman"/>
        </w:rPr>
        <w:t xml:space="preserve"> </w:t>
      </w:r>
    </w:p>
    <w:p w14:paraId="4CAAAF46" w14:textId="77777777" w:rsidR="00DD7B81" w:rsidRPr="000570C7" w:rsidRDefault="00DD7B81" w:rsidP="00DD7B81">
      <w:r w:rsidRPr="000570C7">
        <w:t>Bruk kamienny należy ułożyć na warstwie geowłókniny ułożonej na gruncie z</w:t>
      </w:r>
      <w:r w:rsidR="001A0D2D">
        <w:t> </w:t>
      </w:r>
      <w:r w:rsidRPr="000570C7">
        <w:t>refulowania. Nieodzownym warunkiem stałości bruku jest należyte przygotowanie skarpy i</w:t>
      </w:r>
      <w:r w:rsidR="001A0D2D">
        <w:t> </w:t>
      </w:r>
      <w:r w:rsidRPr="000570C7">
        <w:t xml:space="preserve">dobre podparcie jej podnóża. Poszczególne kamienie dobierać należy tak, aby do siebie przylegały i aby dały jak najbardziej wyrównaną powierzchnię. Jak najwięcej kamieni powinno </w:t>
      </w:r>
      <w:r w:rsidRPr="000570C7">
        <w:lastRenderedPageBreak/>
        <w:t xml:space="preserve">być ułożonych na kant, tj dłuższym wymiarem w głąb. Spoiny ciągłe w kierunku ruchu wody są niedopuszczalne. </w:t>
      </w:r>
    </w:p>
    <w:p w14:paraId="4B12F608" w14:textId="77777777" w:rsidR="00DD7B81" w:rsidRPr="000570C7" w:rsidRDefault="00DD7B81" w:rsidP="00DD7B81">
      <w:r w:rsidRPr="000570C7">
        <w:t xml:space="preserve">Przestrzenie między kamieniami powinny być zaklinowane drobniejszymi frakcjami. Bruk jest wtedy dobry, gdy wszystkie kamienie są nieruchome i żadnego nie daje się poruszyć ani wyrwać. Spoiny powinny iść po skarpie ukośnie w górę w kierunku biegu nurtu. Ubezpieczenie podnóży skarp powinno być szczególnie starannie wybrukowane. Całość wybrukowanej powierzchni, ze względu na nieregularną fakturę należy wyczyścić twardymi szczotkami ryżowymi lub podobnymi. Dylatacje odpowiadają dylatacjom elementów budowli. </w:t>
      </w:r>
    </w:p>
    <w:p w14:paraId="3175766F" w14:textId="77777777" w:rsidR="00DD7B81" w:rsidRPr="000570C7" w:rsidRDefault="00DD7B81" w:rsidP="00DD7B81">
      <w:pPr>
        <w:pStyle w:val="Nagwek1"/>
      </w:pPr>
      <w:r w:rsidRPr="000570C7">
        <w:rPr>
          <w:rFonts w:eastAsia="Times New Roman"/>
        </w:rPr>
        <w:t xml:space="preserve">Kontrola jakości robót </w:t>
      </w:r>
    </w:p>
    <w:p w14:paraId="024D5EE3" w14:textId="38DD4E50" w:rsidR="00DD7B81" w:rsidRDefault="00DD7B81" w:rsidP="00DD7B81">
      <w:r w:rsidRPr="000570C7">
        <w:t xml:space="preserve">Ogólne wymagania dla kontroli jakości robót podano w SST–00 </w:t>
      </w:r>
      <w:r w:rsidR="009D4D68">
        <w:t>„</w:t>
      </w:r>
      <w:r w:rsidRPr="000570C7">
        <w:t>Wymagania ogólne</w:t>
      </w:r>
      <w:r w:rsidR="009D4D68">
        <w:t>”</w:t>
      </w:r>
      <w:r w:rsidRPr="000570C7">
        <w:t xml:space="preserve"> </w:t>
      </w:r>
      <w:r w:rsidR="00A1117B">
        <w:t>pkt</w:t>
      </w:r>
      <w:r w:rsidRPr="000570C7">
        <w:t xml:space="preserve"> 6</w:t>
      </w:r>
      <w:r w:rsidR="009D4D68">
        <w:t>.</w:t>
      </w:r>
    </w:p>
    <w:p w14:paraId="6D3DE6C8" w14:textId="77777777" w:rsidR="00DD7B81" w:rsidRPr="000570C7" w:rsidRDefault="00DD7B81" w:rsidP="00DD7B81">
      <w:pPr>
        <w:pStyle w:val="Nagwek2"/>
      </w:pPr>
      <w:r w:rsidRPr="000570C7">
        <w:t>Badania przed przyst</w:t>
      </w:r>
      <w:r w:rsidRPr="000570C7">
        <w:rPr>
          <w:rFonts w:eastAsia="Times New Roman"/>
        </w:rPr>
        <w:t>ą</w:t>
      </w:r>
      <w:r w:rsidRPr="000570C7">
        <w:t xml:space="preserve">pieniem do robót brukarskich </w:t>
      </w:r>
    </w:p>
    <w:p w14:paraId="7ACB68F6" w14:textId="77777777" w:rsidR="00DD7B81" w:rsidRPr="000570C7" w:rsidRDefault="00DD7B81" w:rsidP="00DD7B81">
      <w:r w:rsidRPr="000570C7">
        <w:t xml:space="preserve">Przed przystąpieniem do robót Wykonawca powinien poddać badaniu cement, piasek oraz kamień przeznaczony do wykonania robót i przedstawić ich wyniki inspektorowi nadzoru do akceptacji. </w:t>
      </w:r>
    </w:p>
    <w:p w14:paraId="6886A245" w14:textId="77777777" w:rsidR="00DD7B81" w:rsidRPr="000570C7" w:rsidRDefault="00DD7B81" w:rsidP="00DD7B81">
      <w:pPr>
        <w:pStyle w:val="Nagwek2"/>
      </w:pPr>
      <w:r w:rsidRPr="000570C7">
        <w:t xml:space="preserve">Badania w czasie i przy odbiorze robót </w:t>
      </w:r>
    </w:p>
    <w:p w14:paraId="100C297B" w14:textId="77777777" w:rsidR="00DD7B81" w:rsidRPr="000570C7" w:rsidRDefault="00DD7B81" w:rsidP="00DD7B81">
      <w:r w:rsidRPr="000570C7">
        <w:t>Dla bruku kamiennego sprawdzenie zgodności z dokumentacją techniczną powinno być przeprowadzone poprzez porównanie wybrukowanej powierzchni z projektem technicznym i</w:t>
      </w:r>
      <w:r w:rsidR="009D4D68">
        <w:t> </w:t>
      </w:r>
      <w:r w:rsidRPr="000570C7">
        <w:t xml:space="preserve">opisem kosztorysowym oraz stwierdzenie wzajemnej zgodności za pomocą oględzin zewnętrznych i pomiaru. </w:t>
      </w:r>
    </w:p>
    <w:p w14:paraId="3DA00330" w14:textId="77777777" w:rsidR="00DD7B81" w:rsidRPr="000570C7" w:rsidRDefault="00DD7B81" w:rsidP="00DD7B81">
      <w:r w:rsidRPr="000570C7">
        <w:t>Sprawdzenie podłoża powinno być przeprowadzone na podstawie protokołu badania międzyoperacyjnego, zawierającego stwierdzenie właściwej jakości i prawidłowego ukształtowania podłoża zgodnie z wymaganiami opisanymi w pkcie 2.6. Sprawdzenie materiału należy w czasie odbioru bruku przeprowadzać pośrednio na podstawie zapisów w</w:t>
      </w:r>
      <w:r w:rsidR="009D4D68">
        <w:t> </w:t>
      </w:r>
      <w:r w:rsidRPr="000570C7">
        <w:t>dzienniku budowy oraz przedłożonych przez dostawcę zaświadczeń z kontroli jakości materiałów, stwierdzających zgodność użytych elementów kamiennych i innych materiałów z</w:t>
      </w:r>
      <w:r w:rsidR="009D4D68">
        <w:t> </w:t>
      </w:r>
      <w:r w:rsidRPr="000570C7">
        <w:t>wymaganiami dokumentacji technicznej oraz właściwymi normami przedmiotowymi a</w:t>
      </w:r>
      <w:r w:rsidR="009D4D68">
        <w:t> </w:t>
      </w:r>
      <w:r w:rsidRPr="000570C7">
        <w:t>w</w:t>
      </w:r>
      <w:r w:rsidR="009D4D68">
        <w:t> </w:t>
      </w:r>
      <w:r w:rsidRPr="000570C7">
        <w:t xml:space="preserve">przypadku materiałów nieznormalizowanych – z wymaganiami ustalonymi świadectwem dopuszczenia do stosowania. Grubość i sposób wypełnienia spoin należy sprawdzić przez oględziny zewnętrzne </w:t>
      </w:r>
    </w:p>
    <w:p w14:paraId="3EA7286C" w14:textId="77777777" w:rsidR="00DD7B81" w:rsidRPr="000570C7" w:rsidRDefault="00DD7B81" w:rsidP="00DD7B81">
      <w:r w:rsidRPr="000570C7">
        <w:t xml:space="preserve">Sprawdzenie prawidłowości powierzchni bruku należy przeprowadzać na zgodność równości i nachylenia lica z dokumentacją techniczną. Odchylenia od projektowanej powierzchni bruku nie powinny przekraczać odchyłek dopuszczalnych dla poszczególnych elementów wg norm przedmiotowych. W przypadku gdy zgodnie z wymaganiami dokumentacji bruk nie tworzy płaszczyzny, do sprawdzenia należy zamiast łaty kontrolnej użyć odpowiednich szablonów. Sprawdzenie dylatacji należy przeprowadzać poprzez oględziny zewnętrzne i pomiar dla stwierdzenia zgodności ich wykonania z ustaleniami. </w:t>
      </w:r>
    </w:p>
    <w:p w14:paraId="2DC684DD" w14:textId="77777777" w:rsidR="00DD7B81" w:rsidRPr="000570C7" w:rsidRDefault="00DD7B81" w:rsidP="00DD7B81">
      <w:pPr>
        <w:pStyle w:val="Nagwek1"/>
      </w:pPr>
      <w:r w:rsidRPr="000570C7">
        <w:rPr>
          <w:rFonts w:eastAsia="Times New Roman"/>
        </w:rPr>
        <w:t xml:space="preserve">Obmiar robót </w:t>
      </w:r>
    </w:p>
    <w:p w14:paraId="33E3CCA8" w14:textId="64C3C017" w:rsidR="00DD7B81" w:rsidRPr="000570C7" w:rsidRDefault="00DD7B81" w:rsidP="00DD7B81">
      <w:r w:rsidRPr="000570C7">
        <w:t xml:space="preserve">Ogólne wymagania dla wykonania robót podano w ST – 00 </w:t>
      </w:r>
      <w:r w:rsidR="009D4D68">
        <w:t>„</w:t>
      </w:r>
      <w:r w:rsidRPr="000570C7">
        <w:t>Wymagania ogólne</w:t>
      </w:r>
      <w:r w:rsidR="009D4D68">
        <w:t>”</w:t>
      </w:r>
      <w:r w:rsidRPr="000570C7">
        <w:t xml:space="preserve"> </w:t>
      </w:r>
      <w:r w:rsidR="00A1117B">
        <w:t>pkt</w:t>
      </w:r>
      <w:r w:rsidRPr="000570C7">
        <w:t xml:space="preserve"> </w:t>
      </w:r>
      <w:r w:rsidR="007949C3">
        <w:t>8</w:t>
      </w:r>
      <w:r w:rsidR="009D4D68">
        <w:t>.</w:t>
      </w:r>
    </w:p>
    <w:p w14:paraId="452F0F9D" w14:textId="77777777" w:rsidR="00DD7B81" w:rsidRPr="000570C7" w:rsidRDefault="00DD7B81" w:rsidP="00DD7B81">
      <w:pPr>
        <w:pStyle w:val="Nagwek2"/>
      </w:pPr>
      <w:r w:rsidRPr="000570C7">
        <w:lastRenderedPageBreak/>
        <w:t xml:space="preserve">Jednostki i zasady obmiarowania </w:t>
      </w:r>
    </w:p>
    <w:p w14:paraId="3976D7EC" w14:textId="77777777" w:rsidR="00DD7B81" w:rsidRPr="000570C7" w:rsidRDefault="00DD7B81" w:rsidP="001356E4">
      <w:pPr>
        <w:pStyle w:val="Akapitzlist"/>
        <w:numPr>
          <w:ilvl w:val="0"/>
          <w:numId w:val="63"/>
        </w:numPr>
      </w:pPr>
      <w:r w:rsidRPr="000570C7">
        <w:t>m</w:t>
      </w:r>
      <w:r w:rsidRPr="00F629DB">
        <w:rPr>
          <w:vertAlign w:val="superscript"/>
        </w:rPr>
        <w:t>2</w:t>
      </w:r>
      <w:r w:rsidRPr="000570C7">
        <w:t xml:space="preserve">- wykonanie bruku kamiennego </w:t>
      </w:r>
    </w:p>
    <w:p w14:paraId="1F464311" w14:textId="77777777" w:rsidR="00DD7B81" w:rsidRPr="000570C7" w:rsidRDefault="00DD7B81" w:rsidP="001356E4">
      <w:pPr>
        <w:pStyle w:val="Akapitzlist"/>
        <w:numPr>
          <w:ilvl w:val="0"/>
          <w:numId w:val="63"/>
        </w:numPr>
      </w:pPr>
      <w:r w:rsidRPr="000570C7">
        <w:t>m</w:t>
      </w:r>
      <w:r w:rsidRPr="00F629DB">
        <w:rPr>
          <w:vertAlign w:val="superscript"/>
        </w:rPr>
        <w:t>2</w:t>
      </w:r>
      <w:r w:rsidRPr="000570C7">
        <w:t xml:space="preserve">- spoinowanie bruku kamiennego </w:t>
      </w:r>
    </w:p>
    <w:p w14:paraId="65879DD8" w14:textId="77777777" w:rsidR="00DD7B81" w:rsidRPr="000570C7" w:rsidRDefault="00DD7B81" w:rsidP="00DD7B81">
      <w:pPr>
        <w:pStyle w:val="Nagwek1"/>
      </w:pPr>
      <w:r w:rsidRPr="000570C7">
        <w:rPr>
          <w:rFonts w:eastAsia="Times New Roman"/>
        </w:rPr>
        <w:t>Odbiór robót</w:t>
      </w:r>
      <w:r w:rsidRPr="000570C7">
        <w:t xml:space="preserve">  </w:t>
      </w:r>
    </w:p>
    <w:p w14:paraId="1EBF49ED" w14:textId="3E4C453E" w:rsidR="00DD7B81" w:rsidRPr="000570C7" w:rsidRDefault="00DD7B81" w:rsidP="00DD7B81">
      <w:r w:rsidRPr="000570C7">
        <w:t xml:space="preserve">Ogólne wymagania dla wykonania robót podano w ST </w:t>
      </w:r>
      <w:r w:rsidR="009D4D68">
        <w:t xml:space="preserve">– </w:t>
      </w:r>
      <w:r w:rsidRPr="000570C7">
        <w:t xml:space="preserve">00 </w:t>
      </w:r>
      <w:r w:rsidR="009D4D68">
        <w:t>„</w:t>
      </w:r>
      <w:r w:rsidRPr="000570C7">
        <w:t>Wymagania ogólne</w:t>
      </w:r>
      <w:r w:rsidR="009D4D68">
        <w:t>”</w:t>
      </w:r>
      <w:r w:rsidRPr="000570C7">
        <w:t xml:space="preserve"> </w:t>
      </w:r>
      <w:r w:rsidR="00A1117B">
        <w:t>pkt</w:t>
      </w:r>
      <w:r w:rsidRPr="000570C7">
        <w:t xml:space="preserve"> </w:t>
      </w:r>
      <w:r w:rsidR="007949C3">
        <w:t>9</w:t>
      </w:r>
      <w:r w:rsidR="009D4D68">
        <w:t>.</w:t>
      </w:r>
    </w:p>
    <w:p w14:paraId="2B83D680" w14:textId="77777777" w:rsidR="00DD7B81" w:rsidRPr="000570C7" w:rsidRDefault="00DD7B81" w:rsidP="00DD7B81">
      <w:pPr>
        <w:pStyle w:val="Nagwek2"/>
      </w:pPr>
      <w:r w:rsidRPr="000570C7">
        <w:t xml:space="preserve">Odbiór robót brukarskich z kamienia </w:t>
      </w:r>
    </w:p>
    <w:p w14:paraId="7BC8B853" w14:textId="77777777" w:rsidR="00DD7B81" w:rsidRPr="000570C7" w:rsidRDefault="00DD7B81" w:rsidP="00DD7B81">
      <w:r w:rsidRPr="000570C7">
        <w:t xml:space="preserve">Podstawę do odbioru robót powinny stanowić następujące dokumenty: </w:t>
      </w:r>
    </w:p>
    <w:p w14:paraId="5E544176" w14:textId="6C7F82EA" w:rsidR="00DD7B81" w:rsidRPr="000570C7" w:rsidRDefault="00DD7B81" w:rsidP="001356E4">
      <w:pPr>
        <w:pStyle w:val="Akapitzlist"/>
        <w:numPr>
          <w:ilvl w:val="0"/>
          <w:numId w:val="64"/>
        </w:numPr>
      </w:pPr>
      <w:r w:rsidRPr="000570C7">
        <w:t>dokumentacja wykonawcza</w:t>
      </w:r>
      <w:r w:rsidR="007949C3">
        <w:t>,</w:t>
      </w:r>
    </w:p>
    <w:p w14:paraId="616028B4" w14:textId="6EE04BAB" w:rsidR="00DD7B81" w:rsidRPr="000570C7" w:rsidRDefault="00DD7B81" w:rsidP="001356E4">
      <w:pPr>
        <w:pStyle w:val="Akapitzlist"/>
        <w:numPr>
          <w:ilvl w:val="0"/>
          <w:numId w:val="64"/>
        </w:numPr>
      </w:pPr>
      <w:r w:rsidRPr="000570C7">
        <w:t>dziennik budowy</w:t>
      </w:r>
      <w:r w:rsidR="007949C3">
        <w:t>,</w:t>
      </w:r>
    </w:p>
    <w:p w14:paraId="41065D41" w14:textId="4E94C250" w:rsidR="00DD7B81" w:rsidRPr="000570C7" w:rsidRDefault="00DD7B81" w:rsidP="001356E4">
      <w:pPr>
        <w:pStyle w:val="Akapitzlist"/>
        <w:numPr>
          <w:ilvl w:val="0"/>
          <w:numId w:val="64"/>
        </w:numPr>
      </w:pPr>
      <w:r w:rsidRPr="000570C7">
        <w:t>zaświadczenia o jakości materiałów i wyrobów dostarczonych na budowę</w:t>
      </w:r>
      <w:r w:rsidR="007949C3">
        <w:t>,</w:t>
      </w:r>
    </w:p>
    <w:p w14:paraId="2C34549D" w14:textId="671F1E2A" w:rsidR="00DD7B81" w:rsidRPr="000570C7" w:rsidRDefault="00DD7B81" w:rsidP="001356E4">
      <w:pPr>
        <w:pStyle w:val="Akapitzlist"/>
        <w:numPr>
          <w:ilvl w:val="0"/>
          <w:numId w:val="64"/>
        </w:numPr>
      </w:pPr>
      <w:r w:rsidRPr="000570C7">
        <w:t>protokoły odbioru poszczególnych etapów robót zanikających i zakrywanych</w:t>
      </w:r>
      <w:r w:rsidR="007949C3">
        <w:t>.</w:t>
      </w:r>
    </w:p>
    <w:p w14:paraId="6E9EE83E" w14:textId="77777777" w:rsidR="00DD7B81" w:rsidRPr="000570C7" w:rsidRDefault="00DD7B81" w:rsidP="00DD7B81">
      <w:pPr>
        <w:pStyle w:val="Nagwek1"/>
      </w:pPr>
      <w:r w:rsidRPr="000570C7">
        <w:t xml:space="preserve"> Podstawa płatno</w:t>
      </w:r>
      <w:r w:rsidRPr="000570C7">
        <w:rPr>
          <w:rFonts w:eastAsia="Times New Roman"/>
        </w:rPr>
        <w:t>ś</w:t>
      </w:r>
      <w:r w:rsidRPr="000570C7">
        <w:t xml:space="preserve">ci </w:t>
      </w:r>
    </w:p>
    <w:p w14:paraId="6140913A" w14:textId="5837A547" w:rsidR="00DD7B81" w:rsidRPr="000570C7" w:rsidRDefault="00DD7B81" w:rsidP="00DD7B81">
      <w:pPr>
        <w:ind w:firstLine="0"/>
      </w:pPr>
      <w:r w:rsidRPr="000570C7">
        <w:t xml:space="preserve">Ogólne wymagania dla wykonania robót podano w ST -00 </w:t>
      </w:r>
      <w:r w:rsidR="009D4D68">
        <w:t>„</w:t>
      </w:r>
      <w:r w:rsidRPr="000570C7">
        <w:t>Wymagania ogólne</w:t>
      </w:r>
      <w:r w:rsidR="009D4D68">
        <w:t>”</w:t>
      </w:r>
      <w:r w:rsidRPr="000570C7">
        <w:t xml:space="preserve"> </w:t>
      </w:r>
      <w:r w:rsidR="00A1117B">
        <w:t>pkt</w:t>
      </w:r>
      <w:r w:rsidRPr="000570C7">
        <w:t xml:space="preserve"> 10</w:t>
      </w:r>
      <w:r w:rsidR="009D4D68">
        <w:t>.</w:t>
      </w:r>
      <w:r w:rsidRPr="000570C7">
        <w:t xml:space="preserve"> </w:t>
      </w:r>
    </w:p>
    <w:p w14:paraId="05103DE8" w14:textId="77777777" w:rsidR="00DD7B81" w:rsidRPr="000570C7" w:rsidRDefault="00DD7B81" w:rsidP="00DD7B81">
      <w:r w:rsidRPr="000570C7">
        <w:t xml:space="preserve">Z uwzględnieniem zapisów zawartych pomiędzy Wykonawcą a Zamawiającym w Umowie o wykonanie robót jest faktyczne wykonana i odebrana ilość robót obejmująca: </w:t>
      </w:r>
    </w:p>
    <w:p w14:paraId="5B23ACF8" w14:textId="1FBABA58" w:rsidR="00DD7B81" w:rsidRPr="000570C7" w:rsidRDefault="00DD7B81" w:rsidP="001356E4">
      <w:pPr>
        <w:pStyle w:val="Akapitzlist"/>
        <w:numPr>
          <w:ilvl w:val="0"/>
          <w:numId w:val="65"/>
        </w:numPr>
      </w:pPr>
      <w:r w:rsidRPr="000570C7">
        <w:t>zakup i dostarczenie materiałów na budowę</w:t>
      </w:r>
      <w:r w:rsidR="007949C3">
        <w:t>,</w:t>
      </w:r>
    </w:p>
    <w:p w14:paraId="02AF8F13" w14:textId="598B8D58" w:rsidR="00DD7B81" w:rsidRPr="000570C7" w:rsidRDefault="00DD7B81" w:rsidP="001356E4">
      <w:pPr>
        <w:pStyle w:val="Akapitzlist"/>
        <w:numPr>
          <w:ilvl w:val="0"/>
          <w:numId w:val="65"/>
        </w:numPr>
      </w:pPr>
      <w:r w:rsidRPr="000570C7">
        <w:t>wykonanie robót podstawowych bruk z kamienia łamanego</w:t>
      </w:r>
      <w:r w:rsidR="007949C3">
        <w:t>,</w:t>
      </w:r>
      <w:r w:rsidRPr="000570C7">
        <w:t xml:space="preserve"> </w:t>
      </w:r>
    </w:p>
    <w:p w14:paraId="24106B60" w14:textId="5DD4E080" w:rsidR="00DD7B81" w:rsidRPr="000570C7" w:rsidRDefault="00DD7B81" w:rsidP="001356E4">
      <w:pPr>
        <w:pStyle w:val="Akapitzlist"/>
        <w:numPr>
          <w:ilvl w:val="0"/>
          <w:numId w:val="65"/>
        </w:numPr>
      </w:pPr>
      <w:r w:rsidRPr="000570C7">
        <w:t>spoinowanie bruku zaprawą cementową</w:t>
      </w:r>
      <w:r w:rsidR="007949C3">
        <w:t>,</w:t>
      </w:r>
    </w:p>
    <w:p w14:paraId="24F40072" w14:textId="77777777" w:rsidR="00DD7B81" w:rsidRPr="000570C7" w:rsidRDefault="00DD7B81" w:rsidP="001356E4">
      <w:pPr>
        <w:pStyle w:val="Akapitzlist"/>
        <w:numPr>
          <w:ilvl w:val="0"/>
          <w:numId w:val="65"/>
        </w:numPr>
      </w:pPr>
      <w:r w:rsidRPr="000570C7">
        <w:t xml:space="preserve">wykonanie robót przygotowawczych, towarzyszących i porządkowych. </w:t>
      </w:r>
    </w:p>
    <w:p w14:paraId="3FC1D33B" w14:textId="77777777" w:rsidR="00DD7B81" w:rsidRPr="000570C7" w:rsidRDefault="00DD7B81" w:rsidP="00DD7B81">
      <w:pPr>
        <w:pStyle w:val="Nagwek1"/>
      </w:pPr>
      <w:r w:rsidRPr="000570C7">
        <w:t>Przepisy zwi</w:t>
      </w:r>
      <w:r w:rsidRPr="000570C7">
        <w:rPr>
          <w:rFonts w:eastAsia="Times New Roman"/>
        </w:rPr>
        <w:t>ą</w:t>
      </w:r>
      <w:r w:rsidRPr="000570C7">
        <w:t xml:space="preserve">zane </w:t>
      </w:r>
    </w:p>
    <w:p w14:paraId="09D152A8" w14:textId="77777777" w:rsidR="00DD7B81" w:rsidRPr="000570C7" w:rsidRDefault="00DD7B81" w:rsidP="001356E4">
      <w:pPr>
        <w:pStyle w:val="Akapitzlist"/>
        <w:numPr>
          <w:ilvl w:val="0"/>
          <w:numId w:val="66"/>
        </w:numPr>
      </w:pPr>
      <w:r w:rsidRPr="000570C7">
        <w:t xml:space="preserve">PN-62/B-01080 Kamień dla budownictwa i drogownictwa. Klasyfikacja i zastosowanie </w:t>
      </w:r>
    </w:p>
    <w:p w14:paraId="3E5CB0CD" w14:textId="77777777" w:rsidR="00DD7B81" w:rsidRPr="000570C7" w:rsidRDefault="00DD7B81" w:rsidP="001356E4">
      <w:pPr>
        <w:pStyle w:val="Akapitzlist"/>
        <w:numPr>
          <w:ilvl w:val="0"/>
          <w:numId w:val="66"/>
        </w:numPr>
      </w:pPr>
      <w:r w:rsidRPr="000570C7">
        <w:t xml:space="preserve">BN-64/6740-02 Obróbka kamienia. Pojęcia podstawowe, rodzaje i określenia faktur </w:t>
      </w:r>
    </w:p>
    <w:p w14:paraId="04F7840A" w14:textId="77777777" w:rsidR="00DD7B81" w:rsidRPr="000570C7" w:rsidRDefault="00DD7B81" w:rsidP="001356E4">
      <w:pPr>
        <w:pStyle w:val="Akapitzlist"/>
        <w:numPr>
          <w:ilvl w:val="0"/>
          <w:numId w:val="66"/>
        </w:numPr>
      </w:pPr>
      <w:r w:rsidRPr="000570C7">
        <w:t xml:space="preserve">BN-67/6747-11 Badania materiałów kamiennych. Metody sprawdzania cech zewnętrznych </w:t>
      </w:r>
    </w:p>
    <w:p w14:paraId="269125C3" w14:textId="77777777" w:rsidR="00DD7B81" w:rsidRPr="000570C7" w:rsidRDefault="00DD7B81" w:rsidP="00DD7B81"/>
    <w:p w14:paraId="2962712C" w14:textId="77777777" w:rsidR="00572456" w:rsidRDefault="00572456">
      <w:pPr>
        <w:spacing w:before="0" w:after="200" w:line="276" w:lineRule="auto"/>
        <w:ind w:firstLine="0"/>
        <w:jc w:val="left"/>
      </w:pPr>
      <w:r>
        <w:br w:type="page"/>
      </w:r>
    </w:p>
    <w:p w14:paraId="409C7BD4" w14:textId="4AB58782" w:rsidR="00572456" w:rsidRPr="007949C3" w:rsidRDefault="00572456" w:rsidP="007949C3">
      <w:pPr>
        <w:pStyle w:val="Nagwek1"/>
        <w:numPr>
          <w:ilvl w:val="0"/>
          <w:numId w:val="0"/>
        </w:numPr>
        <w:ind w:left="432" w:hanging="432"/>
        <w:jc w:val="center"/>
        <w:rPr>
          <w:sz w:val="32"/>
          <w:szCs w:val="36"/>
        </w:rPr>
      </w:pPr>
      <w:r w:rsidRPr="007949C3">
        <w:rPr>
          <w:sz w:val="32"/>
          <w:szCs w:val="36"/>
        </w:rPr>
        <w:lastRenderedPageBreak/>
        <w:t>ST – 10 MEMBRANA EPDM</w:t>
      </w:r>
    </w:p>
    <w:p w14:paraId="311C6D7B" w14:textId="790FABEE" w:rsidR="007949C3" w:rsidRPr="007949C3" w:rsidRDefault="007949C3" w:rsidP="001356E4">
      <w:pPr>
        <w:pStyle w:val="Nagwek1"/>
        <w:numPr>
          <w:ilvl w:val="0"/>
          <w:numId w:val="72"/>
        </w:numPr>
      </w:pPr>
      <w:r>
        <w:t>Część ogólna</w:t>
      </w:r>
    </w:p>
    <w:p w14:paraId="4E473B7F" w14:textId="77777777" w:rsidR="00572456" w:rsidRDefault="00572456" w:rsidP="00572456">
      <w:pPr>
        <w:pStyle w:val="Nagwek2"/>
      </w:pPr>
      <w:r>
        <w:t xml:space="preserve">Przedmiot Specyfikacji Technicznej </w:t>
      </w:r>
    </w:p>
    <w:p w14:paraId="1DC25BEB" w14:textId="68D53920" w:rsidR="00572456" w:rsidRDefault="00572456" w:rsidP="00572456">
      <w:r>
        <w:t>Przedmiotem niniejszej ST są wymagania dotyczące wykonani</w:t>
      </w:r>
      <w:r w:rsidR="0057464B">
        <w:t>a</w:t>
      </w:r>
      <w:r>
        <w:t xml:space="preserve"> i odbioru warstwy membrany EPDM 1,2 izolującej warstwę plaży żwirowej na wyspie dla rybitw od warstwy gruntu z refulowania. </w:t>
      </w:r>
    </w:p>
    <w:p w14:paraId="444D059C" w14:textId="77777777" w:rsidR="00572456" w:rsidRDefault="00572456" w:rsidP="00572456">
      <w:pPr>
        <w:pStyle w:val="Nagwek2"/>
      </w:pPr>
      <w:r>
        <w:t xml:space="preserve">Zakres stosowania </w:t>
      </w:r>
    </w:p>
    <w:p w14:paraId="59DD1733" w14:textId="77777777" w:rsidR="00572456" w:rsidRDefault="00572456" w:rsidP="00572456">
      <w:r>
        <w:t>Specyfikacja techniczna zawiera informacje oraz wymagania dotyczące wykonania i</w:t>
      </w:r>
      <w:r w:rsidR="009D4D68">
        <w:t> </w:t>
      </w:r>
      <w:r>
        <w:t>odbioru robót, które zostaną zrealizowane w ramach zadania budowy</w:t>
      </w:r>
      <w:r w:rsidR="009D4D68">
        <w:t>.</w:t>
      </w:r>
    </w:p>
    <w:p w14:paraId="11CFDE17" w14:textId="77777777" w:rsidR="00572456" w:rsidRDefault="00572456" w:rsidP="00572456">
      <w:pPr>
        <w:pStyle w:val="Nagwek1"/>
      </w:pPr>
      <w:r>
        <w:t>Materiały</w:t>
      </w:r>
    </w:p>
    <w:p w14:paraId="6E87D4AC" w14:textId="77777777" w:rsidR="00984E1F" w:rsidRDefault="00984E1F" w:rsidP="00984E1F">
      <w:pPr>
        <w:pStyle w:val="Nagwek2"/>
      </w:pPr>
      <w:r>
        <w:t xml:space="preserve">Ogólne </w:t>
      </w:r>
      <w:r w:rsidRPr="00984E1F">
        <w:rPr>
          <w:rFonts w:eastAsia="Times New Roman"/>
        </w:rPr>
        <w:t>wymagania</w:t>
      </w:r>
      <w:r>
        <w:t xml:space="preserve"> dotyczące materiałów</w:t>
      </w:r>
    </w:p>
    <w:p w14:paraId="6BF6ACCA" w14:textId="67465A46" w:rsidR="00984E1F" w:rsidRPr="00984E1F" w:rsidRDefault="00984E1F" w:rsidP="00984E1F">
      <w:r w:rsidRPr="000570C7">
        <w:t xml:space="preserve">Ogólne wymagania dotyczące materiałów, ich pozyskiwania i składowania podano w ST-00 </w:t>
      </w:r>
      <w:r>
        <w:t>„</w:t>
      </w:r>
      <w:r w:rsidRPr="000570C7">
        <w:t>Wymagania ogólne</w:t>
      </w:r>
      <w:r>
        <w:t>”</w:t>
      </w:r>
      <w:r w:rsidRPr="000570C7">
        <w:t xml:space="preserve"> </w:t>
      </w:r>
      <w:r w:rsidR="00A1117B">
        <w:t>pkt</w:t>
      </w:r>
      <w:r w:rsidRPr="000570C7">
        <w:t xml:space="preserve"> 2</w:t>
      </w:r>
      <w:r>
        <w:t>.</w:t>
      </w:r>
    </w:p>
    <w:p w14:paraId="714FA735" w14:textId="77777777" w:rsidR="00572456" w:rsidRDefault="00572456" w:rsidP="00572456">
      <w:pPr>
        <w:pStyle w:val="Nagwek2"/>
      </w:pPr>
      <w:r>
        <w:t xml:space="preserve">Membrana </w:t>
      </w:r>
      <w:r w:rsidR="00B0662F">
        <w:t>EPDM</w:t>
      </w:r>
    </w:p>
    <w:p w14:paraId="17CE96C4" w14:textId="77777777" w:rsidR="00572456" w:rsidRDefault="00B0662F" w:rsidP="00984E1F">
      <w:r>
        <w:t xml:space="preserve">Celem wykonania membrany pod plażą żwirową jest uniemożliwienia zarastania plaży. </w:t>
      </w:r>
      <w:r w:rsidR="00984E1F">
        <w:t xml:space="preserve">Zastosowany materiał powinien wykazywać odporność na ciśnienie hydrostatyczne, osiadanie podłoża, działanie promieni słonecznych, cykle zamarzania i rozmarzania, uszkodzenia mechaniczne oraz procesy starzeniowe, aby zachować trwałość min. 20 lat. </w:t>
      </w:r>
    </w:p>
    <w:p w14:paraId="6B7A9014" w14:textId="7F00B639" w:rsidR="004634F4" w:rsidRDefault="004634F4" w:rsidP="00984E1F">
      <w:r>
        <w:t>Proponuje się zastosowanie membrany EPDM, jednak nie wyklucza się zaproponowania przez wykonawcę innych materiałów, które będą skutecznie uniemożliwiać zarośniecie plaży żwirowej</w:t>
      </w:r>
      <w:r w:rsidR="0057464B">
        <w:t xml:space="preserve">, pod warunkiem zaakceptowania ich przez inspektora nadzoru. </w:t>
      </w:r>
    </w:p>
    <w:p w14:paraId="57F635EB" w14:textId="77777777" w:rsidR="00572456" w:rsidRDefault="00572456" w:rsidP="00572456">
      <w:pPr>
        <w:pStyle w:val="Nagwek1"/>
      </w:pPr>
      <w:r>
        <w:t xml:space="preserve">Sprzęt </w:t>
      </w:r>
    </w:p>
    <w:p w14:paraId="1B7F4C85" w14:textId="77777777" w:rsidR="00572456" w:rsidRDefault="00572456" w:rsidP="00572456">
      <w:pPr>
        <w:pStyle w:val="Nagwek2"/>
      </w:pPr>
      <w:r>
        <w:t>Do kładzenia membrany wodoszczelnej</w:t>
      </w:r>
    </w:p>
    <w:p w14:paraId="7DA73D1D" w14:textId="77777777" w:rsidR="00572456" w:rsidRDefault="00572456" w:rsidP="00572456">
      <w:pPr>
        <w:ind w:firstLine="0"/>
      </w:pPr>
      <w:r>
        <w:t>Narzędzia ręczne do zgrzewania:</w:t>
      </w:r>
    </w:p>
    <w:p w14:paraId="13E08796" w14:textId="77777777" w:rsidR="00572456" w:rsidRDefault="00572456" w:rsidP="001356E4">
      <w:pPr>
        <w:pStyle w:val="Akapitzlist"/>
        <w:numPr>
          <w:ilvl w:val="0"/>
          <w:numId w:val="68"/>
        </w:numPr>
      </w:pPr>
      <w:r>
        <w:t xml:space="preserve">zgrzewarka ręczna, </w:t>
      </w:r>
    </w:p>
    <w:p w14:paraId="27BE3752" w14:textId="77777777" w:rsidR="00572456" w:rsidRDefault="00572456" w:rsidP="001356E4">
      <w:pPr>
        <w:pStyle w:val="Akapitzlist"/>
        <w:numPr>
          <w:ilvl w:val="0"/>
          <w:numId w:val="68"/>
        </w:numPr>
      </w:pPr>
      <w:r>
        <w:t xml:space="preserve">dysze o szerokości 20-40 mm, </w:t>
      </w:r>
    </w:p>
    <w:p w14:paraId="475D169C" w14:textId="77777777" w:rsidR="00572456" w:rsidRDefault="00572456" w:rsidP="001356E4">
      <w:pPr>
        <w:pStyle w:val="Akapitzlist"/>
        <w:numPr>
          <w:ilvl w:val="0"/>
          <w:numId w:val="68"/>
        </w:numPr>
      </w:pPr>
      <w:r>
        <w:t xml:space="preserve">rękawice, </w:t>
      </w:r>
    </w:p>
    <w:p w14:paraId="593945FF" w14:textId="77777777" w:rsidR="00572456" w:rsidRDefault="00572456" w:rsidP="001356E4">
      <w:pPr>
        <w:pStyle w:val="Akapitzlist"/>
        <w:numPr>
          <w:ilvl w:val="0"/>
          <w:numId w:val="68"/>
        </w:numPr>
      </w:pPr>
      <w:r>
        <w:t xml:space="preserve">duże i małe wałki dociskowe, </w:t>
      </w:r>
    </w:p>
    <w:p w14:paraId="053F33FD" w14:textId="77777777" w:rsidR="00572456" w:rsidRDefault="00572456" w:rsidP="001356E4">
      <w:pPr>
        <w:pStyle w:val="Akapitzlist"/>
        <w:numPr>
          <w:ilvl w:val="0"/>
          <w:numId w:val="68"/>
        </w:numPr>
      </w:pPr>
      <w:r>
        <w:t xml:space="preserve">nożyce, </w:t>
      </w:r>
    </w:p>
    <w:p w14:paraId="64BA170C" w14:textId="77777777" w:rsidR="00572456" w:rsidRDefault="00572456" w:rsidP="001356E4">
      <w:pPr>
        <w:pStyle w:val="Akapitzlist"/>
        <w:numPr>
          <w:ilvl w:val="0"/>
          <w:numId w:val="68"/>
        </w:numPr>
      </w:pPr>
      <w:r>
        <w:t>pomiar taśmowy,</w:t>
      </w:r>
    </w:p>
    <w:p w14:paraId="521312A8" w14:textId="77777777" w:rsidR="00572456" w:rsidRDefault="00572456" w:rsidP="001356E4">
      <w:pPr>
        <w:pStyle w:val="Akapitzlist"/>
        <w:numPr>
          <w:ilvl w:val="0"/>
          <w:numId w:val="68"/>
        </w:numPr>
      </w:pPr>
      <w:r>
        <w:t xml:space="preserve">pisak i ołówek techniczny, </w:t>
      </w:r>
    </w:p>
    <w:p w14:paraId="40BF9511" w14:textId="77777777" w:rsidR="00572456" w:rsidRDefault="00572456" w:rsidP="001356E4">
      <w:pPr>
        <w:pStyle w:val="Akapitzlist"/>
        <w:numPr>
          <w:ilvl w:val="0"/>
          <w:numId w:val="68"/>
        </w:numPr>
      </w:pPr>
      <w:r>
        <w:t xml:space="preserve">przedłużacz. </w:t>
      </w:r>
    </w:p>
    <w:p w14:paraId="10C68572" w14:textId="77777777" w:rsidR="00572456" w:rsidRDefault="00572456" w:rsidP="00572456">
      <w:pPr>
        <w:ind w:firstLine="0"/>
      </w:pPr>
      <w:r>
        <w:t xml:space="preserve">Wyposażenie zabezpieczające: </w:t>
      </w:r>
    </w:p>
    <w:p w14:paraId="2AFA18D8" w14:textId="77777777" w:rsidR="00572456" w:rsidRDefault="00572456" w:rsidP="001356E4">
      <w:pPr>
        <w:pStyle w:val="Akapitzlist"/>
        <w:numPr>
          <w:ilvl w:val="0"/>
          <w:numId w:val="69"/>
        </w:numPr>
      </w:pPr>
      <w:r>
        <w:t xml:space="preserve">gaśnica, </w:t>
      </w:r>
    </w:p>
    <w:p w14:paraId="5797D34F" w14:textId="77777777" w:rsidR="00572456" w:rsidRDefault="00572456" w:rsidP="001356E4">
      <w:pPr>
        <w:pStyle w:val="Akapitzlist"/>
        <w:numPr>
          <w:ilvl w:val="0"/>
          <w:numId w:val="69"/>
        </w:numPr>
      </w:pPr>
      <w:r>
        <w:t xml:space="preserve">kask, </w:t>
      </w:r>
    </w:p>
    <w:p w14:paraId="76926A6B" w14:textId="77777777" w:rsidR="00572456" w:rsidRDefault="00572456" w:rsidP="001356E4">
      <w:pPr>
        <w:pStyle w:val="Akapitzlist"/>
        <w:numPr>
          <w:ilvl w:val="0"/>
          <w:numId w:val="69"/>
        </w:numPr>
      </w:pPr>
      <w:r>
        <w:t xml:space="preserve">rękawice BHP, </w:t>
      </w:r>
    </w:p>
    <w:p w14:paraId="6A097A36" w14:textId="77777777" w:rsidR="00572456" w:rsidRDefault="00572456" w:rsidP="001356E4">
      <w:pPr>
        <w:pStyle w:val="Akapitzlist"/>
        <w:numPr>
          <w:ilvl w:val="0"/>
          <w:numId w:val="69"/>
        </w:numPr>
      </w:pPr>
      <w:r>
        <w:t xml:space="preserve">obuwie BHP. </w:t>
      </w:r>
    </w:p>
    <w:p w14:paraId="08A266D3" w14:textId="77777777" w:rsidR="00572456" w:rsidRDefault="00572456" w:rsidP="00572456">
      <w:pPr>
        <w:ind w:firstLine="0"/>
      </w:pPr>
      <w:r>
        <w:t xml:space="preserve">Różne niezbędne narzędzia ręczne: </w:t>
      </w:r>
    </w:p>
    <w:p w14:paraId="594F7422" w14:textId="77777777" w:rsidR="00572456" w:rsidRDefault="00572456" w:rsidP="001356E4">
      <w:pPr>
        <w:pStyle w:val="Akapitzlist"/>
        <w:numPr>
          <w:ilvl w:val="0"/>
          <w:numId w:val="70"/>
        </w:numPr>
      </w:pPr>
      <w:r>
        <w:lastRenderedPageBreak/>
        <w:t xml:space="preserve">piła ręczna, </w:t>
      </w:r>
    </w:p>
    <w:p w14:paraId="58272121" w14:textId="77777777" w:rsidR="00572456" w:rsidRDefault="00572456" w:rsidP="001356E4">
      <w:pPr>
        <w:pStyle w:val="Akapitzlist"/>
        <w:numPr>
          <w:ilvl w:val="0"/>
          <w:numId w:val="70"/>
        </w:numPr>
      </w:pPr>
      <w:r>
        <w:t xml:space="preserve">piła do metalu, </w:t>
      </w:r>
    </w:p>
    <w:p w14:paraId="702ED497" w14:textId="77777777" w:rsidR="00572456" w:rsidRDefault="00572456" w:rsidP="001356E4">
      <w:pPr>
        <w:pStyle w:val="Akapitzlist"/>
        <w:numPr>
          <w:ilvl w:val="0"/>
          <w:numId w:val="70"/>
        </w:numPr>
      </w:pPr>
      <w:r>
        <w:t xml:space="preserve">śrubokręty, </w:t>
      </w:r>
    </w:p>
    <w:p w14:paraId="4F9E8A62" w14:textId="77777777" w:rsidR="00572456" w:rsidRDefault="00572456" w:rsidP="001356E4">
      <w:pPr>
        <w:pStyle w:val="Akapitzlist"/>
        <w:numPr>
          <w:ilvl w:val="0"/>
          <w:numId w:val="70"/>
        </w:numPr>
      </w:pPr>
      <w:r>
        <w:t xml:space="preserve">pistolet do uszczelniania, </w:t>
      </w:r>
    </w:p>
    <w:p w14:paraId="102FB03D" w14:textId="77777777" w:rsidR="00572456" w:rsidRDefault="00572456" w:rsidP="001356E4">
      <w:pPr>
        <w:pStyle w:val="Akapitzlist"/>
        <w:numPr>
          <w:ilvl w:val="0"/>
          <w:numId w:val="70"/>
        </w:numPr>
      </w:pPr>
      <w:r>
        <w:t xml:space="preserve">nóż i ostrza, </w:t>
      </w:r>
    </w:p>
    <w:p w14:paraId="1088D773" w14:textId="77777777" w:rsidR="00572456" w:rsidRDefault="00572456" w:rsidP="001356E4">
      <w:pPr>
        <w:pStyle w:val="Akapitzlist"/>
        <w:numPr>
          <w:ilvl w:val="0"/>
          <w:numId w:val="70"/>
        </w:numPr>
      </w:pPr>
      <w:r>
        <w:t xml:space="preserve">nożyce do blachy, </w:t>
      </w:r>
    </w:p>
    <w:p w14:paraId="6CBE0E99" w14:textId="77777777" w:rsidR="00572456" w:rsidRDefault="00572456" w:rsidP="001356E4">
      <w:pPr>
        <w:pStyle w:val="Akapitzlist"/>
        <w:numPr>
          <w:ilvl w:val="0"/>
          <w:numId w:val="70"/>
        </w:numPr>
      </w:pPr>
      <w:r>
        <w:t xml:space="preserve">imadło, </w:t>
      </w:r>
    </w:p>
    <w:p w14:paraId="5242E9C9" w14:textId="77777777" w:rsidR="00572456" w:rsidRDefault="00572456" w:rsidP="001356E4">
      <w:pPr>
        <w:pStyle w:val="Akapitzlist"/>
        <w:numPr>
          <w:ilvl w:val="0"/>
          <w:numId w:val="70"/>
        </w:numPr>
      </w:pPr>
      <w:r>
        <w:t xml:space="preserve">wiertła do wiertarki, </w:t>
      </w:r>
    </w:p>
    <w:p w14:paraId="6C0F9491" w14:textId="77777777" w:rsidR="00572456" w:rsidRDefault="00572456" w:rsidP="001356E4">
      <w:pPr>
        <w:pStyle w:val="Akapitzlist"/>
        <w:numPr>
          <w:ilvl w:val="0"/>
          <w:numId w:val="70"/>
        </w:numPr>
      </w:pPr>
      <w:r>
        <w:t xml:space="preserve">dłuto. </w:t>
      </w:r>
    </w:p>
    <w:p w14:paraId="2CC362A2" w14:textId="77777777" w:rsidR="00572456" w:rsidRDefault="00572456" w:rsidP="00572456">
      <w:pPr>
        <w:pStyle w:val="Nagwek1"/>
      </w:pPr>
      <w:r>
        <w:t xml:space="preserve">Transport i przechowywanie </w:t>
      </w:r>
    </w:p>
    <w:p w14:paraId="5EABA050" w14:textId="198E86AF" w:rsidR="00572456" w:rsidRDefault="00572456" w:rsidP="00572456">
      <w:pPr>
        <w:ind w:firstLine="0"/>
      </w:pPr>
      <w:r>
        <w:t>Według ST – 00 „Wymagania ogólne</w:t>
      </w:r>
      <w:r w:rsidR="007759AB">
        <w:t xml:space="preserve">”, </w:t>
      </w:r>
      <w:r w:rsidR="00A1117B">
        <w:t>pkt</w:t>
      </w:r>
      <w:r w:rsidR="007759AB">
        <w:t xml:space="preserve"> 4</w:t>
      </w:r>
      <w:r>
        <w:t xml:space="preserve">. </w:t>
      </w:r>
    </w:p>
    <w:p w14:paraId="7932177E" w14:textId="77777777" w:rsidR="00572456" w:rsidRDefault="00572456" w:rsidP="00572456">
      <w:pPr>
        <w:ind w:firstLine="0"/>
      </w:pPr>
      <w:r>
        <w:t xml:space="preserve">Przechowywanie materiałów według wytycznych producentów. </w:t>
      </w:r>
    </w:p>
    <w:p w14:paraId="11BC3556" w14:textId="77777777" w:rsidR="00572456" w:rsidRDefault="00572456" w:rsidP="00572456">
      <w:pPr>
        <w:pStyle w:val="Nagwek1"/>
      </w:pPr>
      <w:r>
        <w:t>Wykonanie robót</w:t>
      </w:r>
    </w:p>
    <w:p w14:paraId="7C56E1C1" w14:textId="75831DA7" w:rsidR="00572456" w:rsidRDefault="00572456" w:rsidP="004634F4">
      <w:r>
        <w:t>Membrany EP</w:t>
      </w:r>
      <w:r w:rsidR="0057464B">
        <w:t>DM</w:t>
      </w:r>
      <w:r>
        <w:t xml:space="preserve"> mogą być zgrzewane gorącym powietrzem za pomocą samobieżnej zgrzewarki automatycznej lub zgrzewarki ręcznej. Obie łączone powierzchnie są podgrzewane i dociskane do siebie. Kiedy łączone powierzchnie ostygną, zgrzew ma tę samą wytrzymałość co sama membrana. Korzyścią wynikającą ze zgrzewania gorącym powietrzem jest możliwość stosowania tej metody przy każdej temperaturze otoczenia. Zgrzewanie może być przeprowadzane w dowolnym czasie użytkowania membrany. </w:t>
      </w:r>
    </w:p>
    <w:p w14:paraId="2C1FAE30" w14:textId="77777777" w:rsidR="004634F4" w:rsidRDefault="004634F4" w:rsidP="00572456">
      <w:pPr>
        <w:pStyle w:val="Nagwek2"/>
      </w:pPr>
      <w:r>
        <w:t xml:space="preserve">Montaż </w:t>
      </w:r>
    </w:p>
    <w:p w14:paraId="566A31B1" w14:textId="5D70A672" w:rsidR="004634F4" w:rsidRPr="004634F4" w:rsidRDefault="004634F4" w:rsidP="004634F4">
      <w:r>
        <w:t xml:space="preserve">Przy rozkładaniu membrany należy zwrócić szczególną uwagę na obecność zanieczyszczeń w przygotowanym podłożu, które mogłyby spowodować uszkodzenia mechaniczne membrany. Nie należy naciągać membrany, powinno się zostawić niewielkie fałdy w celu umożliwienia pracy materiału, co jest szczególnie ważne, aby zniwelować naprężenia powodowane przez osiadanie gruntu. </w:t>
      </w:r>
      <w:r w:rsidR="00E821B9">
        <w:t xml:space="preserve">Po obciążeniu plażą żwirową membrana zostanie dociśnięta do gruntu. Kiedy to nastąpi należy zakotwić brzegi membrany, poprzez wykonanie dookoła plaży płytkiego wykopu, zakotwienie membrany szpilkami i zasypanie gruntem. </w:t>
      </w:r>
    </w:p>
    <w:p w14:paraId="43012D5D" w14:textId="77777777" w:rsidR="00572456" w:rsidRDefault="00572456" w:rsidP="00572456">
      <w:pPr>
        <w:pStyle w:val="Nagwek2"/>
      </w:pPr>
      <w:r>
        <w:t xml:space="preserve">Uzyskiwanie prawidłowo zgrzanej powierzchni </w:t>
      </w:r>
    </w:p>
    <w:p w14:paraId="1F362F5D" w14:textId="4CCEE5FA" w:rsidR="00572456" w:rsidRDefault="00572456" w:rsidP="004634F4">
      <w:r>
        <w:t xml:space="preserve">Na początku pracy należy przeprowadzić test na rozrywanie, aby zapewnić prawidłowe ustawienia i prędkość zgrzewania dla używanej membrany i warunków otoczenia. Należy używać tylko sprawnie działających urządzeń zgrzewających. Należy ustawić temperaturę palnika w zależności od warunków otoczenia oraz rodzaju użytej membrany. Zbyt wysoka temperatura powoduje przypalanie membrany. Oznaką przegrzania jest zbrązowienie, które pojawia się na zewnętrznym brzegu membrany. Równocześnie brzeg z łatwością rozdziela się w czasie próby. Prawidłowo zgrzana spoina charakteryzuje się równym przetopieniem materiału PVC z obu stron. </w:t>
      </w:r>
    </w:p>
    <w:p w14:paraId="7CC3CFCF" w14:textId="77777777" w:rsidR="00572456" w:rsidRDefault="00572456" w:rsidP="00572456">
      <w:pPr>
        <w:pStyle w:val="Nagwek1"/>
      </w:pPr>
      <w:r>
        <w:t xml:space="preserve">Kontrola jakości </w:t>
      </w:r>
    </w:p>
    <w:p w14:paraId="7F082DE8" w14:textId="065AEF30" w:rsidR="00572456" w:rsidRDefault="00572456" w:rsidP="00572456">
      <w:pPr>
        <w:ind w:firstLine="0"/>
      </w:pPr>
      <w:r>
        <w:t>Dla wszystkich materiałów wg ST – 00 „Wymagania ogólne”</w:t>
      </w:r>
      <w:r w:rsidR="007759AB">
        <w:t xml:space="preserve"> </w:t>
      </w:r>
      <w:r w:rsidR="00A1117B">
        <w:t>pkt</w:t>
      </w:r>
      <w:r w:rsidR="00B0662F">
        <w:t xml:space="preserve"> </w:t>
      </w:r>
      <w:r w:rsidR="007759AB">
        <w:t>6</w:t>
      </w:r>
      <w:r>
        <w:t xml:space="preserve">. </w:t>
      </w:r>
    </w:p>
    <w:p w14:paraId="77D62B44" w14:textId="77777777" w:rsidR="00572456" w:rsidRDefault="00572456" w:rsidP="00572456">
      <w:pPr>
        <w:pStyle w:val="Nagwek2"/>
      </w:pPr>
      <w:r>
        <w:lastRenderedPageBreak/>
        <w:t>Kontrola jakości membrany:</w:t>
      </w:r>
    </w:p>
    <w:p w14:paraId="6E46D7FF" w14:textId="77777777" w:rsidR="00572456" w:rsidRDefault="00572456" w:rsidP="00572456">
      <w:pPr>
        <w:pStyle w:val="Nagwek3"/>
      </w:pPr>
      <w:r>
        <w:t xml:space="preserve">Test ręczną sondą </w:t>
      </w:r>
    </w:p>
    <w:p w14:paraId="2ED93B10" w14:textId="77777777" w:rsidR="00572456" w:rsidRDefault="00572456" w:rsidP="00572456">
      <w:pPr>
        <w:ind w:firstLine="0"/>
      </w:pPr>
      <w:r>
        <w:t>Umieść punkt sondy spoinowej na brzegu zgrzanego obszaru. Należy ciągnąć sondę wzdłuż spoiny, stosując lekki nacisk. Powyższa czynność pozwala wykryć obszary, które nie zostały prawidłowo zgrzane. Kiedy napotyka się „rybie usta</w:t>
      </w:r>
      <w:r w:rsidR="007759AB">
        <w:t>”</w:t>
      </w:r>
      <w:r>
        <w:t>, należy zedrzeć membranę aż do miejsca</w:t>
      </w:r>
      <w:r w:rsidR="007759AB">
        <w:t>,</w:t>
      </w:r>
      <w:r>
        <w:t xml:space="preserve"> gdzie zaczyna się obszar zgrzewu, którego nie da się rozdzielić. Następnie należy zgrzać zgrzewarką ręczną ponownie to miejsce. </w:t>
      </w:r>
    </w:p>
    <w:p w14:paraId="5EBB9E2A" w14:textId="77777777" w:rsidR="00572456" w:rsidRDefault="00572456" w:rsidP="00572456">
      <w:pPr>
        <w:pStyle w:val="Nagwek3"/>
      </w:pPr>
      <w:r>
        <w:t>Test na rozrywanie</w:t>
      </w:r>
    </w:p>
    <w:p w14:paraId="5EAFAACA" w14:textId="77777777" w:rsidR="00572456" w:rsidRDefault="00572456" w:rsidP="00572456">
      <w:pPr>
        <w:ind w:firstLine="0"/>
      </w:pPr>
      <w:r>
        <w:t xml:space="preserve">Test na rozrywanie powinien być przeprowadzony w odstępach co 200 metrów bieżących, na początku pracy lub kiedy uruchamiamy ponownie maszynę. </w:t>
      </w:r>
    </w:p>
    <w:p w14:paraId="1437F90D" w14:textId="77777777" w:rsidR="00572456" w:rsidRDefault="00572456" w:rsidP="00572456">
      <w:pPr>
        <w:ind w:firstLine="0"/>
      </w:pPr>
      <w:r>
        <w:t xml:space="preserve">Procedura: </w:t>
      </w:r>
    </w:p>
    <w:p w14:paraId="425A3041" w14:textId="77777777" w:rsidR="00572456" w:rsidRDefault="00572456" w:rsidP="001356E4">
      <w:pPr>
        <w:pStyle w:val="Akapitzlist"/>
        <w:numPr>
          <w:ilvl w:val="0"/>
          <w:numId w:val="71"/>
        </w:numPr>
      </w:pPr>
      <w:r>
        <w:t xml:space="preserve">Z wykończonego zgrzewu wycina się kawałek membrany o szerokości ok. 20 mm. </w:t>
      </w:r>
      <w:r w:rsidR="003A5CDD">
        <w:t>I </w:t>
      </w:r>
      <w:r>
        <w:t>czeka się aż wystygnie.</w:t>
      </w:r>
    </w:p>
    <w:p w14:paraId="18FA00DC" w14:textId="77777777" w:rsidR="00572456" w:rsidRDefault="00572456" w:rsidP="001356E4">
      <w:pPr>
        <w:pStyle w:val="Akapitzlist"/>
        <w:numPr>
          <w:ilvl w:val="0"/>
          <w:numId w:val="71"/>
        </w:numPr>
      </w:pPr>
      <w:r>
        <w:t xml:space="preserve">Membranę rozciąga się pod odpowiednimi kątami, aby sprawdzić wytrzymałość spoiny. O dobrze zgrzanej spoinie świadczy rozdzielanie się materiału nie na spoinie, ale na splocie. </w:t>
      </w:r>
    </w:p>
    <w:p w14:paraId="49FFCA31" w14:textId="77777777" w:rsidR="00572456" w:rsidRDefault="00572456" w:rsidP="001356E4">
      <w:pPr>
        <w:pStyle w:val="Akapitzlist"/>
        <w:numPr>
          <w:ilvl w:val="0"/>
          <w:numId w:val="71"/>
        </w:numPr>
      </w:pPr>
      <w:r>
        <w:t>Następnie zgrzewa się okrągłą łatkę ze znakiem „Kontrola Jakości</w:t>
      </w:r>
      <w:r w:rsidR="003A5CDD">
        <w:t xml:space="preserve">” </w:t>
      </w:r>
      <w:r>
        <w:t xml:space="preserve">w miejscach, gdzie były przeprowadzone testy. Ze względów estetycznych, test na rozrywanie może być przeprowadzony na resztkach membrany. Wszystkie testy na rozrywanie powinny być przeprowadzane i datowane do momentu ukończenia budowy. </w:t>
      </w:r>
    </w:p>
    <w:p w14:paraId="74FCA492" w14:textId="77777777" w:rsidR="00572456" w:rsidRDefault="00572456" w:rsidP="00572456">
      <w:pPr>
        <w:pStyle w:val="Nagwek1"/>
      </w:pPr>
      <w:r>
        <w:t>Odbiór i kontrola robót</w:t>
      </w:r>
    </w:p>
    <w:p w14:paraId="1B426F06" w14:textId="77777777" w:rsidR="00572456" w:rsidRPr="00057433" w:rsidRDefault="00572456" w:rsidP="00572456">
      <w:pPr>
        <w:pStyle w:val="Nagwek2"/>
      </w:pPr>
      <w:r w:rsidRPr="00057433">
        <w:t xml:space="preserve">Ogólne zasady obmiaru robót </w:t>
      </w:r>
    </w:p>
    <w:p w14:paraId="5EAA07EE" w14:textId="559623A1" w:rsidR="00572456" w:rsidRPr="00057433" w:rsidRDefault="00572456" w:rsidP="00572456">
      <w:r w:rsidRPr="00057433">
        <w:t xml:space="preserve">Ogólne zasady obmiaru robót podano w ST - 00 „Wymagania ogólne” </w:t>
      </w:r>
      <w:r w:rsidR="00A1117B">
        <w:t>pkt</w:t>
      </w:r>
      <w:r w:rsidRPr="00057433">
        <w:t xml:space="preserve"> </w:t>
      </w:r>
      <w:r w:rsidR="00D14FC7">
        <w:t>8</w:t>
      </w:r>
      <w:r w:rsidRPr="00057433">
        <w:t xml:space="preserve">. </w:t>
      </w:r>
    </w:p>
    <w:p w14:paraId="3BFF0BA1" w14:textId="77777777" w:rsidR="00572456" w:rsidRPr="00057433" w:rsidRDefault="00572456" w:rsidP="00572456">
      <w:pPr>
        <w:pStyle w:val="Nagwek2"/>
      </w:pPr>
      <w:r w:rsidRPr="00057433">
        <w:t xml:space="preserve">Jednostka obmiarowa </w:t>
      </w:r>
    </w:p>
    <w:p w14:paraId="426DF4FB" w14:textId="77777777" w:rsidR="00572456" w:rsidRPr="00057433" w:rsidRDefault="00572456" w:rsidP="00572456">
      <w:r w:rsidRPr="00057433">
        <w:t xml:space="preserve">Jednostką obmiarową jest: </w:t>
      </w:r>
    </w:p>
    <w:p w14:paraId="0F5C24B1" w14:textId="77777777" w:rsidR="00572456" w:rsidRPr="00057433" w:rsidRDefault="00572456" w:rsidP="001356E4">
      <w:pPr>
        <w:pStyle w:val="Akapitzlist"/>
        <w:numPr>
          <w:ilvl w:val="0"/>
          <w:numId w:val="13"/>
        </w:numPr>
      </w:pPr>
      <w:r w:rsidRPr="00057433">
        <w:t xml:space="preserve">1 </w:t>
      </w:r>
      <w:r>
        <w:t>m</w:t>
      </w:r>
      <w:r>
        <w:rPr>
          <w:vertAlign w:val="superscript"/>
        </w:rPr>
        <w:t xml:space="preserve">2 </w:t>
      </w:r>
      <w:r>
        <w:t>wykonanej membrany</w:t>
      </w:r>
      <w:r w:rsidR="007A4A49">
        <w:t>.</w:t>
      </w:r>
    </w:p>
    <w:p w14:paraId="5CF8562B" w14:textId="77777777" w:rsidR="00572456" w:rsidRPr="00057433" w:rsidRDefault="00572456" w:rsidP="00572456">
      <w:pPr>
        <w:pStyle w:val="Nagwek1"/>
      </w:pPr>
      <w:r w:rsidRPr="00057433">
        <w:t xml:space="preserve">Odbiór robót </w:t>
      </w:r>
    </w:p>
    <w:p w14:paraId="3E0E8E7B" w14:textId="77777777" w:rsidR="00572456" w:rsidRPr="00057433" w:rsidRDefault="00572456" w:rsidP="00572456">
      <w:pPr>
        <w:pStyle w:val="Nagwek2"/>
      </w:pPr>
      <w:r w:rsidRPr="00057433">
        <w:t xml:space="preserve">Ogólne zasady odbioru robót </w:t>
      </w:r>
    </w:p>
    <w:p w14:paraId="4F7CDCE0" w14:textId="1BF539D9" w:rsidR="00572456" w:rsidRPr="00057433" w:rsidRDefault="00572456" w:rsidP="00572456">
      <w:r w:rsidRPr="00057433">
        <w:t xml:space="preserve">Ogólne zasady odbioru robót podano w ST-00 „Wymagania ogólne” </w:t>
      </w:r>
      <w:r w:rsidR="00A1117B">
        <w:t>pkt</w:t>
      </w:r>
      <w:r w:rsidRPr="00057433">
        <w:t xml:space="preserve"> </w:t>
      </w:r>
      <w:r w:rsidR="00D14FC7">
        <w:t>9.</w:t>
      </w:r>
      <w:r w:rsidRPr="00057433">
        <w:t xml:space="preserve"> </w:t>
      </w:r>
    </w:p>
    <w:p w14:paraId="04324F33" w14:textId="77777777" w:rsidR="00572456" w:rsidRPr="00057433" w:rsidRDefault="00572456" w:rsidP="00572456">
      <w:pPr>
        <w:pStyle w:val="Nagwek1"/>
      </w:pPr>
      <w:r w:rsidRPr="00057433">
        <w:t xml:space="preserve">Podstawy płatności </w:t>
      </w:r>
    </w:p>
    <w:p w14:paraId="1915187E" w14:textId="77777777" w:rsidR="00572456" w:rsidRPr="00057433" w:rsidRDefault="00572456" w:rsidP="00572456">
      <w:r w:rsidRPr="00057433">
        <w:t xml:space="preserve">Płaci się za: </w:t>
      </w:r>
    </w:p>
    <w:p w14:paraId="59595FC1" w14:textId="77777777" w:rsidR="00572456" w:rsidRPr="00057433" w:rsidRDefault="00572456" w:rsidP="001356E4">
      <w:pPr>
        <w:pStyle w:val="Akapitzlist"/>
        <w:numPr>
          <w:ilvl w:val="0"/>
          <w:numId w:val="14"/>
        </w:numPr>
      </w:pPr>
      <w:r w:rsidRPr="00057433">
        <w:t xml:space="preserve">1 </w:t>
      </w:r>
      <w:r>
        <w:t>m</w:t>
      </w:r>
      <w:r>
        <w:rPr>
          <w:vertAlign w:val="superscript"/>
        </w:rPr>
        <w:t xml:space="preserve">2 </w:t>
      </w:r>
      <w:r>
        <w:t>wykonanej membrany</w:t>
      </w:r>
    </w:p>
    <w:p w14:paraId="54BB61FA" w14:textId="77777777" w:rsidR="00572456" w:rsidRPr="00057433" w:rsidRDefault="00572456" w:rsidP="00572456">
      <w:r w:rsidRPr="00057433">
        <w:t xml:space="preserve">Cena </w:t>
      </w:r>
      <w:r>
        <w:t>1 m</w:t>
      </w:r>
      <w:r>
        <w:rPr>
          <w:vertAlign w:val="superscript"/>
        </w:rPr>
        <w:t>2</w:t>
      </w:r>
      <w:r>
        <w:t xml:space="preserve"> wykonanej membrany</w:t>
      </w:r>
      <w:r w:rsidRPr="00057433">
        <w:t xml:space="preserve"> obejmuje: </w:t>
      </w:r>
    </w:p>
    <w:p w14:paraId="33AA9F1E" w14:textId="77777777" w:rsidR="00572456" w:rsidRDefault="00572456" w:rsidP="001356E4">
      <w:pPr>
        <w:pStyle w:val="Akapitzlist"/>
        <w:numPr>
          <w:ilvl w:val="0"/>
          <w:numId w:val="16"/>
        </w:numPr>
      </w:pPr>
      <w:r>
        <w:t>transport materiałów na miejsce wbudowania,</w:t>
      </w:r>
    </w:p>
    <w:p w14:paraId="33A71FEF" w14:textId="77777777" w:rsidR="00572456" w:rsidRDefault="00572456" w:rsidP="001356E4">
      <w:pPr>
        <w:pStyle w:val="Akapitzlist"/>
        <w:numPr>
          <w:ilvl w:val="0"/>
          <w:numId w:val="16"/>
        </w:numPr>
      </w:pPr>
      <w:r>
        <w:t>montaż membrany,</w:t>
      </w:r>
    </w:p>
    <w:p w14:paraId="2D80EC17" w14:textId="77777777" w:rsidR="00572456" w:rsidRPr="00057433" w:rsidRDefault="00572456" w:rsidP="001356E4">
      <w:pPr>
        <w:pStyle w:val="Akapitzlist"/>
        <w:numPr>
          <w:ilvl w:val="0"/>
          <w:numId w:val="16"/>
        </w:numPr>
      </w:pPr>
      <w:r w:rsidRPr="00057433">
        <w:t>przeprowadzenie pomiarów i bada</w:t>
      </w:r>
      <w:r w:rsidRPr="00057433">
        <w:rPr>
          <w:rFonts w:eastAsia="TimesNewRoman"/>
        </w:rPr>
        <w:t>ń</w:t>
      </w:r>
      <w:r w:rsidRPr="00057433">
        <w:t>, wymaganych w niniejszej specyfikacji technicznej</w:t>
      </w:r>
      <w:r w:rsidR="007A4A49">
        <w:t>,</w:t>
      </w:r>
    </w:p>
    <w:p w14:paraId="45EE0725" w14:textId="77777777" w:rsidR="00572456" w:rsidRPr="00057433" w:rsidRDefault="00572456" w:rsidP="001356E4">
      <w:pPr>
        <w:pStyle w:val="Akapitzlist"/>
        <w:numPr>
          <w:ilvl w:val="0"/>
          <w:numId w:val="16"/>
        </w:numPr>
      </w:pPr>
      <w:r w:rsidRPr="00057433">
        <w:lastRenderedPageBreak/>
        <w:t>uporz</w:t>
      </w:r>
      <w:r w:rsidRPr="00057433">
        <w:rPr>
          <w:rFonts w:eastAsia="TimesNewRoman"/>
        </w:rPr>
        <w:t>ą</w:t>
      </w:r>
      <w:r w:rsidRPr="00057433">
        <w:t>dkowanie miejsc prowadzenia robót.</w:t>
      </w:r>
    </w:p>
    <w:p w14:paraId="5794F9A5" w14:textId="77777777" w:rsidR="00572456" w:rsidRDefault="00572456" w:rsidP="00572456">
      <w:pPr>
        <w:pStyle w:val="Nagwek1"/>
      </w:pPr>
      <w:r>
        <w:t xml:space="preserve">Przepisy związane </w:t>
      </w:r>
    </w:p>
    <w:p w14:paraId="093A1BAB" w14:textId="77777777" w:rsidR="00572456" w:rsidRPr="00A47E1D" w:rsidRDefault="00572456" w:rsidP="00572456">
      <w:r>
        <w:t xml:space="preserve">Nie występują. </w:t>
      </w:r>
    </w:p>
    <w:p w14:paraId="154411BE" w14:textId="77777777" w:rsidR="00DD7B81" w:rsidRPr="00B8427F" w:rsidRDefault="00DD7B81" w:rsidP="00DD7B81">
      <w:pPr>
        <w:ind w:firstLine="0"/>
      </w:pPr>
    </w:p>
    <w:p w14:paraId="6F69565A" w14:textId="77777777" w:rsidR="00CD3D15" w:rsidRDefault="00CD3D15">
      <w:pPr>
        <w:spacing w:before="0" w:after="200" w:line="276" w:lineRule="auto"/>
        <w:ind w:firstLine="0"/>
        <w:jc w:val="left"/>
      </w:pPr>
      <w:r>
        <w:br w:type="page"/>
      </w:r>
    </w:p>
    <w:p w14:paraId="37229A9B" w14:textId="38598961" w:rsidR="00CD3D15" w:rsidRPr="007949C3" w:rsidRDefault="00CD3D15" w:rsidP="007949C3">
      <w:pPr>
        <w:pStyle w:val="Nagwek1"/>
        <w:numPr>
          <w:ilvl w:val="0"/>
          <w:numId w:val="0"/>
        </w:numPr>
        <w:ind w:left="432" w:hanging="432"/>
        <w:jc w:val="center"/>
        <w:rPr>
          <w:sz w:val="32"/>
          <w:szCs w:val="36"/>
        </w:rPr>
      </w:pPr>
      <w:r w:rsidRPr="007949C3">
        <w:rPr>
          <w:sz w:val="32"/>
          <w:szCs w:val="36"/>
        </w:rPr>
        <w:lastRenderedPageBreak/>
        <w:t>ST – 11 – PLAŻA ŻWIROWA</w:t>
      </w:r>
    </w:p>
    <w:p w14:paraId="5DF814BF" w14:textId="37EA462C" w:rsidR="007949C3" w:rsidRPr="007949C3" w:rsidRDefault="007949C3" w:rsidP="001356E4">
      <w:pPr>
        <w:pStyle w:val="Nagwek1"/>
        <w:numPr>
          <w:ilvl w:val="0"/>
          <w:numId w:val="75"/>
        </w:numPr>
      </w:pPr>
      <w:r>
        <w:t>Część ogólna</w:t>
      </w:r>
    </w:p>
    <w:p w14:paraId="4591F2F7" w14:textId="77777777" w:rsidR="00CD3D15" w:rsidRDefault="00CD3D15" w:rsidP="00CD3D15">
      <w:pPr>
        <w:pStyle w:val="Nagwek2"/>
      </w:pPr>
      <w:r>
        <w:t xml:space="preserve">Przedmiot Specyfikacji Technicznej </w:t>
      </w:r>
    </w:p>
    <w:p w14:paraId="0B22D296" w14:textId="77777777" w:rsidR="00CD3D15" w:rsidRDefault="00CD3D15" w:rsidP="00CD3D15">
      <w:r>
        <w:t xml:space="preserve">Przedmiotem niniejszej ST są wymagania dotyczące wykonaniu i odbioru warstwy plaży żwirowej na wyspach dla rybitwy rzecznej. </w:t>
      </w:r>
    </w:p>
    <w:p w14:paraId="51F58AB3" w14:textId="77777777" w:rsidR="00CD3D15" w:rsidRDefault="00CD3D15" w:rsidP="00CD3D15">
      <w:pPr>
        <w:pStyle w:val="Nagwek2"/>
      </w:pPr>
      <w:r>
        <w:t xml:space="preserve">Zakres stosowania </w:t>
      </w:r>
    </w:p>
    <w:p w14:paraId="53D6D66F" w14:textId="16B06161" w:rsidR="00CD3D15" w:rsidRDefault="00CD3D15" w:rsidP="00CD3D15">
      <w:r>
        <w:t>Specyfikacja techniczna zawiera informacje oraz wymagania dotyczące wykonania i</w:t>
      </w:r>
      <w:r w:rsidR="00D85A98">
        <w:t> </w:t>
      </w:r>
      <w:r>
        <w:t>odbioru robót, które zostaną zrealizowane w ramach zadania budowy</w:t>
      </w:r>
      <w:r w:rsidR="007949C3">
        <w:t xml:space="preserve"> opisanej w 1.1.</w:t>
      </w:r>
    </w:p>
    <w:p w14:paraId="73ED3F41" w14:textId="77777777" w:rsidR="00CD3D15" w:rsidRDefault="00CD3D15" w:rsidP="00CD3D15">
      <w:pPr>
        <w:pStyle w:val="Nagwek2"/>
      </w:pPr>
      <w:r>
        <w:t>Zakres robót objętych ST</w:t>
      </w:r>
    </w:p>
    <w:p w14:paraId="6FA0A622" w14:textId="77777777" w:rsidR="00CD3D15" w:rsidRDefault="00CD3D15" w:rsidP="00CD3D15">
      <w:r>
        <w:t xml:space="preserve">Przewiduje się wykonanie 15 cm warstwy żwiru frakcji 8/16 na plaży żwirowej dla rybitwy rzecznej. </w:t>
      </w:r>
    </w:p>
    <w:p w14:paraId="01125A92" w14:textId="77777777" w:rsidR="00CD3D15" w:rsidRDefault="00CD3D15" w:rsidP="00CD3D15">
      <w:pPr>
        <w:pStyle w:val="Nagwek2"/>
      </w:pPr>
      <w:r>
        <w:t>Określenia podstawowe</w:t>
      </w:r>
    </w:p>
    <w:p w14:paraId="38293C07" w14:textId="35A5CAAF" w:rsidR="00CD3D15" w:rsidRDefault="00CD3D15" w:rsidP="00CD3D15">
      <w:r w:rsidRPr="00057433">
        <w:t xml:space="preserve">Określenia podane w niniejszej ST są zgodne z odpowiednimi polskimi normami i z definicjami podanymi w ST - 00 „Wymagania ogólne” </w:t>
      </w:r>
      <w:r w:rsidR="00A1117B">
        <w:t>pkt</w:t>
      </w:r>
      <w:r w:rsidRPr="00057433">
        <w:t xml:space="preserve"> 1. </w:t>
      </w:r>
    </w:p>
    <w:p w14:paraId="49468149" w14:textId="77777777" w:rsidR="000051C7" w:rsidRDefault="000051C7" w:rsidP="000051C7">
      <w:pPr>
        <w:pStyle w:val="Nagwek1"/>
        <w:rPr>
          <w:rFonts w:eastAsia="Times New Roman" w:cs="Times New Roman"/>
        </w:rPr>
      </w:pPr>
      <w:r w:rsidRPr="00057433">
        <w:t>Materiały</w:t>
      </w:r>
      <w:r w:rsidRPr="00057433">
        <w:rPr>
          <w:rFonts w:eastAsia="Times New Roman" w:cs="Times New Roman"/>
        </w:rPr>
        <w:t xml:space="preserve"> </w:t>
      </w:r>
    </w:p>
    <w:p w14:paraId="30DAAC01" w14:textId="77777777" w:rsidR="000051C7" w:rsidRPr="00057433" w:rsidRDefault="000051C7" w:rsidP="000051C7">
      <w:pPr>
        <w:pStyle w:val="Nagwek2"/>
      </w:pPr>
      <w:r w:rsidRPr="00057433">
        <w:t xml:space="preserve">Ogólne wymagania dotyczące materiałów </w:t>
      </w:r>
    </w:p>
    <w:p w14:paraId="50057E13" w14:textId="7ED6078A" w:rsidR="000051C7" w:rsidRDefault="000051C7" w:rsidP="000051C7">
      <w:r w:rsidRPr="00057433">
        <w:t xml:space="preserve">Ogólne wymagania dotyczące materiałów podano w ST- 00 „Wymagania ogólne” </w:t>
      </w:r>
      <w:r w:rsidR="00A1117B">
        <w:t>pkt</w:t>
      </w:r>
      <w:r w:rsidRPr="00057433">
        <w:t xml:space="preserve"> 2</w:t>
      </w:r>
      <w:r>
        <w:t>.</w:t>
      </w:r>
    </w:p>
    <w:p w14:paraId="7DC28553" w14:textId="77777777" w:rsidR="00CD3D15" w:rsidRPr="00057433" w:rsidRDefault="00CD3D15" w:rsidP="00CD3D15">
      <w:r w:rsidRPr="00057433">
        <w:t>Wszystkie zakupione przez Wykonawc</w:t>
      </w:r>
      <w:r w:rsidRPr="00057433">
        <w:rPr>
          <w:rFonts w:eastAsia="Calibri" w:cs="Calibri"/>
        </w:rPr>
        <w:t>ę</w:t>
      </w:r>
      <w:r w:rsidRPr="00057433">
        <w:t xml:space="preserve"> materiały, niezb</w:t>
      </w:r>
      <w:r w:rsidRPr="00057433">
        <w:rPr>
          <w:rFonts w:eastAsia="Calibri" w:cs="Calibri"/>
        </w:rPr>
        <w:t>ę</w:t>
      </w:r>
      <w:r w:rsidRPr="00057433">
        <w:t>dne dla wykonania inwestycji, dla których normy PN i BN przewiduj</w:t>
      </w:r>
      <w:r w:rsidRPr="00057433">
        <w:rPr>
          <w:rFonts w:eastAsia="Calibri" w:cs="Calibri"/>
        </w:rPr>
        <w:t>ą</w:t>
      </w:r>
      <w:r w:rsidRPr="00057433">
        <w:t xml:space="preserve"> posiadanie za</w:t>
      </w:r>
      <w:r w:rsidRPr="00057433">
        <w:rPr>
          <w:rFonts w:eastAsia="Calibri" w:cs="Calibri"/>
        </w:rPr>
        <w:t>ś</w:t>
      </w:r>
      <w:r w:rsidRPr="00057433">
        <w:t>wiadczenia o jako</w:t>
      </w:r>
      <w:r w:rsidRPr="00057433">
        <w:rPr>
          <w:rFonts w:eastAsia="Calibri" w:cs="Calibri"/>
        </w:rPr>
        <w:t>ś</w:t>
      </w:r>
      <w:r w:rsidRPr="00057433">
        <w:t>ci lub atestu, powinny by</w:t>
      </w:r>
      <w:r w:rsidRPr="00057433">
        <w:rPr>
          <w:rFonts w:eastAsia="Calibri" w:cs="Calibri"/>
        </w:rPr>
        <w:t>ć</w:t>
      </w:r>
      <w:r w:rsidRPr="00057433">
        <w:t xml:space="preserve"> zaopatrzone przez producenta w taki dokument. </w:t>
      </w:r>
    </w:p>
    <w:p w14:paraId="2A81CCF8" w14:textId="77777777" w:rsidR="00CD3D15" w:rsidRPr="003B7EC5" w:rsidRDefault="00CD3D15" w:rsidP="00CD3D15">
      <w:r w:rsidRPr="00057433">
        <w:t>Inne materiały powinny by</w:t>
      </w:r>
      <w:r w:rsidRPr="00057433">
        <w:rPr>
          <w:rFonts w:eastAsia="Calibri" w:cs="Calibri"/>
        </w:rPr>
        <w:t>ć</w:t>
      </w:r>
      <w:r w:rsidRPr="00057433">
        <w:t xml:space="preserve"> wyposa</w:t>
      </w:r>
      <w:r w:rsidRPr="00057433">
        <w:rPr>
          <w:rFonts w:eastAsia="Calibri" w:cs="Calibri"/>
        </w:rPr>
        <w:t>ż</w:t>
      </w:r>
      <w:r w:rsidRPr="00057433">
        <w:t xml:space="preserve">one w takie dokumenty na </w:t>
      </w:r>
      <w:r w:rsidRPr="00057433">
        <w:rPr>
          <w:rFonts w:eastAsia="Calibri" w:cs="Calibri"/>
        </w:rPr>
        <w:t>ż</w:t>
      </w:r>
      <w:r w:rsidRPr="00057433">
        <w:t xml:space="preserve">yczenie Inspektora Nadzoru. </w:t>
      </w:r>
    </w:p>
    <w:p w14:paraId="50A11DD6" w14:textId="77777777" w:rsidR="00CD3D15" w:rsidRDefault="00CD3D15" w:rsidP="00CD3D15">
      <w:pPr>
        <w:pStyle w:val="Nagwek2"/>
      </w:pPr>
      <w:r>
        <w:t xml:space="preserve">Żwir </w:t>
      </w:r>
    </w:p>
    <w:p w14:paraId="5002691E" w14:textId="675BA426" w:rsidR="00CD3D15" w:rsidRDefault="00CD3D15" w:rsidP="00CD3D15">
      <w:r>
        <w:t>Zastosowany żwir powinien posiadać właściwości użytkowe nie gorsze niż podane w</w:t>
      </w:r>
      <w:r w:rsidR="007949C3">
        <w:t> </w:t>
      </w:r>
      <w:r>
        <w:t xml:space="preserve">tabeli poniżej: </w:t>
      </w:r>
    </w:p>
    <w:tbl>
      <w:tblPr>
        <w:tblStyle w:val="TableGrid"/>
        <w:tblW w:w="5000" w:type="pct"/>
        <w:tblInd w:w="0" w:type="dxa"/>
        <w:tblCellMar>
          <w:top w:w="19" w:type="dxa"/>
        </w:tblCellMar>
        <w:tblLook w:val="04A0" w:firstRow="1" w:lastRow="0" w:firstColumn="1" w:lastColumn="0" w:noHBand="0" w:noVBand="1"/>
      </w:tblPr>
      <w:tblGrid>
        <w:gridCol w:w="3016"/>
        <w:gridCol w:w="2983"/>
        <w:gridCol w:w="2982"/>
      </w:tblGrid>
      <w:tr w:rsidR="00CD3D15" w:rsidRPr="005D74F7" w14:paraId="4E3CB7F6" w14:textId="77777777" w:rsidTr="006F6D57">
        <w:trPr>
          <w:trHeight w:val="686"/>
        </w:trPr>
        <w:tc>
          <w:tcPr>
            <w:tcW w:w="1679" w:type="pct"/>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07877D97" w14:textId="77777777" w:rsidR="00CD3D15" w:rsidRPr="005D74F7" w:rsidRDefault="00CD3D15" w:rsidP="006F6D57">
            <w:pPr>
              <w:pStyle w:val="Bezodstpw"/>
              <w:jc w:val="center"/>
              <w:rPr>
                <w:b/>
                <w:bCs/>
              </w:rPr>
            </w:pPr>
            <w:r w:rsidRPr="005D74F7">
              <w:rPr>
                <w:b/>
                <w:bCs/>
              </w:rPr>
              <w:t>Zasadnicze charakterystyki</w:t>
            </w:r>
          </w:p>
        </w:tc>
        <w:tc>
          <w:tcPr>
            <w:tcW w:w="1661" w:type="pct"/>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73E9CD96" w14:textId="77777777" w:rsidR="00CD3D15" w:rsidRPr="005D74F7" w:rsidRDefault="00CD3D15" w:rsidP="006F6D57">
            <w:pPr>
              <w:pStyle w:val="Bezodstpw"/>
              <w:jc w:val="center"/>
              <w:rPr>
                <w:b/>
                <w:bCs/>
              </w:rPr>
            </w:pPr>
            <w:r w:rsidRPr="005D74F7">
              <w:rPr>
                <w:b/>
                <w:bCs/>
              </w:rPr>
              <w:t>Właściwości użytkowe</w:t>
            </w:r>
          </w:p>
        </w:tc>
        <w:tc>
          <w:tcPr>
            <w:tcW w:w="1660" w:type="pct"/>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6B80FB7C" w14:textId="77777777" w:rsidR="00CD3D15" w:rsidRPr="005D74F7" w:rsidRDefault="00CD3D15" w:rsidP="006F6D57">
            <w:pPr>
              <w:pStyle w:val="Bezodstpw"/>
              <w:jc w:val="center"/>
              <w:rPr>
                <w:b/>
                <w:bCs/>
              </w:rPr>
            </w:pPr>
            <w:r w:rsidRPr="005D74F7">
              <w:rPr>
                <w:b/>
                <w:bCs/>
              </w:rPr>
              <w:t>Zharmonizowana specyfikacja techniczna</w:t>
            </w:r>
          </w:p>
        </w:tc>
      </w:tr>
      <w:tr w:rsidR="00CD3D15" w:rsidRPr="005D74F7" w14:paraId="345A9EF8" w14:textId="77777777" w:rsidTr="006F6D57">
        <w:trPr>
          <w:trHeight w:val="597"/>
        </w:trPr>
        <w:tc>
          <w:tcPr>
            <w:tcW w:w="1679" w:type="pct"/>
            <w:tcBorders>
              <w:top w:val="single" w:sz="2" w:space="0" w:color="000000"/>
              <w:left w:val="single" w:sz="2" w:space="0" w:color="000000"/>
              <w:bottom w:val="single" w:sz="2" w:space="0" w:color="000000"/>
              <w:right w:val="single" w:sz="2" w:space="0" w:color="000000"/>
            </w:tcBorders>
            <w:vAlign w:val="center"/>
          </w:tcPr>
          <w:p w14:paraId="0A6A3236" w14:textId="77777777" w:rsidR="00CD3D15" w:rsidRPr="005D74F7" w:rsidRDefault="00CD3D15" w:rsidP="006F6D57">
            <w:pPr>
              <w:pStyle w:val="Bezodstpw"/>
              <w:jc w:val="center"/>
            </w:pPr>
            <w:r w:rsidRPr="005D74F7">
              <w:t>Analiza granulometryczna - skład ziarnowy</w:t>
            </w:r>
          </w:p>
        </w:tc>
        <w:tc>
          <w:tcPr>
            <w:tcW w:w="1661" w:type="pct"/>
            <w:tcBorders>
              <w:top w:val="single" w:sz="2" w:space="0" w:color="000000"/>
              <w:left w:val="single" w:sz="2" w:space="0" w:color="000000"/>
              <w:bottom w:val="single" w:sz="2" w:space="0" w:color="000000"/>
              <w:right w:val="single" w:sz="2" w:space="0" w:color="000000"/>
            </w:tcBorders>
            <w:vAlign w:val="center"/>
          </w:tcPr>
          <w:p w14:paraId="2714ECED" w14:textId="77777777" w:rsidR="00CD3D15" w:rsidRPr="005D74F7" w:rsidRDefault="00CD3D15" w:rsidP="006F6D57">
            <w:pPr>
              <w:pStyle w:val="Bezodstpw"/>
              <w:jc w:val="center"/>
            </w:pPr>
            <w:r w:rsidRPr="005D74F7">
              <w:t>Żwir i grys z otoczaków płukany 8/16 mm</w:t>
            </w:r>
          </w:p>
          <w:p w14:paraId="68D2197C" w14:textId="77777777" w:rsidR="00CD3D15" w:rsidRPr="005D74F7" w:rsidRDefault="00CD3D15" w:rsidP="006F6D57">
            <w:pPr>
              <w:pStyle w:val="Bezodstpw"/>
              <w:jc w:val="center"/>
            </w:pPr>
            <w:r w:rsidRPr="005D74F7">
              <w:t>Kategoria G</w:t>
            </w:r>
            <w:r w:rsidRPr="005D74F7">
              <w:rPr>
                <w:vertAlign w:val="subscript"/>
              </w:rPr>
              <w:t>c</w:t>
            </w:r>
            <w:r w:rsidRPr="005D74F7">
              <w:t>85/20</w:t>
            </w:r>
          </w:p>
        </w:tc>
        <w:tc>
          <w:tcPr>
            <w:tcW w:w="1660" w:type="pct"/>
            <w:vMerge w:val="restart"/>
            <w:tcBorders>
              <w:top w:val="single" w:sz="2" w:space="0" w:color="000000"/>
              <w:left w:val="single" w:sz="2" w:space="0" w:color="000000"/>
              <w:right w:val="single" w:sz="2" w:space="0" w:color="000000"/>
            </w:tcBorders>
            <w:vAlign w:val="center"/>
          </w:tcPr>
          <w:p w14:paraId="5F289EA2" w14:textId="77777777" w:rsidR="00CD3D15" w:rsidRPr="005D74F7" w:rsidRDefault="00CD3D15" w:rsidP="006F6D57">
            <w:pPr>
              <w:pStyle w:val="Bezodstpw"/>
              <w:jc w:val="center"/>
            </w:pPr>
            <w:r w:rsidRPr="005D74F7">
              <w:t>PN-EN 126220+A1: 2010</w:t>
            </w:r>
          </w:p>
        </w:tc>
      </w:tr>
      <w:tr w:rsidR="00CD3D15" w:rsidRPr="005D74F7" w14:paraId="749E0FC1" w14:textId="77777777" w:rsidTr="006F6D57">
        <w:trPr>
          <w:trHeight w:val="398"/>
        </w:trPr>
        <w:tc>
          <w:tcPr>
            <w:tcW w:w="1679" w:type="pct"/>
            <w:tcBorders>
              <w:top w:val="single" w:sz="2" w:space="0" w:color="000000"/>
              <w:left w:val="single" w:sz="2" w:space="0" w:color="000000"/>
              <w:bottom w:val="single" w:sz="2" w:space="0" w:color="000000"/>
              <w:right w:val="single" w:sz="2" w:space="0" w:color="000000"/>
            </w:tcBorders>
            <w:vAlign w:val="center"/>
          </w:tcPr>
          <w:p w14:paraId="13915C13" w14:textId="77777777" w:rsidR="00CD3D15" w:rsidRPr="005D74F7" w:rsidRDefault="00CD3D15" w:rsidP="006F6D57">
            <w:pPr>
              <w:pStyle w:val="Bezodstpw"/>
              <w:jc w:val="center"/>
            </w:pPr>
            <w:r w:rsidRPr="005D74F7">
              <w:t>Odporność na ścieranie współczynnik Mikro-Deval</w:t>
            </w:r>
          </w:p>
        </w:tc>
        <w:tc>
          <w:tcPr>
            <w:tcW w:w="1661" w:type="pct"/>
            <w:tcBorders>
              <w:top w:val="single" w:sz="2" w:space="0" w:color="000000"/>
              <w:left w:val="single" w:sz="2" w:space="0" w:color="000000"/>
              <w:bottom w:val="single" w:sz="2" w:space="0" w:color="000000"/>
              <w:right w:val="single" w:sz="2" w:space="0" w:color="000000"/>
            </w:tcBorders>
            <w:vAlign w:val="center"/>
          </w:tcPr>
          <w:p w14:paraId="4A85FF6C" w14:textId="77777777" w:rsidR="00CD3D15" w:rsidRPr="005D74F7" w:rsidRDefault="00CD3D15" w:rsidP="006F6D57">
            <w:pPr>
              <w:pStyle w:val="Bezodstpw"/>
              <w:jc w:val="center"/>
            </w:pPr>
            <w:r w:rsidRPr="005D74F7">
              <w:t>Kategoria M</w:t>
            </w:r>
            <w:r w:rsidRPr="005D74F7">
              <w:rPr>
                <w:vertAlign w:val="subscript"/>
              </w:rPr>
              <w:t>DE</w:t>
            </w:r>
            <w:r w:rsidRPr="005D74F7">
              <w:t xml:space="preserve"> 25</w:t>
            </w:r>
          </w:p>
        </w:tc>
        <w:tc>
          <w:tcPr>
            <w:tcW w:w="1660" w:type="pct"/>
            <w:vMerge/>
            <w:tcBorders>
              <w:left w:val="single" w:sz="2" w:space="0" w:color="000000"/>
              <w:right w:val="single" w:sz="2" w:space="0" w:color="000000"/>
            </w:tcBorders>
            <w:vAlign w:val="center"/>
          </w:tcPr>
          <w:p w14:paraId="11A4A6C2" w14:textId="77777777" w:rsidR="00CD3D15" w:rsidRPr="005D74F7" w:rsidRDefault="00CD3D15" w:rsidP="006F6D57">
            <w:pPr>
              <w:pStyle w:val="Bezodstpw"/>
            </w:pPr>
          </w:p>
        </w:tc>
      </w:tr>
      <w:tr w:rsidR="00CD3D15" w:rsidRPr="005D74F7" w14:paraId="314A5BE4" w14:textId="77777777" w:rsidTr="006F6D57">
        <w:trPr>
          <w:trHeight w:val="397"/>
        </w:trPr>
        <w:tc>
          <w:tcPr>
            <w:tcW w:w="1679" w:type="pct"/>
            <w:tcBorders>
              <w:top w:val="single" w:sz="2" w:space="0" w:color="000000"/>
              <w:left w:val="single" w:sz="2" w:space="0" w:color="000000"/>
              <w:bottom w:val="single" w:sz="2" w:space="0" w:color="000000"/>
              <w:right w:val="single" w:sz="2" w:space="0" w:color="000000"/>
            </w:tcBorders>
            <w:vAlign w:val="center"/>
          </w:tcPr>
          <w:p w14:paraId="6ECF508D" w14:textId="77777777" w:rsidR="00CD3D15" w:rsidRPr="005D74F7" w:rsidRDefault="00CD3D15" w:rsidP="006F6D57">
            <w:pPr>
              <w:pStyle w:val="Bezodstpw"/>
              <w:jc w:val="center"/>
            </w:pPr>
            <w:r w:rsidRPr="005D74F7">
              <w:t>Zawartość ziaren mniejszych od 0,063 mm</w:t>
            </w:r>
          </w:p>
        </w:tc>
        <w:tc>
          <w:tcPr>
            <w:tcW w:w="1661" w:type="pct"/>
            <w:tcBorders>
              <w:top w:val="single" w:sz="2" w:space="0" w:color="000000"/>
              <w:left w:val="single" w:sz="2" w:space="0" w:color="000000"/>
              <w:bottom w:val="single" w:sz="2" w:space="0" w:color="000000"/>
              <w:right w:val="single" w:sz="2" w:space="0" w:color="000000"/>
            </w:tcBorders>
            <w:vAlign w:val="center"/>
          </w:tcPr>
          <w:p w14:paraId="225231BA" w14:textId="77777777" w:rsidR="00CD3D15" w:rsidRPr="005D74F7" w:rsidRDefault="00CD3D15" w:rsidP="006F6D57">
            <w:pPr>
              <w:pStyle w:val="Bezodstpw"/>
              <w:jc w:val="center"/>
            </w:pPr>
            <w:r w:rsidRPr="005D74F7">
              <w:t>Kategoria f1</w:t>
            </w:r>
            <w:r w:rsidRPr="005D74F7">
              <w:rPr>
                <w:vertAlign w:val="subscript"/>
              </w:rPr>
              <w:t>,5</w:t>
            </w:r>
            <w:r w:rsidRPr="005D74F7">
              <w:t xml:space="preserve"> ≤1,5%</w:t>
            </w:r>
          </w:p>
        </w:tc>
        <w:tc>
          <w:tcPr>
            <w:tcW w:w="1660" w:type="pct"/>
            <w:vMerge/>
            <w:tcBorders>
              <w:left w:val="single" w:sz="2" w:space="0" w:color="000000"/>
              <w:right w:val="single" w:sz="2" w:space="0" w:color="000000"/>
            </w:tcBorders>
            <w:vAlign w:val="center"/>
          </w:tcPr>
          <w:p w14:paraId="464A73D4" w14:textId="77777777" w:rsidR="00CD3D15" w:rsidRPr="005D74F7" w:rsidRDefault="00CD3D15" w:rsidP="006F6D57">
            <w:pPr>
              <w:pStyle w:val="Bezodstpw"/>
            </w:pPr>
          </w:p>
        </w:tc>
      </w:tr>
      <w:tr w:rsidR="00CD3D15" w:rsidRPr="005D74F7" w14:paraId="0C5CAF7E" w14:textId="77777777" w:rsidTr="006F6D57">
        <w:trPr>
          <w:trHeight w:val="203"/>
        </w:trPr>
        <w:tc>
          <w:tcPr>
            <w:tcW w:w="1679" w:type="pct"/>
            <w:tcBorders>
              <w:top w:val="single" w:sz="2" w:space="0" w:color="000000"/>
              <w:left w:val="single" w:sz="2" w:space="0" w:color="000000"/>
              <w:bottom w:val="single" w:sz="2" w:space="0" w:color="000000"/>
              <w:right w:val="single" w:sz="2" w:space="0" w:color="000000"/>
            </w:tcBorders>
            <w:vAlign w:val="center"/>
          </w:tcPr>
          <w:p w14:paraId="0CB4056F" w14:textId="77777777" w:rsidR="00CD3D15" w:rsidRPr="005D74F7" w:rsidRDefault="00CD3D15" w:rsidP="006F6D57">
            <w:pPr>
              <w:pStyle w:val="Bezodstpw"/>
              <w:jc w:val="center"/>
            </w:pPr>
            <w:r w:rsidRPr="005D74F7">
              <w:lastRenderedPageBreak/>
              <w:t>Wskaźnik płaskości</w:t>
            </w:r>
          </w:p>
        </w:tc>
        <w:tc>
          <w:tcPr>
            <w:tcW w:w="1661" w:type="pct"/>
            <w:tcBorders>
              <w:top w:val="single" w:sz="2" w:space="0" w:color="000000"/>
              <w:left w:val="single" w:sz="2" w:space="0" w:color="000000"/>
              <w:bottom w:val="single" w:sz="2" w:space="0" w:color="000000"/>
              <w:right w:val="single" w:sz="2" w:space="0" w:color="000000"/>
            </w:tcBorders>
            <w:vAlign w:val="center"/>
          </w:tcPr>
          <w:p w14:paraId="7141315D" w14:textId="77777777" w:rsidR="00CD3D15" w:rsidRPr="005D74F7" w:rsidRDefault="00CD3D15" w:rsidP="006F6D57">
            <w:pPr>
              <w:pStyle w:val="Bezodstpw"/>
              <w:jc w:val="center"/>
              <w:rPr>
                <w:vertAlign w:val="subscript"/>
              </w:rPr>
            </w:pPr>
            <w:r w:rsidRPr="005D74F7">
              <w:t>Kategoria FL</w:t>
            </w:r>
            <w:r w:rsidRPr="005D74F7">
              <w:rPr>
                <w:vertAlign w:val="subscript"/>
              </w:rPr>
              <w:t>15</w:t>
            </w:r>
          </w:p>
        </w:tc>
        <w:tc>
          <w:tcPr>
            <w:tcW w:w="1660" w:type="pct"/>
            <w:vMerge/>
            <w:tcBorders>
              <w:left w:val="single" w:sz="2" w:space="0" w:color="000000"/>
              <w:right w:val="single" w:sz="2" w:space="0" w:color="000000"/>
            </w:tcBorders>
            <w:vAlign w:val="center"/>
          </w:tcPr>
          <w:p w14:paraId="6D0FA5E8" w14:textId="77777777" w:rsidR="00CD3D15" w:rsidRPr="005D74F7" w:rsidRDefault="00CD3D15" w:rsidP="006F6D57">
            <w:pPr>
              <w:pStyle w:val="Bezodstpw"/>
            </w:pPr>
          </w:p>
        </w:tc>
      </w:tr>
      <w:tr w:rsidR="00CD3D15" w:rsidRPr="005D74F7" w14:paraId="03925F9F" w14:textId="77777777" w:rsidTr="006F6D57">
        <w:trPr>
          <w:trHeight w:val="205"/>
        </w:trPr>
        <w:tc>
          <w:tcPr>
            <w:tcW w:w="1679" w:type="pct"/>
            <w:tcBorders>
              <w:top w:val="single" w:sz="2" w:space="0" w:color="000000"/>
              <w:left w:val="single" w:sz="2" w:space="0" w:color="000000"/>
              <w:bottom w:val="single" w:sz="2" w:space="0" w:color="000000"/>
              <w:right w:val="single" w:sz="2" w:space="0" w:color="000000"/>
            </w:tcBorders>
            <w:vAlign w:val="center"/>
          </w:tcPr>
          <w:p w14:paraId="5AC53223" w14:textId="77777777" w:rsidR="00CD3D15" w:rsidRPr="005D74F7" w:rsidRDefault="00CD3D15" w:rsidP="006F6D57">
            <w:pPr>
              <w:pStyle w:val="Bezodstpw"/>
              <w:jc w:val="center"/>
            </w:pPr>
            <w:r w:rsidRPr="005D74F7">
              <w:t>Wskaźnik kształtu</w:t>
            </w:r>
          </w:p>
        </w:tc>
        <w:tc>
          <w:tcPr>
            <w:tcW w:w="1661" w:type="pct"/>
            <w:tcBorders>
              <w:top w:val="single" w:sz="2" w:space="0" w:color="000000"/>
              <w:left w:val="single" w:sz="2" w:space="0" w:color="000000"/>
              <w:bottom w:val="single" w:sz="2" w:space="0" w:color="000000"/>
              <w:right w:val="single" w:sz="2" w:space="0" w:color="000000"/>
            </w:tcBorders>
            <w:vAlign w:val="center"/>
          </w:tcPr>
          <w:p w14:paraId="5A215FD9" w14:textId="77777777" w:rsidR="00CD3D15" w:rsidRPr="005D74F7" w:rsidRDefault="00CD3D15" w:rsidP="006F6D57">
            <w:pPr>
              <w:pStyle w:val="Bezodstpw"/>
              <w:jc w:val="center"/>
            </w:pPr>
            <w:r w:rsidRPr="005D74F7">
              <w:t>Kategoria SL</w:t>
            </w:r>
            <w:r w:rsidRPr="005D74F7">
              <w:rPr>
                <w:vertAlign w:val="subscript"/>
              </w:rPr>
              <w:t>15</w:t>
            </w:r>
          </w:p>
        </w:tc>
        <w:tc>
          <w:tcPr>
            <w:tcW w:w="1660" w:type="pct"/>
            <w:vMerge/>
            <w:tcBorders>
              <w:left w:val="single" w:sz="2" w:space="0" w:color="000000"/>
              <w:right w:val="single" w:sz="2" w:space="0" w:color="000000"/>
            </w:tcBorders>
            <w:vAlign w:val="center"/>
          </w:tcPr>
          <w:p w14:paraId="4D6700B1" w14:textId="77777777" w:rsidR="00CD3D15" w:rsidRPr="005D74F7" w:rsidRDefault="00CD3D15" w:rsidP="006F6D57">
            <w:pPr>
              <w:pStyle w:val="Bezodstpw"/>
            </w:pPr>
          </w:p>
        </w:tc>
      </w:tr>
      <w:tr w:rsidR="00CD3D15" w:rsidRPr="005D74F7" w14:paraId="379D6482" w14:textId="77777777" w:rsidTr="006F6D57">
        <w:trPr>
          <w:trHeight w:val="206"/>
        </w:trPr>
        <w:tc>
          <w:tcPr>
            <w:tcW w:w="1679" w:type="pct"/>
            <w:tcBorders>
              <w:top w:val="single" w:sz="2" w:space="0" w:color="000000"/>
              <w:left w:val="single" w:sz="2" w:space="0" w:color="000000"/>
              <w:bottom w:val="single" w:sz="2" w:space="0" w:color="000000"/>
              <w:right w:val="single" w:sz="2" w:space="0" w:color="000000"/>
            </w:tcBorders>
            <w:vAlign w:val="center"/>
          </w:tcPr>
          <w:p w14:paraId="216AF7A8" w14:textId="77777777" w:rsidR="00CD3D15" w:rsidRPr="005D74F7" w:rsidRDefault="00CD3D15" w:rsidP="006F6D57">
            <w:pPr>
              <w:pStyle w:val="Bezodstpw"/>
              <w:jc w:val="center"/>
            </w:pPr>
            <w:r w:rsidRPr="005D74F7">
              <w:t>Zawartość muszli</w:t>
            </w:r>
          </w:p>
        </w:tc>
        <w:tc>
          <w:tcPr>
            <w:tcW w:w="1661" w:type="pct"/>
            <w:tcBorders>
              <w:top w:val="single" w:sz="2" w:space="0" w:color="000000"/>
              <w:left w:val="single" w:sz="2" w:space="0" w:color="000000"/>
              <w:bottom w:val="single" w:sz="2" w:space="0" w:color="000000"/>
              <w:right w:val="single" w:sz="2" w:space="0" w:color="000000"/>
            </w:tcBorders>
            <w:vAlign w:val="center"/>
          </w:tcPr>
          <w:p w14:paraId="1FABB7E8" w14:textId="77777777" w:rsidR="00CD3D15" w:rsidRPr="005D74F7" w:rsidRDefault="00CD3D15" w:rsidP="006F6D57">
            <w:pPr>
              <w:pStyle w:val="Bezodstpw"/>
              <w:jc w:val="center"/>
              <w:rPr>
                <w:vertAlign w:val="subscript"/>
              </w:rPr>
            </w:pPr>
            <w:r w:rsidRPr="005D74F7">
              <w:t>Kategoria SC</w:t>
            </w:r>
            <w:r w:rsidRPr="005D74F7">
              <w:rPr>
                <w:vertAlign w:val="subscript"/>
              </w:rPr>
              <w:t>10</w:t>
            </w:r>
          </w:p>
        </w:tc>
        <w:tc>
          <w:tcPr>
            <w:tcW w:w="1660" w:type="pct"/>
            <w:vMerge/>
            <w:tcBorders>
              <w:left w:val="single" w:sz="2" w:space="0" w:color="000000"/>
              <w:right w:val="single" w:sz="2" w:space="0" w:color="000000"/>
            </w:tcBorders>
            <w:vAlign w:val="center"/>
          </w:tcPr>
          <w:p w14:paraId="19BB0AE3" w14:textId="77777777" w:rsidR="00CD3D15" w:rsidRPr="005D74F7" w:rsidRDefault="00CD3D15" w:rsidP="006F6D57">
            <w:pPr>
              <w:pStyle w:val="Bezodstpw"/>
            </w:pPr>
          </w:p>
        </w:tc>
      </w:tr>
      <w:tr w:rsidR="00CD3D15" w:rsidRPr="005D74F7" w14:paraId="4C31527B" w14:textId="77777777" w:rsidTr="006F6D57">
        <w:trPr>
          <w:trHeight w:val="403"/>
        </w:trPr>
        <w:tc>
          <w:tcPr>
            <w:tcW w:w="1679" w:type="pct"/>
            <w:tcBorders>
              <w:top w:val="single" w:sz="2" w:space="0" w:color="000000"/>
              <w:left w:val="single" w:sz="2" w:space="0" w:color="000000"/>
              <w:bottom w:val="single" w:sz="2" w:space="0" w:color="000000"/>
              <w:right w:val="single" w:sz="2" w:space="0" w:color="000000"/>
            </w:tcBorders>
            <w:vAlign w:val="center"/>
          </w:tcPr>
          <w:p w14:paraId="2C2591FD" w14:textId="77777777" w:rsidR="00CD3D15" w:rsidRPr="005D74F7" w:rsidRDefault="00CD3D15" w:rsidP="006F6D57">
            <w:pPr>
              <w:pStyle w:val="Bezodstpw"/>
              <w:jc w:val="center"/>
            </w:pPr>
            <w:r w:rsidRPr="005D74F7">
              <w:t>Odporność na rozdrabnianie w bębnie Los Angeles</w:t>
            </w:r>
          </w:p>
        </w:tc>
        <w:tc>
          <w:tcPr>
            <w:tcW w:w="1661" w:type="pct"/>
            <w:tcBorders>
              <w:top w:val="single" w:sz="2" w:space="0" w:color="000000"/>
              <w:left w:val="single" w:sz="2" w:space="0" w:color="000000"/>
              <w:bottom w:val="single" w:sz="2" w:space="0" w:color="000000"/>
              <w:right w:val="single" w:sz="2" w:space="0" w:color="000000"/>
            </w:tcBorders>
            <w:vAlign w:val="center"/>
          </w:tcPr>
          <w:p w14:paraId="385E6AAE" w14:textId="77777777" w:rsidR="00CD3D15" w:rsidRPr="005D74F7" w:rsidRDefault="00CD3D15" w:rsidP="006F6D57">
            <w:pPr>
              <w:pStyle w:val="Bezodstpw"/>
              <w:jc w:val="center"/>
              <w:rPr>
                <w:vertAlign w:val="subscript"/>
              </w:rPr>
            </w:pPr>
            <w:r w:rsidRPr="005D74F7">
              <w:t>Kategoria LA</w:t>
            </w:r>
            <w:r w:rsidRPr="005D74F7">
              <w:rPr>
                <w:vertAlign w:val="subscript"/>
              </w:rPr>
              <w:t>20</w:t>
            </w:r>
          </w:p>
        </w:tc>
        <w:tc>
          <w:tcPr>
            <w:tcW w:w="1660" w:type="pct"/>
            <w:vMerge/>
            <w:tcBorders>
              <w:left w:val="single" w:sz="2" w:space="0" w:color="000000"/>
              <w:right w:val="single" w:sz="2" w:space="0" w:color="000000"/>
            </w:tcBorders>
            <w:vAlign w:val="center"/>
          </w:tcPr>
          <w:p w14:paraId="192F71E6" w14:textId="77777777" w:rsidR="00CD3D15" w:rsidRPr="005D74F7" w:rsidRDefault="00CD3D15" w:rsidP="006F6D57">
            <w:pPr>
              <w:pStyle w:val="Bezodstpw"/>
            </w:pPr>
          </w:p>
        </w:tc>
      </w:tr>
      <w:tr w:rsidR="00CD3D15" w:rsidRPr="005D74F7" w14:paraId="0AD73E7D" w14:textId="77777777" w:rsidTr="006F6D57">
        <w:trPr>
          <w:trHeight w:val="398"/>
        </w:trPr>
        <w:tc>
          <w:tcPr>
            <w:tcW w:w="1679" w:type="pct"/>
            <w:tcBorders>
              <w:top w:val="single" w:sz="2" w:space="0" w:color="000000"/>
              <w:left w:val="single" w:sz="2" w:space="0" w:color="000000"/>
              <w:bottom w:val="single" w:sz="2" w:space="0" w:color="000000"/>
              <w:right w:val="single" w:sz="2" w:space="0" w:color="000000"/>
            </w:tcBorders>
            <w:vAlign w:val="center"/>
          </w:tcPr>
          <w:p w14:paraId="1B360EEE" w14:textId="77777777" w:rsidR="00CD3D15" w:rsidRPr="005D74F7" w:rsidRDefault="00CD3D15" w:rsidP="006F6D57">
            <w:pPr>
              <w:pStyle w:val="Bezodstpw"/>
              <w:jc w:val="center"/>
            </w:pPr>
            <w:r w:rsidRPr="005D74F7">
              <w:t xml:space="preserve">Gęstość objętościowa ziarn </w:t>
            </w:r>
            <w:r w:rsidRPr="005D74F7">
              <w:rPr>
                <w:rFonts w:cs="Times New Roman"/>
              </w:rPr>
              <w:t>ρ</w:t>
            </w:r>
            <w:r w:rsidRPr="005D74F7">
              <w:rPr>
                <w:vertAlign w:val="subscript"/>
              </w:rPr>
              <w:t xml:space="preserve">a </w:t>
            </w:r>
            <w:r w:rsidRPr="005D74F7">
              <w:t>[Mg/m</w:t>
            </w:r>
            <w:r w:rsidRPr="005D74F7">
              <w:rPr>
                <w:vertAlign w:val="superscript"/>
              </w:rPr>
              <w:t>3</w:t>
            </w:r>
            <w:r w:rsidRPr="005D74F7">
              <w:t>]</w:t>
            </w:r>
          </w:p>
        </w:tc>
        <w:tc>
          <w:tcPr>
            <w:tcW w:w="1661" w:type="pct"/>
            <w:tcBorders>
              <w:top w:val="single" w:sz="2" w:space="0" w:color="000000"/>
              <w:left w:val="single" w:sz="2" w:space="0" w:color="000000"/>
              <w:bottom w:val="single" w:sz="2" w:space="0" w:color="000000"/>
              <w:right w:val="single" w:sz="2" w:space="0" w:color="000000"/>
            </w:tcBorders>
            <w:vAlign w:val="center"/>
          </w:tcPr>
          <w:p w14:paraId="03E77690" w14:textId="77777777" w:rsidR="00CD3D15" w:rsidRPr="005D74F7" w:rsidRDefault="00CD3D15" w:rsidP="006F6D57">
            <w:pPr>
              <w:pStyle w:val="Bezodstpw"/>
              <w:jc w:val="center"/>
            </w:pPr>
            <w:r w:rsidRPr="005D74F7">
              <w:rPr>
                <w:rFonts w:eastAsia="Calibri" w:cs="Calibri"/>
              </w:rPr>
              <w:t>2,59</w:t>
            </w:r>
          </w:p>
        </w:tc>
        <w:tc>
          <w:tcPr>
            <w:tcW w:w="1660" w:type="pct"/>
            <w:vMerge/>
            <w:tcBorders>
              <w:left w:val="single" w:sz="2" w:space="0" w:color="000000"/>
              <w:right w:val="single" w:sz="2" w:space="0" w:color="000000"/>
            </w:tcBorders>
            <w:vAlign w:val="center"/>
          </w:tcPr>
          <w:p w14:paraId="61BC2B55" w14:textId="77777777" w:rsidR="00CD3D15" w:rsidRPr="005D74F7" w:rsidRDefault="00CD3D15" w:rsidP="006F6D57">
            <w:pPr>
              <w:pStyle w:val="Bezodstpw"/>
              <w:rPr>
                <w:rFonts w:eastAsia="Calibri" w:cs="Calibri"/>
              </w:rPr>
            </w:pPr>
          </w:p>
        </w:tc>
      </w:tr>
      <w:tr w:rsidR="00CD3D15" w:rsidRPr="005D74F7" w14:paraId="6B2C5FD4" w14:textId="77777777" w:rsidTr="006F6D57">
        <w:trPr>
          <w:trHeight w:val="398"/>
        </w:trPr>
        <w:tc>
          <w:tcPr>
            <w:tcW w:w="1679" w:type="pct"/>
            <w:tcBorders>
              <w:top w:val="single" w:sz="2" w:space="0" w:color="000000"/>
              <w:left w:val="single" w:sz="2" w:space="0" w:color="000000"/>
              <w:bottom w:val="single" w:sz="2" w:space="0" w:color="000000"/>
              <w:right w:val="single" w:sz="2" w:space="0" w:color="000000"/>
            </w:tcBorders>
            <w:vAlign w:val="center"/>
          </w:tcPr>
          <w:p w14:paraId="7E84F662" w14:textId="77777777" w:rsidR="00CD3D15" w:rsidRPr="005D74F7" w:rsidRDefault="00CD3D15" w:rsidP="006F6D57">
            <w:pPr>
              <w:pStyle w:val="Bezodstpw"/>
              <w:jc w:val="center"/>
            </w:pPr>
            <w:r w:rsidRPr="005D74F7">
              <w:t xml:space="preserve">Gęstość objętościowa ziarn wysuszonych </w:t>
            </w:r>
            <w:r w:rsidRPr="005D74F7">
              <w:rPr>
                <w:rFonts w:cs="Times New Roman"/>
              </w:rPr>
              <w:t>ρ</w:t>
            </w:r>
            <w:r w:rsidRPr="005D74F7">
              <w:rPr>
                <w:rFonts w:cs="Times New Roman"/>
                <w:vertAlign w:val="subscript"/>
              </w:rPr>
              <w:t>rd</w:t>
            </w:r>
            <w:r w:rsidRPr="005D74F7">
              <w:rPr>
                <w:vertAlign w:val="subscript"/>
              </w:rPr>
              <w:t xml:space="preserve"> </w:t>
            </w:r>
            <w:r w:rsidRPr="005D74F7">
              <w:t xml:space="preserve"> [Mg/m</w:t>
            </w:r>
            <w:r w:rsidRPr="005D74F7">
              <w:rPr>
                <w:vertAlign w:val="superscript"/>
              </w:rPr>
              <w:t>3</w:t>
            </w:r>
            <w:r w:rsidRPr="005D74F7">
              <w:t>]</w:t>
            </w:r>
          </w:p>
        </w:tc>
        <w:tc>
          <w:tcPr>
            <w:tcW w:w="1661" w:type="pct"/>
            <w:tcBorders>
              <w:top w:val="single" w:sz="2" w:space="0" w:color="000000"/>
              <w:left w:val="single" w:sz="2" w:space="0" w:color="000000"/>
              <w:bottom w:val="single" w:sz="2" w:space="0" w:color="000000"/>
              <w:right w:val="single" w:sz="2" w:space="0" w:color="000000"/>
            </w:tcBorders>
            <w:vAlign w:val="center"/>
          </w:tcPr>
          <w:p w14:paraId="4DECF78D" w14:textId="77777777" w:rsidR="00CD3D15" w:rsidRPr="005D74F7" w:rsidRDefault="00CD3D15" w:rsidP="006F6D57">
            <w:pPr>
              <w:pStyle w:val="Bezodstpw"/>
              <w:jc w:val="center"/>
            </w:pPr>
            <w:r w:rsidRPr="005D74F7">
              <w:rPr>
                <w:rFonts w:eastAsia="Calibri" w:cs="Calibri"/>
              </w:rPr>
              <w:t>2,52</w:t>
            </w:r>
          </w:p>
        </w:tc>
        <w:tc>
          <w:tcPr>
            <w:tcW w:w="1660" w:type="pct"/>
            <w:vMerge/>
            <w:tcBorders>
              <w:left w:val="single" w:sz="2" w:space="0" w:color="000000"/>
              <w:right w:val="single" w:sz="2" w:space="0" w:color="000000"/>
            </w:tcBorders>
            <w:vAlign w:val="center"/>
          </w:tcPr>
          <w:p w14:paraId="16E1B012" w14:textId="77777777" w:rsidR="00CD3D15" w:rsidRPr="005D74F7" w:rsidRDefault="00CD3D15" w:rsidP="006F6D57">
            <w:pPr>
              <w:pStyle w:val="Bezodstpw"/>
              <w:rPr>
                <w:rFonts w:eastAsia="Calibri" w:cs="Calibri"/>
              </w:rPr>
            </w:pPr>
          </w:p>
        </w:tc>
      </w:tr>
      <w:tr w:rsidR="00CD3D15" w:rsidRPr="005D74F7" w14:paraId="6B36C331" w14:textId="77777777" w:rsidTr="006F6D57">
        <w:trPr>
          <w:trHeight w:val="597"/>
        </w:trPr>
        <w:tc>
          <w:tcPr>
            <w:tcW w:w="1679" w:type="pct"/>
            <w:tcBorders>
              <w:top w:val="single" w:sz="2" w:space="0" w:color="000000"/>
              <w:left w:val="single" w:sz="2" w:space="0" w:color="000000"/>
              <w:bottom w:val="single" w:sz="2" w:space="0" w:color="000000"/>
              <w:right w:val="single" w:sz="2" w:space="0" w:color="000000"/>
            </w:tcBorders>
            <w:vAlign w:val="center"/>
          </w:tcPr>
          <w:p w14:paraId="2065382F" w14:textId="77777777" w:rsidR="00CD3D15" w:rsidRPr="005D74F7" w:rsidRDefault="00CD3D15" w:rsidP="006F6D57">
            <w:pPr>
              <w:pStyle w:val="Bezodstpw"/>
              <w:jc w:val="center"/>
            </w:pPr>
            <w:r w:rsidRPr="005D74F7">
              <w:t xml:space="preserve">Gęstość objętościowa ziarn nasyconych i pow. osuszonych </w:t>
            </w:r>
            <w:r w:rsidRPr="005D74F7">
              <w:rPr>
                <w:rFonts w:cs="Times New Roman"/>
              </w:rPr>
              <w:t>ρ</w:t>
            </w:r>
            <w:r w:rsidRPr="005D74F7">
              <w:rPr>
                <w:vertAlign w:val="subscript"/>
              </w:rPr>
              <w:t>rd</w:t>
            </w:r>
            <w:r w:rsidRPr="005D74F7">
              <w:t xml:space="preserve"> [Mg/m</w:t>
            </w:r>
            <w:r w:rsidRPr="005D74F7">
              <w:rPr>
                <w:vertAlign w:val="superscript"/>
              </w:rPr>
              <w:t>3</w:t>
            </w:r>
            <w:r w:rsidRPr="005D74F7">
              <w:t>]</w:t>
            </w:r>
          </w:p>
        </w:tc>
        <w:tc>
          <w:tcPr>
            <w:tcW w:w="1661" w:type="pct"/>
            <w:tcBorders>
              <w:top w:val="single" w:sz="2" w:space="0" w:color="000000"/>
              <w:left w:val="single" w:sz="2" w:space="0" w:color="000000"/>
              <w:bottom w:val="single" w:sz="2" w:space="0" w:color="000000"/>
              <w:right w:val="single" w:sz="2" w:space="0" w:color="000000"/>
            </w:tcBorders>
            <w:vAlign w:val="center"/>
          </w:tcPr>
          <w:p w14:paraId="662939C4" w14:textId="77777777" w:rsidR="00CD3D15" w:rsidRPr="005D74F7" w:rsidRDefault="00CD3D15" w:rsidP="006F6D57">
            <w:pPr>
              <w:pStyle w:val="Bezodstpw"/>
              <w:jc w:val="center"/>
            </w:pPr>
            <w:r w:rsidRPr="005D74F7">
              <w:rPr>
                <w:rFonts w:eastAsia="Calibri" w:cs="Calibri"/>
              </w:rPr>
              <w:t>2,55</w:t>
            </w:r>
          </w:p>
        </w:tc>
        <w:tc>
          <w:tcPr>
            <w:tcW w:w="1660" w:type="pct"/>
            <w:vMerge/>
            <w:tcBorders>
              <w:left w:val="single" w:sz="2" w:space="0" w:color="000000"/>
              <w:right w:val="single" w:sz="2" w:space="0" w:color="000000"/>
            </w:tcBorders>
            <w:vAlign w:val="center"/>
          </w:tcPr>
          <w:p w14:paraId="5699F41C" w14:textId="77777777" w:rsidR="00CD3D15" w:rsidRPr="005D74F7" w:rsidRDefault="00CD3D15" w:rsidP="006F6D57">
            <w:pPr>
              <w:pStyle w:val="Bezodstpw"/>
              <w:rPr>
                <w:rFonts w:eastAsia="Calibri" w:cs="Calibri"/>
              </w:rPr>
            </w:pPr>
          </w:p>
        </w:tc>
      </w:tr>
      <w:tr w:rsidR="00CD3D15" w:rsidRPr="005D74F7" w14:paraId="700F6863" w14:textId="77777777" w:rsidTr="006F6D57">
        <w:trPr>
          <w:trHeight w:val="205"/>
        </w:trPr>
        <w:tc>
          <w:tcPr>
            <w:tcW w:w="1679" w:type="pct"/>
            <w:tcBorders>
              <w:top w:val="single" w:sz="2" w:space="0" w:color="000000"/>
              <w:left w:val="single" w:sz="2" w:space="0" w:color="000000"/>
              <w:bottom w:val="single" w:sz="2" w:space="0" w:color="000000"/>
              <w:right w:val="single" w:sz="2" w:space="0" w:color="000000"/>
            </w:tcBorders>
            <w:vAlign w:val="center"/>
          </w:tcPr>
          <w:p w14:paraId="2EEB13A8" w14:textId="77777777" w:rsidR="00CD3D15" w:rsidRPr="005D74F7" w:rsidRDefault="00CD3D15" w:rsidP="006F6D57">
            <w:pPr>
              <w:pStyle w:val="Bezodstpw"/>
              <w:jc w:val="center"/>
            </w:pPr>
            <w:r w:rsidRPr="005D74F7">
              <w:t>Nasiąkliwość ziarn kruszywa</w:t>
            </w:r>
            <w:r>
              <w:t xml:space="preserve"> </w:t>
            </w:r>
            <w:r w:rsidRPr="005D74F7">
              <w:t>[%]</w:t>
            </w:r>
          </w:p>
        </w:tc>
        <w:tc>
          <w:tcPr>
            <w:tcW w:w="1661" w:type="pct"/>
            <w:tcBorders>
              <w:top w:val="single" w:sz="2" w:space="0" w:color="000000"/>
              <w:left w:val="single" w:sz="2" w:space="0" w:color="000000"/>
              <w:bottom w:val="single" w:sz="2" w:space="0" w:color="000000"/>
              <w:right w:val="single" w:sz="2" w:space="0" w:color="000000"/>
            </w:tcBorders>
            <w:vAlign w:val="center"/>
          </w:tcPr>
          <w:p w14:paraId="0B5DDA64" w14:textId="77777777" w:rsidR="00CD3D15" w:rsidRPr="005D74F7" w:rsidRDefault="00CD3D15" w:rsidP="006F6D57">
            <w:pPr>
              <w:pStyle w:val="Bezodstpw"/>
              <w:jc w:val="center"/>
            </w:pPr>
            <w:r w:rsidRPr="005D74F7">
              <w:rPr>
                <w:rFonts w:eastAsia="Calibri" w:cs="Calibri"/>
              </w:rPr>
              <w:t>0,95</w:t>
            </w:r>
          </w:p>
        </w:tc>
        <w:tc>
          <w:tcPr>
            <w:tcW w:w="1660" w:type="pct"/>
            <w:vMerge/>
            <w:tcBorders>
              <w:left w:val="single" w:sz="2" w:space="0" w:color="000000"/>
              <w:right w:val="single" w:sz="2" w:space="0" w:color="000000"/>
            </w:tcBorders>
            <w:vAlign w:val="center"/>
          </w:tcPr>
          <w:p w14:paraId="2A8FF74F" w14:textId="77777777" w:rsidR="00CD3D15" w:rsidRPr="005D74F7" w:rsidRDefault="00CD3D15" w:rsidP="006F6D57">
            <w:pPr>
              <w:pStyle w:val="Bezodstpw"/>
              <w:rPr>
                <w:rFonts w:eastAsia="Calibri" w:cs="Calibri"/>
              </w:rPr>
            </w:pPr>
          </w:p>
        </w:tc>
      </w:tr>
      <w:tr w:rsidR="00CD3D15" w:rsidRPr="005D74F7" w14:paraId="610C4ADD" w14:textId="77777777" w:rsidTr="006F6D57">
        <w:trPr>
          <w:trHeight w:val="199"/>
        </w:trPr>
        <w:tc>
          <w:tcPr>
            <w:tcW w:w="1679" w:type="pct"/>
            <w:tcBorders>
              <w:top w:val="single" w:sz="2" w:space="0" w:color="000000"/>
              <w:left w:val="single" w:sz="2" w:space="0" w:color="000000"/>
              <w:bottom w:val="single" w:sz="2" w:space="0" w:color="000000"/>
              <w:right w:val="single" w:sz="2" w:space="0" w:color="000000"/>
            </w:tcBorders>
            <w:vAlign w:val="center"/>
          </w:tcPr>
          <w:p w14:paraId="1A24A43D" w14:textId="77777777" w:rsidR="00CD3D15" w:rsidRPr="005D74F7" w:rsidRDefault="00CD3D15" w:rsidP="006F6D57">
            <w:pPr>
              <w:pStyle w:val="Bezodstpw"/>
              <w:jc w:val="center"/>
            </w:pPr>
            <w:r w:rsidRPr="005D74F7">
              <w:t>Mrozoodorność</w:t>
            </w:r>
          </w:p>
        </w:tc>
        <w:tc>
          <w:tcPr>
            <w:tcW w:w="1661" w:type="pct"/>
            <w:tcBorders>
              <w:top w:val="single" w:sz="2" w:space="0" w:color="000000"/>
              <w:left w:val="single" w:sz="2" w:space="0" w:color="000000"/>
              <w:bottom w:val="single" w:sz="2" w:space="0" w:color="000000"/>
              <w:right w:val="single" w:sz="2" w:space="0" w:color="000000"/>
            </w:tcBorders>
            <w:vAlign w:val="center"/>
          </w:tcPr>
          <w:p w14:paraId="0ABD7ED2" w14:textId="77777777" w:rsidR="00CD3D15" w:rsidRPr="005D74F7" w:rsidRDefault="00CD3D15" w:rsidP="006F6D57">
            <w:pPr>
              <w:pStyle w:val="Bezodstpw"/>
              <w:jc w:val="center"/>
            </w:pPr>
            <w:r w:rsidRPr="005D74F7">
              <w:t>Kategoria F</w:t>
            </w:r>
            <w:r w:rsidRPr="005D74F7">
              <w:rPr>
                <w:vertAlign w:val="subscript"/>
              </w:rPr>
              <w:t>2</w:t>
            </w:r>
          </w:p>
        </w:tc>
        <w:tc>
          <w:tcPr>
            <w:tcW w:w="1660" w:type="pct"/>
            <w:vMerge/>
            <w:tcBorders>
              <w:left w:val="single" w:sz="2" w:space="0" w:color="000000"/>
              <w:right w:val="single" w:sz="2" w:space="0" w:color="000000"/>
            </w:tcBorders>
            <w:vAlign w:val="center"/>
          </w:tcPr>
          <w:p w14:paraId="22B6FCC8" w14:textId="77777777" w:rsidR="00CD3D15" w:rsidRPr="005D74F7" w:rsidRDefault="00CD3D15" w:rsidP="006F6D57">
            <w:pPr>
              <w:pStyle w:val="Bezodstpw"/>
            </w:pPr>
          </w:p>
        </w:tc>
      </w:tr>
      <w:tr w:rsidR="00CD3D15" w:rsidRPr="005D74F7" w14:paraId="043622B5" w14:textId="77777777" w:rsidTr="006F6D57">
        <w:trPr>
          <w:trHeight w:val="206"/>
        </w:trPr>
        <w:tc>
          <w:tcPr>
            <w:tcW w:w="1679" w:type="pct"/>
            <w:tcBorders>
              <w:top w:val="single" w:sz="2" w:space="0" w:color="000000"/>
              <w:left w:val="single" w:sz="2" w:space="0" w:color="000000"/>
              <w:bottom w:val="single" w:sz="2" w:space="0" w:color="000000"/>
              <w:right w:val="single" w:sz="2" w:space="0" w:color="000000"/>
            </w:tcBorders>
            <w:vAlign w:val="center"/>
          </w:tcPr>
          <w:p w14:paraId="2FA0E1B1" w14:textId="77777777" w:rsidR="00CD3D15" w:rsidRPr="005D74F7" w:rsidRDefault="00CD3D15" w:rsidP="006F6D57">
            <w:pPr>
              <w:pStyle w:val="Bezodstpw"/>
              <w:jc w:val="center"/>
            </w:pPr>
            <w:r w:rsidRPr="005D74F7">
              <w:t>Skurcz przy wysychaniu</w:t>
            </w:r>
            <w:r>
              <w:t xml:space="preserve"> [</w:t>
            </w:r>
            <w:r w:rsidRPr="005D74F7">
              <w:t>%</w:t>
            </w:r>
            <w:r>
              <w:t>]</w:t>
            </w:r>
          </w:p>
        </w:tc>
        <w:tc>
          <w:tcPr>
            <w:tcW w:w="1661" w:type="pct"/>
            <w:tcBorders>
              <w:top w:val="single" w:sz="2" w:space="0" w:color="000000"/>
              <w:left w:val="single" w:sz="2" w:space="0" w:color="000000"/>
              <w:bottom w:val="single" w:sz="2" w:space="0" w:color="000000"/>
              <w:right w:val="single" w:sz="2" w:space="0" w:color="000000"/>
            </w:tcBorders>
            <w:vAlign w:val="center"/>
          </w:tcPr>
          <w:p w14:paraId="49FF223C" w14:textId="77777777" w:rsidR="00CD3D15" w:rsidRPr="005D74F7" w:rsidRDefault="00CD3D15" w:rsidP="006F6D57">
            <w:pPr>
              <w:pStyle w:val="Bezodstpw"/>
              <w:jc w:val="center"/>
            </w:pPr>
            <w:r w:rsidRPr="005D74F7">
              <w:rPr>
                <w:rFonts w:eastAsia="Calibri" w:cs="Calibri"/>
              </w:rPr>
              <w:t>0,03</w:t>
            </w:r>
          </w:p>
        </w:tc>
        <w:tc>
          <w:tcPr>
            <w:tcW w:w="1660" w:type="pct"/>
            <w:vMerge/>
            <w:tcBorders>
              <w:left w:val="single" w:sz="2" w:space="0" w:color="000000"/>
              <w:right w:val="single" w:sz="2" w:space="0" w:color="000000"/>
            </w:tcBorders>
            <w:vAlign w:val="center"/>
          </w:tcPr>
          <w:p w14:paraId="5BD136F4" w14:textId="77777777" w:rsidR="00CD3D15" w:rsidRPr="005D74F7" w:rsidRDefault="00CD3D15" w:rsidP="006F6D57">
            <w:pPr>
              <w:pStyle w:val="Bezodstpw"/>
              <w:rPr>
                <w:rFonts w:eastAsia="Calibri" w:cs="Calibri"/>
              </w:rPr>
            </w:pPr>
          </w:p>
        </w:tc>
      </w:tr>
      <w:tr w:rsidR="00CD3D15" w:rsidRPr="005D74F7" w14:paraId="32A12B44" w14:textId="77777777" w:rsidTr="006F6D57">
        <w:trPr>
          <w:trHeight w:val="208"/>
        </w:trPr>
        <w:tc>
          <w:tcPr>
            <w:tcW w:w="1679" w:type="pct"/>
            <w:tcBorders>
              <w:top w:val="single" w:sz="2" w:space="0" w:color="000000"/>
              <w:left w:val="single" w:sz="2" w:space="0" w:color="000000"/>
              <w:bottom w:val="single" w:sz="2" w:space="0" w:color="000000"/>
              <w:right w:val="single" w:sz="2" w:space="0" w:color="000000"/>
            </w:tcBorders>
            <w:vAlign w:val="center"/>
          </w:tcPr>
          <w:p w14:paraId="2BDE3B18" w14:textId="77777777" w:rsidR="00CD3D15" w:rsidRPr="005D74F7" w:rsidRDefault="00CD3D15" w:rsidP="006F6D57">
            <w:pPr>
              <w:pStyle w:val="Bezodstpw"/>
              <w:jc w:val="center"/>
            </w:pPr>
            <w:r w:rsidRPr="005D74F7">
              <w:t>Wskaźnik piaskowy</w:t>
            </w:r>
          </w:p>
        </w:tc>
        <w:tc>
          <w:tcPr>
            <w:tcW w:w="1661" w:type="pct"/>
            <w:tcBorders>
              <w:top w:val="single" w:sz="2" w:space="0" w:color="000000"/>
              <w:left w:val="single" w:sz="2" w:space="0" w:color="000000"/>
              <w:bottom w:val="single" w:sz="2" w:space="0" w:color="000000"/>
              <w:right w:val="single" w:sz="2" w:space="0" w:color="000000"/>
            </w:tcBorders>
            <w:vAlign w:val="center"/>
          </w:tcPr>
          <w:p w14:paraId="078DCA2F" w14:textId="77777777" w:rsidR="00CD3D15" w:rsidRPr="005D74F7" w:rsidRDefault="00CD3D15" w:rsidP="006F6D57">
            <w:pPr>
              <w:pStyle w:val="Bezodstpw"/>
              <w:jc w:val="center"/>
            </w:pPr>
            <w:r w:rsidRPr="005D74F7">
              <w:t>Nie dotyczy</w:t>
            </w:r>
          </w:p>
        </w:tc>
        <w:tc>
          <w:tcPr>
            <w:tcW w:w="1660" w:type="pct"/>
            <w:vMerge/>
            <w:tcBorders>
              <w:left w:val="single" w:sz="2" w:space="0" w:color="000000"/>
              <w:bottom w:val="single" w:sz="2" w:space="0" w:color="000000"/>
              <w:right w:val="single" w:sz="2" w:space="0" w:color="000000"/>
            </w:tcBorders>
            <w:vAlign w:val="center"/>
          </w:tcPr>
          <w:p w14:paraId="659224F8" w14:textId="77777777" w:rsidR="00CD3D15" w:rsidRPr="005D74F7" w:rsidRDefault="00CD3D15" w:rsidP="006F6D57">
            <w:pPr>
              <w:pStyle w:val="Bezodstpw"/>
            </w:pPr>
          </w:p>
        </w:tc>
      </w:tr>
    </w:tbl>
    <w:p w14:paraId="6C059C21" w14:textId="77777777" w:rsidR="00CD3D15" w:rsidRPr="003B7EC5" w:rsidRDefault="00CD3D15" w:rsidP="00CD3D15"/>
    <w:p w14:paraId="2E438252" w14:textId="77777777" w:rsidR="00CD3D15" w:rsidRDefault="00CD3D15" w:rsidP="00CD3D15">
      <w:pPr>
        <w:pStyle w:val="Nagwek1"/>
      </w:pPr>
      <w:r>
        <w:t xml:space="preserve">Sprzęt </w:t>
      </w:r>
    </w:p>
    <w:p w14:paraId="6EEB3FA7" w14:textId="77777777" w:rsidR="00CD3D15" w:rsidRPr="00057433" w:rsidRDefault="00CD3D15" w:rsidP="00CD3D15">
      <w:pPr>
        <w:pStyle w:val="Nagwek2"/>
      </w:pPr>
      <w:r w:rsidRPr="00057433">
        <w:t xml:space="preserve">Ogólne wymagania dotyczące sprzętu </w:t>
      </w:r>
    </w:p>
    <w:p w14:paraId="51F5EEE4" w14:textId="5F93EBB2" w:rsidR="00CD3D15" w:rsidRPr="00057433" w:rsidRDefault="00CD3D15" w:rsidP="00CD3D15">
      <w:r w:rsidRPr="00057433">
        <w:t xml:space="preserve">Ogólne wymagania dotyczące sprzętu podano w ST 00 „Wymagania ogólne” </w:t>
      </w:r>
      <w:r w:rsidR="00A1117B">
        <w:t>pkt</w:t>
      </w:r>
      <w:r w:rsidRPr="00057433">
        <w:t xml:space="preserve"> </w:t>
      </w:r>
      <w:r w:rsidR="007949C3">
        <w:t>3</w:t>
      </w:r>
      <w:r w:rsidR="000051C7">
        <w:t>.</w:t>
      </w:r>
    </w:p>
    <w:p w14:paraId="62DA792B" w14:textId="77777777" w:rsidR="00CD3D15" w:rsidRDefault="00CD3D15" w:rsidP="00CD3D15">
      <w:pPr>
        <w:pStyle w:val="Nagwek1"/>
      </w:pPr>
      <w:r>
        <w:t xml:space="preserve">Transport i przechowywanie </w:t>
      </w:r>
    </w:p>
    <w:p w14:paraId="72674660" w14:textId="77777777" w:rsidR="00CD3D15" w:rsidRPr="00057433" w:rsidRDefault="00CD3D15" w:rsidP="00CD3D15">
      <w:pPr>
        <w:pStyle w:val="Nagwek2"/>
      </w:pPr>
      <w:r w:rsidRPr="00057433">
        <w:t xml:space="preserve">Ogólne wymagania dotyczące transportu </w:t>
      </w:r>
    </w:p>
    <w:p w14:paraId="7F03D652" w14:textId="6AEB5891" w:rsidR="00CD3D15" w:rsidRPr="00057433" w:rsidRDefault="00CD3D15" w:rsidP="00CD3D15">
      <w:r w:rsidRPr="00057433">
        <w:t xml:space="preserve">Ogólne wymagania dotyczące transportu podano w ST- 00 „Wymagania ogólne” </w:t>
      </w:r>
      <w:r w:rsidR="00A1117B">
        <w:t>pkt</w:t>
      </w:r>
      <w:r w:rsidR="000051C7">
        <w:t xml:space="preserve"> </w:t>
      </w:r>
      <w:r w:rsidR="007949C3">
        <w:t>4</w:t>
      </w:r>
      <w:r w:rsidR="000051C7">
        <w:t>.</w:t>
      </w:r>
    </w:p>
    <w:p w14:paraId="5141F4F5" w14:textId="77777777" w:rsidR="00CD3D15" w:rsidRDefault="00CD3D15" w:rsidP="00CD3D15">
      <w:pPr>
        <w:pStyle w:val="Nagwek1"/>
      </w:pPr>
      <w:r>
        <w:t>Wykonanie robót</w:t>
      </w:r>
    </w:p>
    <w:p w14:paraId="6A5F4DDE" w14:textId="77777777" w:rsidR="00CD3D15" w:rsidRPr="00057433" w:rsidRDefault="00CD3D15" w:rsidP="00CD3D15">
      <w:pPr>
        <w:pStyle w:val="Nagwek2"/>
      </w:pPr>
      <w:r w:rsidRPr="00057433">
        <w:t xml:space="preserve">Ogólne zasady wykonania robót  </w:t>
      </w:r>
    </w:p>
    <w:p w14:paraId="653B28F2" w14:textId="7847FD92" w:rsidR="00CD3D15" w:rsidRPr="00057433" w:rsidRDefault="00CD3D15" w:rsidP="00CD3D15">
      <w:r w:rsidRPr="00057433">
        <w:t xml:space="preserve">Ogólne zasady wykonania robót podano w ST-00 „Wymagania ogólne” </w:t>
      </w:r>
      <w:r w:rsidR="00A1117B">
        <w:t>pkt</w:t>
      </w:r>
      <w:r w:rsidRPr="00057433">
        <w:t xml:space="preserve"> </w:t>
      </w:r>
      <w:r w:rsidR="007949C3">
        <w:t>5</w:t>
      </w:r>
      <w:r w:rsidR="000051C7">
        <w:t>.</w:t>
      </w:r>
    </w:p>
    <w:p w14:paraId="299EA9F3" w14:textId="77777777" w:rsidR="00CD3D15" w:rsidRDefault="00CD3D15" w:rsidP="00CD3D15">
      <w:pPr>
        <w:pStyle w:val="Nagwek1"/>
      </w:pPr>
      <w:r>
        <w:t xml:space="preserve">Kontrola jakości </w:t>
      </w:r>
    </w:p>
    <w:p w14:paraId="46EAA78B" w14:textId="77777777" w:rsidR="00CD3D15" w:rsidRPr="00057433" w:rsidRDefault="00CD3D15" w:rsidP="00CD3D15">
      <w:pPr>
        <w:pStyle w:val="Nagwek2"/>
      </w:pPr>
      <w:r w:rsidRPr="00057433">
        <w:t xml:space="preserve">Ogólne zasady kontroli robót </w:t>
      </w:r>
    </w:p>
    <w:p w14:paraId="332A584A" w14:textId="7ADE7C11" w:rsidR="00CD3D15" w:rsidRPr="00057433" w:rsidRDefault="00CD3D15" w:rsidP="00CD3D15">
      <w:r w:rsidRPr="00057433">
        <w:t xml:space="preserve">Ogólne zasady kontroli jakości robót podano w ST- 00 „Wymagania ogólne” </w:t>
      </w:r>
      <w:r w:rsidR="00A1117B">
        <w:t>pkt</w:t>
      </w:r>
      <w:r w:rsidRPr="00057433">
        <w:t xml:space="preserve"> </w:t>
      </w:r>
      <w:r w:rsidR="007949C3">
        <w:t>6</w:t>
      </w:r>
      <w:r w:rsidR="000051C7">
        <w:t>.</w:t>
      </w:r>
    </w:p>
    <w:p w14:paraId="7A89CBB9" w14:textId="77777777" w:rsidR="00CD3D15" w:rsidRDefault="00CD3D15" w:rsidP="00CD3D15">
      <w:pPr>
        <w:pStyle w:val="Nagwek1"/>
      </w:pPr>
      <w:r>
        <w:lastRenderedPageBreak/>
        <w:t>Odbiór i kontrola robót</w:t>
      </w:r>
    </w:p>
    <w:p w14:paraId="135964EE" w14:textId="77777777" w:rsidR="00CD3D15" w:rsidRPr="00057433" w:rsidRDefault="00CD3D15" w:rsidP="00CD3D15">
      <w:pPr>
        <w:pStyle w:val="Nagwek2"/>
      </w:pPr>
      <w:r w:rsidRPr="00057433">
        <w:t xml:space="preserve">Ogólne zasady obmiaru robót </w:t>
      </w:r>
    </w:p>
    <w:p w14:paraId="6781C784" w14:textId="7BA51FEA" w:rsidR="00CD3D15" w:rsidRPr="00057433" w:rsidRDefault="00CD3D15" w:rsidP="00CD3D15">
      <w:r w:rsidRPr="00057433">
        <w:t xml:space="preserve">Ogólne zasady obmiaru robót podano w ST - 00 „Wymagania ogólne” </w:t>
      </w:r>
      <w:r w:rsidR="00A1117B">
        <w:t>pkt</w:t>
      </w:r>
      <w:r w:rsidRPr="00057433">
        <w:t xml:space="preserve"> </w:t>
      </w:r>
      <w:r w:rsidR="007949C3">
        <w:t>8</w:t>
      </w:r>
      <w:r w:rsidR="000051C7">
        <w:t>.</w:t>
      </w:r>
    </w:p>
    <w:p w14:paraId="78CFF09C" w14:textId="77777777" w:rsidR="00CD3D15" w:rsidRPr="00057433" w:rsidRDefault="00CD3D15" w:rsidP="00CD3D15">
      <w:pPr>
        <w:pStyle w:val="Nagwek2"/>
      </w:pPr>
      <w:r w:rsidRPr="00057433">
        <w:t xml:space="preserve">Jednostka obmiarowa </w:t>
      </w:r>
    </w:p>
    <w:p w14:paraId="5C4E92D2" w14:textId="77777777" w:rsidR="00CD3D15" w:rsidRPr="00057433" w:rsidRDefault="00CD3D15" w:rsidP="00CD3D15">
      <w:r w:rsidRPr="00057433">
        <w:t xml:space="preserve">Jednostką obmiarową jest: </w:t>
      </w:r>
    </w:p>
    <w:p w14:paraId="4D636FC2" w14:textId="77777777" w:rsidR="00CD3D15" w:rsidRPr="00057433" w:rsidRDefault="00CD3D15" w:rsidP="001356E4">
      <w:pPr>
        <w:pStyle w:val="Akapitzlist"/>
        <w:numPr>
          <w:ilvl w:val="0"/>
          <w:numId w:val="13"/>
        </w:numPr>
      </w:pPr>
      <w:r w:rsidRPr="00057433">
        <w:t xml:space="preserve">1 </w:t>
      </w:r>
      <w:r>
        <w:t>m</w:t>
      </w:r>
      <w:r>
        <w:rPr>
          <w:vertAlign w:val="superscript"/>
        </w:rPr>
        <w:t xml:space="preserve">3 </w:t>
      </w:r>
      <w:r>
        <w:t>wbudowanego żwiru</w:t>
      </w:r>
    </w:p>
    <w:p w14:paraId="7AC34DC6" w14:textId="77777777" w:rsidR="00CD3D15" w:rsidRPr="00057433" w:rsidRDefault="00CD3D15" w:rsidP="00CD3D15">
      <w:pPr>
        <w:pStyle w:val="Nagwek1"/>
      </w:pPr>
      <w:r w:rsidRPr="00057433">
        <w:t xml:space="preserve">Odbiór robót </w:t>
      </w:r>
    </w:p>
    <w:p w14:paraId="318B9F24" w14:textId="77777777" w:rsidR="00CD3D15" w:rsidRPr="00057433" w:rsidRDefault="00CD3D15" w:rsidP="00CD3D15">
      <w:pPr>
        <w:pStyle w:val="Nagwek2"/>
      </w:pPr>
      <w:r w:rsidRPr="00057433">
        <w:t xml:space="preserve">Ogólne zasady odbioru robót </w:t>
      </w:r>
    </w:p>
    <w:p w14:paraId="5464E572" w14:textId="25A7ABF0" w:rsidR="00CD3D15" w:rsidRDefault="00CD3D15" w:rsidP="00CD3D15">
      <w:r w:rsidRPr="00057433">
        <w:t xml:space="preserve">Ogólne zasady odbioru robót podano w ST-00 „Wymagania ogólne” </w:t>
      </w:r>
      <w:r w:rsidR="00A1117B">
        <w:t>pkt</w:t>
      </w:r>
      <w:r w:rsidRPr="00057433">
        <w:t xml:space="preserve"> </w:t>
      </w:r>
      <w:r w:rsidR="007949C3">
        <w:t>9</w:t>
      </w:r>
      <w:r w:rsidR="000051C7">
        <w:t>.</w:t>
      </w:r>
    </w:p>
    <w:p w14:paraId="3DC31730" w14:textId="77777777" w:rsidR="00CD3D15" w:rsidRPr="00057433" w:rsidRDefault="00CD3D15" w:rsidP="00CD3D15">
      <w:pPr>
        <w:pStyle w:val="Nagwek2"/>
      </w:pPr>
      <w:r w:rsidRPr="00057433">
        <w:t xml:space="preserve">Odbiór robót zanikających i ulegających zakryciu </w:t>
      </w:r>
    </w:p>
    <w:p w14:paraId="005D5EF0" w14:textId="77777777" w:rsidR="00CD3D15" w:rsidRPr="00057433" w:rsidRDefault="00CD3D15" w:rsidP="00CD3D15">
      <w:r w:rsidRPr="00057433">
        <w:t xml:space="preserve">Nie występują. </w:t>
      </w:r>
    </w:p>
    <w:p w14:paraId="190FD024" w14:textId="77777777" w:rsidR="00CD3D15" w:rsidRPr="00057433" w:rsidRDefault="00CD3D15" w:rsidP="00CD3D15">
      <w:pPr>
        <w:pStyle w:val="Nagwek1"/>
      </w:pPr>
      <w:r w:rsidRPr="00057433">
        <w:t xml:space="preserve">Podstawy płatności </w:t>
      </w:r>
    </w:p>
    <w:p w14:paraId="0EB0BC57" w14:textId="77777777" w:rsidR="00CD3D15" w:rsidRPr="00057433" w:rsidRDefault="00CD3D15" w:rsidP="00CD3D15">
      <w:r w:rsidRPr="00057433">
        <w:t xml:space="preserve">Płaci się za: </w:t>
      </w:r>
    </w:p>
    <w:p w14:paraId="2D360D7C" w14:textId="77777777" w:rsidR="00CD3D15" w:rsidRPr="00057433" w:rsidRDefault="00CD3D15" w:rsidP="001356E4">
      <w:pPr>
        <w:pStyle w:val="Akapitzlist"/>
        <w:numPr>
          <w:ilvl w:val="0"/>
          <w:numId w:val="14"/>
        </w:numPr>
      </w:pPr>
      <w:r w:rsidRPr="00057433">
        <w:t xml:space="preserve">1 </w:t>
      </w:r>
      <w:r>
        <w:t>m</w:t>
      </w:r>
      <w:r>
        <w:rPr>
          <w:vertAlign w:val="superscript"/>
        </w:rPr>
        <w:t xml:space="preserve">2 </w:t>
      </w:r>
      <w:r>
        <w:t>wykonanej plaży</w:t>
      </w:r>
    </w:p>
    <w:p w14:paraId="0DB01CB5" w14:textId="77777777" w:rsidR="00CD3D15" w:rsidRPr="00057433" w:rsidRDefault="00CD3D15" w:rsidP="00CD3D15">
      <w:r w:rsidRPr="00057433">
        <w:t xml:space="preserve">Cena </w:t>
      </w:r>
      <w:r>
        <w:t>1 m</w:t>
      </w:r>
      <w:r>
        <w:rPr>
          <w:vertAlign w:val="superscript"/>
        </w:rPr>
        <w:t>2</w:t>
      </w:r>
      <w:r>
        <w:t xml:space="preserve"> wykonanej plaży</w:t>
      </w:r>
      <w:r w:rsidRPr="00057433">
        <w:t xml:space="preserve"> obejmuje: </w:t>
      </w:r>
    </w:p>
    <w:p w14:paraId="3849FC75" w14:textId="77777777" w:rsidR="00CD3D15" w:rsidRDefault="00CD3D15" w:rsidP="001356E4">
      <w:pPr>
        <w:pStyle w:val="Akapitzlist"/>
        <w:numPr>
          <w:ilvl w:val="0"/>
          <w:numId w:val="16"/>
        </w:numPr>
      </w:pPr>
      <w:r>
        <w:t>transport żwiru na miejsce wbudowania,</w:t>
      </w:r>
    </w:p>
    <w:p w14:paraId="0966F0E5" w14:textId="77777777" w:rsidR="00CD3D15" w:rsidRDefault="00CD3D15" w:rsidP="001356E4">
      <w:pPr>
        <w:pStyle w:val="Akapitzlist"/>
        <w:numPr>
          <w:ilvl w:val="0"/>
          <w:numId w:val="16"/>
        </w:numPr>
      </w:pPr>
      <w:r>
        <w:t>ułożenie 15 cm warstwy żwiru,</w:t>
      </w:r>
    </w:p>
    <w:p w14:paraId="4D34333E" w14:textId="77777777" w:rsidR="00CD3D15" w:rsidRPr="00057433" w:rsidRDefault="00CD3D15" w:rsidP="001356E4">
      <w:pPr>
        <w:pStyle w:val="Akapitzlist"/>
        <w:numPr>
          <w:ilvl w:val="0"/>
          <w:numId w:val="16"/>
        </w:numPr>
      </w:pPr>
      <w:r w:rsidRPr="00057433">
        <w:t>przeprowadzenie pomiarów i bada</w:t>
      </w:r>
      <w:r w:rsidRPr="00057433">
        <w:rPr>
          <w:rFonts w:eastAsia="TimesNewRoman"/>
        </w:rPr>
        <w:t>ń</w:t>
      </w:r>
      <w:r w:rsidRPr="00057433">
        <w:t>, wymaganych w niniejszej specyfikacji technicznej</w:t>
      </w:r>
    </w:p>
    <w:p w14:paraId="669EB840" w14:textId="77777777" w:rsidR="00CD3D15" w:rsidRPr="00057433" w:rsidRDefault="00CD3D15" w:rsidP="001356E4">
      <w:pPr>
        <w:pStyle w:val="Akapitzlist"/>
        <w:numPr>
          <w:ilvl w:val="0"/>
          <w:numId w:val="16"/>
        </w:numPr>
      </w:pPr>
      <w:r w:rsidRPr="00057433">
        <w:t>uporz</w:t>
      </w:r>
      <w:r w:rsidRPr="00057433">
        <w:rPr>
          <w:rFonts w:eastAsia="TimesNewRoman"/>
        </w:rPr>
        <w:t>ą</w:t>
      </w:r>
      <w:r w:rsidRPr="00057433">
        <w:t>dkowanie miejsc prowadzenia robót.</w:t>
      </w:r>
    </w:p>
    <w:p w14:paraId="720F4A36" w14:textId="77777777" w:rsidR="00CD3D15" w:rsidRDefault="00CD3D15" w:rsidP="00CD3D15">
      <w:pPr>
        <w:pStyle w:val="Nagwek1"/>
      </w:pPr>
      <w:r>
        <w:t xml:space="preserve">Przepisy związane </w:t>
      </w:r>
    </w:p>
    <w:p w14:paraId="4F9EE716" w14:textId="77777777" w:rsidR="00CD3D15" w:rsidRPr="00057433" w:rsidRDefault="00CD3D15" w:rsidP="00CD3D15">
      <w:pPr>
        <w:pStyle w:val="Nagwek2"/>
      </w:pPr>
      <w:r w:rsidRPr="00057433">
        <w:t xml:space="preserve">Normy </w:t>
      </w:r>
    </w:p>
    <w:p w14:paraId="1E141F5F" w14:textId="77777777" w:rsidR="00CD3D15" w:rsidRPr="00057433" w:rsidRDefault="00CD3D15" w:rsidP="001356E4">
      <w:pPr>
        <w:pStyle w:val="Akapitzlist"/>
        <w:numPr>
          <w:ilvl w:val="0"/>
          <w:numId w:val="73"/>
        </w:numPr>
      </w:pPr>
      <w:r w:rsidRPr="00057433">
        <w:t xml:space="preserve">PN-86/B-02480 Grunty budowlane, określenia, symbole. Podział i opis gruntów. </w:t>
      </w:r>
    </w:p>
    <w:p w14:paraId="050433F7" w14:textId="77777777" w:rsidR="00CD3D15" w:rsidRPr="00057433" w:rsidRDefault="00CD3D15" w:rsidP="001356E4">
      <w:pPr>
        <w:pStyle w:val="Akapitzlist"/>
        <w:numPr>
          <w:ilvl w:val="0"/>
          <w:numId w:val="73"/>
        </w:numPr>
      </w:pPr>
      <w:r w:rsidRPr="00057433">
        <w:t xml:space="preserve">PN-74/B-0445 Grunty budowlane, badania polowe. </w:t>
      </w:r>
    </w:p>
    <w:p w14:paraId="0D4A43E7" w14:textId="77777777" w:rsidR="00CD3D15" w:rsidRPr="00057433" w:rsidRDefault="00CD3D15" w:rsidP="00CD3D15">
      <w:pPr>
        <w:pStyle w:val="Nagwek2"/>
      </w:pPr>
      <w:r w:rsidRPr="00057433">
        <w:t xml:space="preserve">Inne dokumenty </w:t>
      </w:r>
    </w:p>
    <w:p w14:paraId="751BBF18" w14:textId="77777777" w:rsidR="00CD3D15" w:rsidRPr="00057433" w:rsidRDefault="00CD3D15" w:rsidP="001356E4">
      <w:pPr>
        <w:pStyle w:val="Akapitzlist"/>
        <w:numPr>
          <w:ilvl w:val="0"/>
          <w:numId w:val="74"/>
        </w:numPr>
      </w:pPr>
      <w:r w:rsidRPr="00057433">
        <w:t xml:space="preserve">Roboty ziemne – Warunki techniczne wykonania i odbioru, MOŚZNiL, 1996 r. </w:t>
      </w:r>
    </w:p>
    <w:p w14:paraId="447EF52D" w14:textId="77777777" w:rsidR="007548A9" w:rsidRDefault="007548A9">
      <w:pPr>
        <w:spacing w:before="0" w:after="200" w:line="276" w:lineRule="auto"/>
        <w:ind w:firstLine="0"/>
        <w:jc w:val="left"/>
      </w:pPr>
      <w:r>
        <w:br w:type="page"/>
      </w:r>
    </w:p>
    <w:p w14:paraId="5590AA1F" w14:textId="68CB7EF1" w:rsidR="007548A9" w:rsidRPr="007949C3" w:rsidRDefault="007548A9" w:rsidP="007949C3">
      <w:pPr>
        <w:pStyle w:val="Nagwek1"/>
        <w:numPr>
          <w:ilvl w:val="0"/>
          <w:numId w:val="0"/>
        </w:numPr>
        <w:ind w:left="432" w:hanging="432"/>
        <w:jc w:val="center"/>
        <w:rPr>
          <w:sz w:val="32"/>
          <w:szCs w:val="36"/>
        </w:rPr>
      </w:pPr>
      <w:r w:rsidRPr="007949C3">
        <w:rPr>
          <w:sz w:val="32"/>
          <w:szCs w:val="36"/>
        </w:rPr>
        <w:lastRenderedPageBreak/>
        <w:t>ST - 1</w:t>
      </w:r>
      <w:r w:rsidR="007949C3" w:rsidRPr="007949C3">
        <w:rPr>
          <w:sz w:val="32"/>
          <w:szCs w:val="36"/>
        </w:rPr>
        <w:t>2</w:t>
      </w:r>
      <w:r w:rsidRPr="007949C3">
        <w:rPr>
          <w:sz w:val="32"/>
          <w:szCs w:val="36"/>
        </w:rPr>
        <w:t xml:space="preserve"> HUMUSOWANIE</w:t>
      </w:r>
      <w:r w:rsidR="00D85A98" w:rsidRPr="007949C3">
        <w:rPr>
          <w:sz w:val="32"/>
          <w:szCs w:val="36"/>
        </w:rPr>
        <w:t>,</w:t>
      </w:r>
      <w:r w:rsidRPr="007949C3">
        <w:rPr>
          <w:sz w:val="32"/>
          <w:szCs w:val="36"/>
        </w:rPr>
        <w:t xml:space="preserve"> OBSIEW I NASADZENIA</w:t>
      </w:r>
    </w:p>
    <w:p w14:paraId="61D1E061" w14:textId="3DA97EDD" w:rsidR="007949C3" w:rsidRPr="007949C3" w:rsidRDefault="007949C3" w:rsidP="001356E4">
      <w:pPr>
        <w:pStyle w:val="Nagwek1"/>
        <w:numPr>
          <w:ilvl w:val="0"/>
          <w:numId w:val="83"/>
        </w:numPr>
      </w:pPr>
      <w:r>
        <w:t>Część ogólna</w:t>
      </w:r>
    </w:p>
    <w:p w14:paraId="29DB3AE2" w14:textId="77777777" w:rsidR="007548A9" w:rsidRPr="00254F45" w:rsidRDefault="007548A9" w:rsidP="007548A9">
      <w:pPr>
        <w:pStyle w:val="Nagwek2"/>
      </w:pPr>
      <w:r w:rsidRPr="00254F45">
        <w:t xml:space="preserve">Przedmiot ST </w:t>
      </w:r>
    </w:p>
    <w:p w14:paraId="5A6EBEDA" w14:textId="77777777" w:rsidR="007548A9" w:rsidRPr="00254F45" w:rsidRDefault="007548A9" w:rsidP="007548A9">
      <w:r w:rsidRPr="00254F45">
        <w:t>Przedmiotem niniejszej Specyfikacji Technicznej są wymagania dotyczące wykonania i</w:t>
      </w:r>
      <w:r w:rsidR="00444CB2">
        <w:t> </w:t>
      </w:r>
      <w:r w:rsidRPr="00254F45">
        <w:t>odbioru robót związanych z humusowaniem, obsiewem oraz nasadzeniami bzu czarnego.</w:t>
      </w:r>
    </w:p>
    <w:p w14:paraId="659C875C" w14:textId="77777777" w:rsidR="007548A9" w:rsidRPr="00254F45" w:rsidRDefault="007548A9" w:rsidP="007548A9">
      <w:pPr>
        <w:pStyle w:val="Nagwek2"/>
      </w:pPr>
      <w:r w:rsidRPr="00254F45">
        <w:t xml:space="preserve">Zakres stosowania ST </w:t>
      </w:r>
    </w:p>
    <w:p w14:paraId="4101D047" w14:textId="77777777" w:rsidR="007548A9" w:rsidRPr="00254F45" w:rsidRDefault="007548A9" w:rsidP="007548A9">
      <w:r w:rsidRPr="00254F45">
        <w:t>Specyfikacja techniczna stanowi obowiązującą podstawę opracowania szczegółowej specyfikacji technicznej stosowanej dokument przetargowy i kontraktowy przy zlecaniu i</w:t>
      </w:r>
      <w:r w:rsidR="00444CB2">
        <w:t> </w:t>
      </w:r>
      <w:r w:rsidRPr="00254F45">
        <w:t xml:space="preserve">realizacji robót wymienionych punkcie 1.1. </w:t>
      </w:r>
    </w:p>
    <w:p w14:paraId="7DA0174B" w14:textId="77777777" w:rsidR="007548A9" w:rsidRPr="00254F45" w:rsidRDefault="007548A9" w:rsidP="007548A9">
      <w:pPr>
        <w:pStyle w:val="Nagwek2"/>
      </w:pPr>
      <w:r w:rsidRPr="00254F45">
        <w:t xml:space="preserve">Zakres robót objętych ST </w:t>
      </w:r>
    </w:p>
    <w:p w14:paraId="01AAA0D8" w14:textId="4D754A3E" w:rsidR="007548A9" w:rsidRPr="00254F45" w:rsidRDefault="007548A9" w:rsidP="007548A9">
      <w:pPr>
        <w:rPr>
          <w:bCs/>
        </w:rPr>
      </w:pPr>
      <w:r w:rsidRPr="00254F45">
        <w:t xml:space="preserve"> Ustalenia zawarte w niniejszej specyfikacji dotyczą zasad prowadzenia robót związanych z wszystkimi czynnościami umożliwiającymi i mającymi na celu umocnienie skarp nasypów i</w:t>
      </w:r>
      <w:r w:rsidR="00444CB2">
        <w:t> </w:t>
      </w:r>
      <w:r w:rsidRPr="00254F45">
        <w:t xml:space="preserve">zasypów przez humusowanie, wraz obsianiem mieszanką traw zgodnie z lokalizacją podaną w projekcie budowlanym. </w:t>
      </w:r>
      <w:r w:rsidR="00D85A98">
        <w:t>Na wyspach dla ptaków przewidziano obsiew mieszanką roślin motylkowych.</w:t>
      </w:r>
      <w:r w:rsidRPr="00254F45">
        <w:t xml:space="preserve"> </w:t>
      </w:r>
      <w:r w:rsidRPr="00254F45">
        <w:rPr>
          <w:bCs/>
        </w:rPr>
        <w:t>Dodatkowo, na terenie nowoprojektowanych fragmentów wysp przeznaczonych dla ślepowronów zostaną dokonane nasadzenia z bzu czarnego.</w:t>
      </w:r>
    </w:p>
    <w:p w14:paraId="09E9370B" w14:textId="77777777" w:rsidR="007548A9" w:rsidRPr="00254F45" w:rsidRDefault="007548A9" w:rsidP="007548A9">
      <w:pPr>
        <w:pStyle w:val="Nagwek2"/>
      </w:pPr>
      <w:r w:rsidRPr="00254F45">
        <w:t xml:space="preserve">Określenia podstawowe </w:t>
      </w:r>
    </w:p>
    <w:p w14:paraId="52F159CB" w14:textId="10B1D9EF" w:rsidR="007548A9" w:rsidRPr="00254F45" w:rsidRDefault="007548A9" w:rsidP="007548A9">
      <w:r w:rsidRPr="00254F45">
        <w:t xml:space="preserve"> Określenia podane w niniejszej ST są zgodne z obowiązującymi polskimi normami i</w:t>
      </w:r>
      <w:r w:rsidR="007949C3">
        <w:t> </w:t>
      </w:r>
      <w:r w:rsidRPr="00254F45">
        <w:t>z</w:t>
      </w:r>
      <w:r w:rsidR="00444CB2">
        <w:t> </w:t>
      </w:r>
      <w:r w:rsidRPr="00254F45">
        <w:t>definicjami podanymi w ST-00 „Wymagania ogólne”.</w:t>
      </w:r>
    </w:p>
    <w:p w14:paraId="100EA572" w14:textId="77777777" w:rsidR="007548A9" w:rsidRPr="00254F45" w:rsidRDefault="007548A9" w:rsidP="007548A9">
      <w:pPr>
        <w:pStyle w:val="Nagwek2"/>
      </w:pPr>
      <w:r w:rsidRPr="00254F45">
        <w:t xml:space="preserve">Ogólne wymagania dotyczące robót </w:t>
      </w:r>
    </w:p>
    <w:p w14:paraId="1CEDAF67" w14:textId="77777777" w:rsidR="007548A9" w:rsidRPr="00254F45" w:rsidRDefault="007548A9" w:rsidP="007548A9">
      <w:r w:rsidRPr="00254F45">
        <w:t xml:space="preserve">Ogólne wymagania dotyczące robót podano w ST-00. „Wymagania ogólne”. </w:t>
      </w:r>
    </w:p>
    <w:p w14:paraId="656EC39B" w14:textId="77777777" w:rsidR="007548A9" w:rsidRPr="00254F45" w:rsidRDefault="007548A9" w:rsidP="007548A9">
      <w:pPr>
        <w:pStyle w:val="Nagwek1"/>
      </w:pPr>
      <w:r>
        <w:t>Materiały</w:t>
      </w:r>
    </w:p>
    <w:p w14:paraId="6552EC32" w14:textId="77777777" w:rsidR="007548A9" w:rsidRPr="00254F45" w:rsidRDefault="007548A9" w:rsidP="007548A9">
      <w:pPr>
        <w:pStyle w:val="Nagwek2"/>
      </w:pPr>
      <w:r w:rsidRPr="00254F45">
        <w:t xml:space="preserve">Ogólne wymagania dotyczące materiałów </w:t>
      </w:r>
    </w:p>
    <w:p w14:paraId="393C20AB" w14:textId="6EE395CB" w:rsidR="007548A9" w:rsidRPr="00254F45" w:rsidRDefault="007548A9" w:rsidP="007548A9">
      <w:r w:rsidRPr="00254F45">
        <w:t>Ogólne wymagania dotyczące materiałów, ich pozyskiwania i składowania podano w ST-00 „Wymagania ogólne”</w:t>
      </w:r>
      <w:r w:rsidR="007949C3">
        <w:t>, pkt 2</w:t>
      </w:r>
      <w:r w:rsidRPr="00254F45">
        <w:t xml:space="preserve">. </w:t>
      </w:r>
    </w:p>
    <w:p w14:paraId="52BE062E" w14:textId="77777777" w:rsidR="007548A9" w:rsidRPr="00254F45" w:rsidRDefault="007548A9" w:rsidP="007548A9">
      <w:pPr>
        <w:pStyle w:val="Nagwek2"/>
      </w:pPr>
      <w:r w:rsidRPr="00254F45">
        <w:t xml:space="preserve">Materiały do wykonania umocnienia skarp </w:t>
      </w:r>
    </w:p>
    <w:p w14:paraId="5EFFE62E" w14:textId="77777777" w:rsidR="007548A9" w:rsidRPr="00254F45" w:rsidRDefault="007548A9" w:rsidP="007548A9">
      <w:r w:rsidRPr="00254F45">
        <w:t xml:space="preserve">Materiałami stosowanymi przy wykonaniu umocnienia skarp nasypów oraz nasadzeń wg zasad niniejszej ST, są: </w:t>
      </w:r>
    </w:p>
    <w:p w14:paraId="1A2E59E4" w14:textId="77777777" w:rsidR="007548A9" w:rsidRPr="00254F45" w:rsidRDefault="007548A9" w:rsidP="001356E4">
      <w:pPr>
        <w:pStyle w:val="Akapitzlist"/>
        <w:numPr>
          <w:ilvl w:val="0"/>
          <w:numId w:val="76"/>
        </w:numPr>
      </w:pPr>
      <w:r w:rsidRPr="00254F45">
        <w:t xml:space="preserve">humus, </w:t>
      </w:r>
    </w:p>
    <w:p w14:paraId="7F3B37DF" w14:textId="27AE0192" w:rsidR="007548A9" w:rsidRDefault="007548A9" w:rsidP="001356E4">
      <w:pPr>
        <w:pStyle w:val="Akapitzlist"/>
        <w:numPr>
          <w:ilvl w:val="0"/>
          <w:numId w:val="76"/>
        </w:numPr>
      </w:pPr>
      <w:r w:rsidRPr="00254F45">
        <w:t>nasiona traw</w:t>
      </w:r>
      <w:r w:rsidR="00444CB2">
        <w:t>,</w:t>
      </w:r>
    </w:p>
    <w:p w14:paraId="597EF7BC" w14:textId="07AEF4BF" w:rsidR="00D85A98" w:rsidRPr="00254F45" w:rsidRDefault="00D85A98" w:rsidP="001356E4">
      <w:pPr>
        <w:pStyle w:val="Akapitzlist"/>
        <w:numPr>
          <w:ilvl w:val="0"/>
          <w:numId w:val="76"/>
        </w:numPr>
      </w:pPr>
      <w:r>
        <w:t>nasiona roślin motylkowych</w:t>
      </w:r>
    </w:p>
    <w:p w14:paraId="1DDB611F" w14:textId="595A13E8" w:rsidR="007548A9" w:rsidRPr="00254F45" w:rsidRDefault="00D85A98" w:rsidP="001356E4">
      <w:pPr>
        <w:pStyle w:val="Akapitzlist"/>
        <w:numPr>
          <w:ilvl w:val="0"/>
          <w:numId w:val="76"/>
        </w:numPr>
      </w:pPr>
      <w:r>
        <w:t>s</w:t>
      </w:r>
      <w:r w:rsidR="007548A9" w:rsidRPr="00254F45">
        <w:t>adzonki bzu czarnego (</w:t>
      </w:r>
      <w:r w:rsidR="007548A9" w:rsidRPr="00254F45">
        <w:rPr>
          <w:i/>
          <w:iCs/>
        </w:rPr>
        <w:t>Sambucus nigra)</w:t>
      </w:r>
      <w:r w:rsidR="00444CB2">
        <w:rPr>
          <w:i/>
          <w:iCs/>
        </w:rPr>
        <w:t>.</w:t>
      </w:r>
    </w:p>
    <w:p w14:paraId="0429A686" w14:textId="77777777" w:rsidR="007548A9" w:rsidRPr="00254F45" w:rsidRDefault="007548A9" w:rsidP="007548A9">
      <w:pPr>
        <w:pStyle w:val="Nagwek3"/>
      </w:pPr>
      <w:r w:rsidRPr="00254F45">
        <w:t xml:space="preserve">Humus </w:t>
      </w:r>
    </w:p>
    <w:p w14:paraId="4CE6285D" w14:textId="6FBA826C" w:rsidR="007548A9" w:rsidRPr="00254F45" w:rsidRDefault="007548A9" w:rsidP="007548A9">
      <w:r w:rsidRPr="00254F45">
        <w:t>Do humusowania skarp należy użyć ziemię roślinną dowożoną na budowę lub humus uprzednio zdjęty z pasa przewidzianego pod nasypy i złożony w pryzmach w pobliżu prowadzonych robót</w:t>
      </w:r>
      <w:r w:rsidR="00D85A98">
        <w:t>.</w:t>
      </w:r>
    </w:p>
    <w:p w14:paraId="34A74EC7" w14:textId="77777777" w:rsidR="007548A9" w:rsidRPr="00254F45" w:rsidRDefault="007548A9" w:rsidP="007548A9">
      <w:pPr>
        <w:pStyle w:val="Nagwek3"/>
      </w:pPr>
      <w:r w:rsidRPr="00254F45">
        <w:lastRenderedPageBreak/>
        <w:t xml:space="preserve">Nasiona traw </w:t>
      </w:r>
    </w:p>
    <w:p w14:paraId="1185FDB7" w14:textId="547808D9" w:rsidR="007548A9" w:rsidRDefault="007548A9" w:rsidP="007548A9">
      <w:r w:rsidRPr="00254F45">
        <w:t xml:space="preserve"> Do obsiania skarp należy użyć mieszanki traw</w:t>
      </w:r>
      <w:r w:rsidR="00D85A98">
        <w:t xml:space="preserve"> przeznaczonej do stosowania na skarpach, </w:t>
      </w:r>
      <w:r w:rsidRPr="00254F45">
        <w:t xml:space="preserve">o gwarantowanej jakości, spełniającej wymagania normy PN-78/R-65023. </w:t>
      </w:r>
    </w:p>
    <w:p w14:paraId="5998C2DA" w14:textId="4C6BAEAE" w:rsidR="00D85A98" w:rsidRDefault="00D85A98" w:rsidP="00D85A98">
      <w:pPr>
        <w:pStyle w:val="Nagwek3"/>
      </w:pPr>
      <w:r>
        <w:t>Nasiona roślin motylkowych</w:t>
      </w:r>
    </w:p>
    <w:p w14:paraId="5A192140" w14:textId="6A2681CB" w:rsidR="00D85A98" w:rsidRPr="00D85A98" w:rsidRDefault="00D85A98" w:rsidP="00D85A98">
      <w:r>
        <w:t>Do obsiania wysp ptasich należy użyć mieszanki roślin motylkowych. Mieszanka składa się nasion: koniczyny białej (</w:t>
      </w:r>
      <w:r w:rsidRPr="00033833">
        <w:t>Trifolium r</w:t>
      </w:r>
      <w:r>
        <w:t>epens) 60%, komonicy zwyczajnej (</w:t>
      </w:r>
      <w:r w:rsidRPr="000C396D">
        <w:t>Lotus corniculatus) 30% i koniczyny czerwonej (Trifolium pratense</w:t>
      </w:r>
      <w:r>
        <w:t>) 10%.</w:t>
      </w:r>
    </w:p>
    <w:p w14:paraId="5C630BA7" w14:textId="77777777" w:rsidR="007548A9" w:rsidRPr="00254F45" w:rsidRDefault="007548A9" w:rsidP="00D85A98">
      <w:pPr>
        <w:pStyle w:val="Nagwek3"/>
      </w:pPr>
      <w:r w:rsidRPr="00254F45">
        <w:t>Sadzonki bzu czarnego</w:t>
      </w:r>
    </w:p>
    <w:p w14:paraId="5EC2EC05" w14:textId="206A675A" w:rsidR="007548A9" w:rsidRPr="00254F45" w:rsidRDefault="007548A9" w:rsidP="007548A9">
      <w:r w:rsidRPr="00254F45">
        <w:t>Sadzonki bzu czarnego (</w:t>
      </w:r>
      <w:r w:rsidRPr="00254F45">
        <w:rPr>
          <w:i/>
          <w:iCs/>
        </w:rPr>
        <w:t xml:space="preserve">Sambucus nigra) </w:t>
      </w:r>
      <w:r w:rsidRPr="00254F45">
        <w:t xml:space="preserve">powinny posiadać wysokość co najmniej 1,50 m oraz średnicę pnia co najmniej 3 cm. </w:t>
      </w:r>
      <w:r w:rsidR="00D85A98">
        <w:t>Wokół posadzonej sadzonki powinna być wysypana gruba kora sosnowa, kompostowana w promieniu 1 m od pnia posadzonego krzewu w warstwie o grubości 10 cm.</w:t>
      </w:r>
    </w:p>
    <w:p w14:paraId="76E55A4C" w14:textId="77777777" w:rsidR="007548A9" w:rsidRPr="00254F45" w:rsidRDefault="007548A9" w:rsidP="007548A9">
      <w:pPr>
        <w:pStyle w:val="Nagwek1"/>
      </w:pPr>
      <w:r w:rsidRPr="00254F45">
        <w:t>Sprzęt</w:t>
      </w:r>
    </w:p>
    <w:p w14:paraId="57C617AF" w14:textId="77777777" w:rsidR="007548A9" w:rsidRPr="00254F45" w:rsidRDefault="007548A9" w:rsidP="007548A9">
      <w:pPr>
        <w:pStyle w:val="Nagwek2"/>
      </w:pPr>
      <w:r w:rsidRPr="00254F45">
        <w:t xml:space="preserve">Ogólne wymagania dotyczące sprzętu </w:t>
      </w:r>
    </w:p>
    <w:p w14:paraId="65877B00" w14:textId="77777777" w:rsidR="007548A9" w:rsidRPr="00254F45" w:rsidRDefault="007548A9" w:rsidP="007548A9">
      <w:r w:rsidRPr="00254F45">
        <w:t xml:space="preserve">Ogólne wymagania dotyczące sprzętu podano w ST-00 „Wymagania ogólne” pkt 3. </w:t>
      </w:r>
    </w:p>
    <w:p w14:paraId="19869475" w14:textId="77777777" w:rsidR="007548A9" w:rsidRPr="00254F45" w:rsidRDefault="007548A9" w:rsidP="007548A9">
      <w:pPr>
        <w:pStyle w:val="Nagwek2"/>
      </w:pPr>
      <w:r w:rsidRPr="00254F45">
        <w:t xml:space="preserve">Sprzęt do wykonania humusowania, obsiewu i nasadzeń </w:t>
      </w:r>
    </w:p>
    <w:p w14:paraId="5AF9FDBB" w14:textId="77777777" w:rsidR="007548A9" w:rsidRPr="00254F45" w:rsidRDefault="007548A9" w:rsidP="007548A9">
      <w:r w:rsidRPr="00254F45">
        <w:t xml:space="preserve">Do wykonania robót należy stosować: </w:t>
      </w:r>
    </w:p>
    <w:p w14:paraId="4387D5BC" w14:textId="77777777" w:rsidR="007548A9" w:rsidRPr="00254F45" w:rsidRDefault="007548A9" w:rsidP="001356E4">
      <w:pPr>
        <w:pStyle w:val="Akapitzlist"/>
        <w:numPr>
          <w:ilvl w:val="0"/>
          <w:numId w:val="77"/>
        </w:numPr>
      </w:pPr>
      <w:r w:rsidRPr="00254F45">
        <w:t xml:space="preserve">spycharki gąsienicowe, koparki, </w:t>
      </w:r>
    </w:p>
    <w:p w14:paraId="4D1F6F3A" w14:textId="77777777" w:rsidR="007548A9" w:rsidRPr="00254F45" w:rsidRDefault="007548A9" w:rsidP="001356E4">
      <w:pPr>
        <w:pStyle w:val="Akapitzlist"/>
        <w:numPr>
          <w:ilvl w:val="0"/>
          <w:numId w:val="77"/>
        </w:numPr>
      </w:pPr>
      <w:r w:rsidRPr="00254F45">
        <w:t xml:space="preserve">ubijaki o ręcznym prowadzeniu, zagęszczarki, </w:t>
      </w:r>
    </w:p>
    <w:p w14:paraId="49FAED6B" w14:textId="77777777" w:rsidR="007548A9" w:rsidRPr="00254F45" w:rsidRDefault="007548A9" w:rsidP="001356E4">
      <w:pPr>
        <w:pStyle w:val="Akapitzlist"/>
        <w:numPr>
          <w:ilvl w:val="0"/>
          <w:numId w:val="77"/>
        </w:numPr>
      </w:pPr>
      <w:r w:rsidRPr="00254F45">
        <w:t xml:space="preserve">łopaty lub szpadle. </w:t>
      </w:r>
    </w:p>
    <w:p w14:paraId="3A730A8C" w14:textId="77777777" w:rsidR="007548A9" w:rsidRPr="00254F45" w:rsidRDefault="007548A9" w:rsidP="007548A9">
      <w:pPr>
        <w:pStyle w:val="Nagwek1"/>
      </w:pPr>
      <w:r w:rsidRPr="00254F45">
        <w:t>Transport</w:t>
      </w:r>
    </w:p>
    <w:p w14:paraId="6A686D2E" w14:textId="77777777" w:rsidR="007548A9" w:rsidRPr="00254F45" w:rsidRDefault="007548A9" w:rsidP="007548A9">
      <w:pPr>
        <w:pStyle w:val="Nagwek2"/>
      </w:pPr>
      <w:r w:rsidRPr="00254F45">
        <w:t xml:space="preserve">Ogólne wymagania dotyczące transportu </w:t>
      </w:r>
    </w:p>
    <w:p w14:paraId="43317320" w14:textId="073032D1" w:rsidR="007548A9" w:rsidRPr="00254F45" w:rsidRDefault="007548A9" w:rsidP="007548A9">
      <w:r w:rsidRPr="00254F45">
        <w:t xml:space="preserve">Ogólne wymagania dotyczące transportu podano w ST-00 „Wymagania ogólne” </w:t>
      </w:r>
      <w:r w:rsidR="00A1117B">
        <w:t>pkt</w:t>
      </w:r>
      <w:r w:rsidR="00EE35C4">
        <w:t xml:space="preserve"> 4.</w:t>
      </w:r>
      <w:r w:rsidRPr="00254F45">
        <w:t xml:space="preserve"> </w:t>
      </w:r>
    </w:p>
    <w:p w14:paraId="5B1A5E4D" w14:textId="77777777" w:rsidR="007548A9" w:rsidRPr="00254F45" w:rsidRDefault="007548A9" w:rsidP="007548A9">
      <w:r w:rsidRPr="00254F45">
        <w:t xml:space="preserve">Transport humusu może być wykonany dowolnymi środkami transportu zaakceptowanymi przez inwestora i inspektora nadzoru. </w:t>
      </w:r>
    </w:p>
    <w:p w14:paraId="1DA09B59" w14:textId="77777777" w:rsidR="007548A9" w:rsidRPr="00254F45" w:rsidRDefault="007548A9" w:rsidP="007548A9">
      <w:r w:rsidRPr="00254F45">
        <w:t>W trakcie załadunku humusu Wykonawca powinien usunąć z humusu zanieczyszczenia</w:t>
      </w:r>
      <w:r w:rsidR="00EE35C4">
        <w:t>.</w:t>
      </w:r>
    </w:p>
    <w:p w14:paraId="357463F9" w14:textId="77777777" w:rsidR="007548A9" w:rsidRPr="00254F45" w:rsidRDefault="007548A9" w:rsidP="007548A9">
      <w:pPr>
        <w:pStyle w:val="Nagwek1"/>
      </w:pPr>
      <w:r w:rsidRPr="00254F45">
        <w:t>Wykonanie robót</w:t>
      </w:r>
    </w:p>
    <w:p w14:paraId="4D2C1B9A" w14:textId="77777777" w:rsidR="007548A9" w:rsidRPr="00254F45" w:rsidRDefault="007548A9" w:rsidP="007548A9">
      <w:pPr>
        <w:pStyle w:val="Nagwek2"/>
      </w:pPr>
      <w:r w:rsidRPr="00254F45">
        <w:t xml:space="preserve">Ogólne zasady wykonania robót </w:t>
      </w:r>
    </w:p>
    <w:p w14:paraId="302BBC1C" w14:textId="77777777" w:rsidR="007548A9" w:rsidRPr="00254F45" w:rsidRDefault="007548A9" w:rsidP="007548A9">
      <w:r w:rsidRPr="00254F45">
        <w:t xml:space="preserve">Ogólne zasady wykonania robót podano w ST-00. „Wymagania ogólne” pkt 5. </w:t>
      </w:r>
    </w:p>
    <w:p w14:paraId="18DC5DDC" w14:textId="77777777" w:rsidR="007548A9" w:rsidRPr="00254F45" w:rsidRDefault="007548A9" w:rsidP="007548A9">
      <w:pPr>
        <w:pStyle w:val="Nagwek2"/>
      </w:pPr>
      <w:r w:rsidRPr="00254F45">
        <w:t xml:space="preserve">Zakres wykonania robót </w:t>
      </w:r>
    </w:p>
    <w:p w14:paraId="590972AC" w14:textId="77777777" w:rsidR="007548A9" w:rsidRPr="00254F45" w:rsidRDefault="007548A9" w:rsidP="007548A9">
      <w:pPr>
        <w:pStyle w:val="Nagwek3"/>
      </w:pPr>
      <w:r w:rsidRPr="00254F45">
        <w:t xml:space="preserve">Humusowanie </w:t>
      </w:r>
    </w:p>
    <w:p w14:paraId="5A8121B3" w14:textId="77777777" w:rsidR="007548A9" w:rsidRPr="00254F45" w:rsidRDefault="007548A9" w:rsidP="007548A9">
      <w:r w:rsidRPr="00254F45">
        <w:t xml:space="preserve">Przed przystąpieniem do humusowania skarp nasypu, ich powierzchnie powinny odpowiadać wymaganiom określonym w projekcie budowlanym Skarpy nasypów należy przykryć ziemią urodzajną o grubości 10 cm. </w:t>
      </w:r>
    </w:p>
    <w:p w14:paraId="26F6BB7A" w14:textId="2AFD69DF" w:rsidR="007548A9" w:rsidRPr="00254F45" w:rsidRDefault="007548A9" w:rsidP="007548A9">
      <w:r w:rsidRPr="00254F45">
        <w:t xml:space="preserve">Humusowanie powinno być wykonywane od dolnej krawędzi skarpy prowadzone w górę skarpy. Warstwę ziemi roślinnej należy lekko zagęścić przez ubicie sprzętem wymienionym </w:t>
      </w:r>
      <w:r w:rsidRPr="00254F45">
        <w:lastRenderedPageBreak/>
        <w:t>w</w:t>
      </w:r>
      <w:r w:rsidR="007949C3">
        <w:t> </w:t>
      </w:r>
      <w:r w:rsidRPr="00254F45">
        <w:t xml:space="preserve">pkt 3. Do humusowania będzie użyty humus, uprzednio zdjęty z pasa przewidzianego pod nasypy i złożony w pryzmach w pobliżu prowadzonych robót, lub dowieziony na teren budowy. </w:t>
      </w:r>
    </w:p>
    <w:p w14:paraId="6282FCED" w14:textId="77777777" w:rsidR="007548A9" w:rsidRPr="00254F45" w:rsidRDefault="007548A9" w:rsidP="007548A9">
      <w:pPr>
        <w:pStyle w:val="Nagwek3"/>
      </w:pPr>
      <w:r w:rsidRPr="00254F45">
        <w:t xml:space="preserve">Obsianie trawą i pielęgnacja </w:t>
      </w:r>
    </w:p>
    <w:p w14:paraId="562E067C" w14:textId="7FA37FB3" w:rsidR="007548A9" w:rsidRPr="00254F45" w:rsidRDefault="007548A9" w:rsidP="007548A9">
      <w:r w:rsidRPr="00254F45">
        <w:t xml:space="preserve">Zahumusowane powierzchnie skarp będą obsiane trawą w ilości nasion 40 kg/ha. </w:t>
      </w:r>
      <w:r w:rsidR="00D85A98">
        <w:t>Wysiew nasion roślin motylkowych na wyspach w ilości nasion 1</w:t>
      </w:r>
      <w:r w:rsidR="00D85A98" w:rsidRPr="000C396D">
        <w:t xml:space="preserve"> kg</w:t>
      </w:r>
      <w:r w:rsidR="00D85A98">
        <w:t>/100 m</w:t>
      </w:r>
      <w:r w:rsidR="00D85A98">
        <w:rPr>
          <w:vertAlign w:val="superscript"/>
        </w:rPr>
        <w:t>2</w:t>
      </w:r>
      <w:r w:rsidR="00D85A98">
        <w:t>.</w:t>
      </w:r>
      <w:r w:rsidR="00D85A98" w:rsidRPr="000C396D">
        <w:t xml:space="preserve"> </w:t>
      </w:r>
      <w:r w:rsidRPr="00254F45">
        <w:t xml:space="preserve">Obsiew wykonać ręcznie, powierzchnię zagrabić i lekko ubić (uwałować walcem drewnianym). Pielęgnacja polega na zabezpieczeniu obsiewu przed zadeptaniem i w przypadku suszy codziennym skrapianiu wodą. </w:t>
      </w:r>
    </w:p>
    <w:p w14:paraId="3EBB9C96" w14:textId="77777777" w:rsidR="007548A9" w:rsidRPr="00254F45" w:rsidRDefault="007548A9" w:rsidP="007548A9">
      <w:pPr>
        <w:pStyle w:val="Nagwek3"/>
      </w:pPr>
      <w:r w:rsidRPr="00254F45">
        <w:t>Nasadzenia z bzu czarnego (Sambucus nigra)</w:t>
      </w:r>
    </w:p>
    <w:p w14:paraId="3E7302A8" w14:textId="77777777" w:rsidR="007548A9" w:rsidRPr="00254F45" w:rsidRDefault="007548A9" w:rsidP="007548A9">
      <w:r w:rsidRPr="00254F45">
        <w:t>Należy wykonać 1 szt. nasadzeń na każde 10 m</w:t>
      </w:r>
      <w:r w:rsidRPr="00254F45">
        <w:rPr>
          <w:vertAlign w:val="superscript"/>
        </w:rPr>
        <w:t xml:space="preserve">2 </w:t>
      </w:r>
      <w:r w:rsidRPr="00254F45">
        <w:t xml:space="preserve">nowoprojektowanej powierzchni wyspy przeznaczonej dla ślepowrona. </w:t>
      </w:r>
    </w:p>
    <w:p w14:paraId="5D39AA8A" w14:textId="77777777" w:rsidR="007548A9" w:rsidRPr="00254F45" w:rsidRDefault="007548A9" w:rsidP="007548A9">
      <w:pPr>
        <w:pStyle w:val="Nagwek2"/>
      </w:pPr>
      <w:r w:rsidRPr="00254F45">
        <w:t xml:space="preserve">Dopuszczalne odchyłki </w:t>
      </w:r>
    </w:p>
    <w:p w14:paraId="0850633A" w14:textId="77777777" w:rsidR="007548A9" w:rsidRPr="00254F45" w:rsidRDefault="007548A9" w:rsidP="007548A9">
      <w:r w:rsidRPr="00254F45">
        <w:t xml:space="preserve">Dopuszcza się następujące odchyłki w wykonaniu robót </w:t>
      </w:r>
    </w:p>
    <w:p w14:paraId="0EFB5B8D" w14:textId="77777777" w:rsidR="007548A9" w:rsidRPr="00254F45" w:rsidRDefault="007548A9" w:rsidP="007548A9">
      <w:r w:rsidRPr="00254F45">
        <w:t xml:space="preserve">- dla grubości warstwy humusu- ± 2 cm. </w:t>
      </w:r>
    </w:p>
    <w:p w14:paraId="5BF3DB88" w14:textId="77777777" w:rsidR="007548A9" w:rsidRPr="00254F45" w:rsidRDefault="007548A9" w:rsidP="007548A9">
      <w:pPr>
        <w:pStyle w:val="Nagwek1"/>
      </w:pPr>
      <w:r w:rsidRPr="00254F45">
        <w:t>Kontrola jakości robót</w:t>
      </w:r>
    </w:p>
    <w:p w14:paraId="3539C9CC" w14:textId="77777777" w:rsidR="007548A9" w:rsidRPr="00254F45" w:rsidRDefault="007548A9" w:rsidP="007548A9">
      <w:pPr>
        <w:pStyle w:val="Nagwek2"/>
      </w:pPr>
      <w:r w:rsidRPr="00254F45">
        <w:t xml:space="preserve">Ogólne zasady kontroli jakości robót </w:t>
      </w:r>
    </w:p>
    <w:p w14:paraId="04FF6557" w14:textId="77777777" w:rsidR="007548A9" w:rsidRPr="00254F45" w:rsidRDefault="007548A9" w:rsidP="007548A9">
      <w:r w:rsidRPr="00254F45">
        <w:t xml:space="preserve">Ogólne zasady kontroli jakości robót podano w ST-00. „Wymagania ogólne”. </w:t>
      </w:r>
    </w:p>
    <w:p w14:paraId="54DF5FFE" w14:textId="77777777" w:rsidR="007548A9" w:rsidRPr="00254F45" w:rsidRDefault="007548A9" w:rsidP="007548A9">
      <w:pPr>
        <w:pStyle w:val="Nagwek2"/>
      </w:pPr>
      <w:r w:rsidRPr="00254F45">
        <w:t xml:space="preserve">Kontrola jakości humusowania i obsiania skarp </w:t>
      </w:r>
    </w:p>
    <w:p w14:paraId="1872859E" w14:textId="77777777" w:rsidR="007548A9" w:rsidRPr="00254F45" w:rsidRDefault="007548A9" w:rsidP="007548A9">
      <w:r w:rsidRPr="00254F45">
        <w:t xml:space="preserve">Kontrola w czasie wykonywania robót polega na sprawdzeniu: </w:t>
      </w:r>
    </w:p>
    <w:p w14:paraId="7C7CB8EA" w14:textId="77777777" w:rsidR="007548A9" w:rsidRPr="00254F45" w:rsidRDefault="007548A9" w:rsidP="001356E4">
      <w:pPr>
        <w:pStyle w:val="Akapitzlist"/>
        <w:numPr>
          <w:ilvl w:val="0"/>
          <w:numId w:val="78"/>
        </w:numPr>
      </w:pPr>
      <w:r w:rsidRPr="00254F45">
        <w:t xml:space="preserve">zgodności ułożonej warstwy humusu z projektem budowlanym i niniejszą ST </w:t>
      </w:r>
    </w:p>
    <w:p w14:paraId="57CEE3E4" w14:textId="77777777" w:rsidR="007548A9" w:rsidRPr="00254F45" w:rsidRDefault="007548A9" w:rsidP="001356E4">
      <w:pPr>
        <w:pStyle w:val="Akapitzlist"/>
        <w:numPr>
          <w:ilvl w:val="0"/>
          <w:numId w:val="78"/>
        </w:numPr>
      </w:pPr>
      <w:r w:rsidRPr="00254F45">
        <w:t>ilości wykonanych nasadzeń z bzu czarnego</w:t>
      </w:r>
    </w:p>
    <w:p w14:paraId="37097779" w14:textId="77777777" w:rsidR="007548A9" w:rsidRPr="00254F45" w:rsidRDefault="007548A9" w:rsidP="007548A9">
      <w:pPr>
        <w:pStyle w:val="Nagwek1"/>
      </w:pPr>
      <w:r w:rsidRPr="00254F45">
        <w:t>Obmiar robót</w:t>
      </w:r>
    </w:p>
    <w:p w14:paraId="0139280A" w14:textId="77777777" w:rsidR="007548A9" w:rsidRPr="00254F45" w:rsidRDefault="007548A9" w:rsidP="007548A9">
      <w:pPr>
        <w:pStyle w:val="Nagwek2"/>
      </w:pPr>
      <w:r w:rsidRPr="00254F45">
        <w:t xml:space="preserve">Ogólne zasady obmiaru robót </w:t>
      </w:r>
    </w:p>
    <w:p w14:paraId="08C1BB43" w14:textId="0C00A3ED" w:rsidR="007548A9" w:rsidRPr="00254F45" w:rsidRDefault="007548A9" w:rsidP="007548A9">
      <w:r w:rsidRPr="00254F45">
        <w:t xml:space="preserve">Ogólne zasady obmiaru robót podano w ST-00. „Wymagania ogólne” </w:t>
      </w:r>
      <w:r w:rsidR="00A1117B">
        <w:t>pkt</w:t>
      </w:r>
      <w:r w:rsidRPr="00254F45">
        <w:t xml:space="preserve"> </w:t>
      </w:r>
      <w:r w:rsidR="00EE35C4">
        <w:t>8</w:t>
      </w:r>
      <w:r w:rsidRPr="00254F45">
        <w:t xml:space="preserve">. </w:t>
      </w:r>
    </w:p>
    <w:p w14:paraId="0B39B297" w14:textId="77777777" w:rsidR="007548A9" w:rsidRPr="00254F45" w:rsidRDefault="007548A9" w:rsidP="007548A9">
      <w:pPr>
        <w:pStyle w:val="Nagwek2"/>
      </w:pPr>
      <w:r w:rsidRPr="00254F45">
        <w:t xml:space="preserve">Jednostka obmiarowa </w:t>
      </w:r>
    </w:p>
    <w:p w14:paraId="3F850124" w14:textId="77777777" w:rsidR="007548A9" w:rsidRPr="00254F45" w:rsidRDefault="007548A9" w:rsidP="007548A9">
      <w:r w:rsidRPr="00254F45">
        <w:t xml:space="preserve">Jednostką obmiarową jest: </w:t>
      </w:r>
    </w:p>
    <w:p w14:paraId="6C899FB3" w14:textId="30917FC6" w:rsidR="007548A9" w:rsidRDefault="007548A9" w:rsidP="001356E4">
      <w:pPr>
        <w:pStyle w:val="Akapitzlist"/>
        <w:numPr>
          <w:ilvl w:val="0"/>
          <w:numId w:val="79"/>
        </w:numPr>
      </w:pPr>
      <w:r w:rsidRPr="00254F45">
        <w:t>m</w:t>
      </w:r>
      <w:r w:rsidRPr="00254F45">
        <w:rPr>
          <w:vertAlign w:val="superscript"/>
        </w:rPr>
        <w:t>2</w:t>
      </w:r>
      <w:r w:rsidRPr="00254F45">
        <w:t xml:space="preserve"> (metr kwadratowy) umocnienia skarp przez humusowanie z obsianiem</w:t>
      </w:r>
      <w:r w:rsidR="007949C3">
        <w:t>,</w:t>
      </w:r>
    </w:p>
    <w:p w14:paraId="07880242" w14:textId="3EC5BBFD" w:rsidR="007949C3" w:rsidRPr="00254F45" w:rsidRDefault="007949C3" w:rsidP="001356E4">
      <w:pPr>
        <w:pStyle w:val="Akapitzlist"/>
        <w:numPr>
          <w:ilvl w:val="0"/>
          <w:numId w:val="79"/>
        </w:numPr>
      </w:pPr>
      <w:r>
        <w:t>m</w:t>
      </w:r>
      <w:r>
        <w:rPr>
          <w:vertAlign w:val="superscript"/>
        </w:rPr>
        <w:t xml:space="preserve">2 </w:t>
      </w:r>
      <w:r>
        <w:t>obsiewu mieszanką roślin motylkowych,</w:t>
      </w:r>
    </w:p>
    <w:p w14:paraId="76C08179" w14:textId="42C9B299" w:rsidR="007548A9" w:rsidRPr="00254F45" w:rsidRDefault="007548A9" w:rsidP="001356E4">
      <w:pPr>
        <w:pStyle w:val="Akapitzlist"/>
        <w:numPr>
          <w:ilvl w:val="0"/>
          <w:numId w:val="79"/>
        </w:numPr>
      </w:pPr>
      <w:r w:rsidRPr="00254F45">
        <w:t>1 szt. nasadzenia bzu czarnego</w:t>
      </w:r>
      <w:r w:rsidR="007949C3">
        <w:t>.</w:t>
      </w:r>
    </w:p>
    <w:p w14:paraId="5233EB14" w14:textId="77777777" w:rsidR="007548A9" w:rsidRPr="00254F45" w:rsidRDefault="007548A9" w:rsidP="007548A9">
      <w:pPr>
        <w:pStyle w:val="Nagwek1"/>
      </w:pPr>
      <w:r w:rsidRPr="00254F45">
        <w:t>Odbiór robót</w:t>
      </w:r>
    </w:p>
    <w:p w14:paraId="2CCE3C4D" w14:textId="77777777" w:rsidR="007548A9" w:rsidRPr="00254F45" w:rsidRDefault="007548A9" w:rsidP="007548A9">
      <w:pPr>
        <w:pStyle w:val="Nagwek2"/>
      </w:pPr>
      <w:r w:rsidRPr="00254F45">
        <w:t xml:space="preserve">Ogólne zasady odbioru robót </w:t>
      </w:r>
    </w:p>
    <w:p w14:paraId="7EEC2E3C" w14:textId="28E0C9F6" w:rsidR="007548A9" w:rsidRPr="00254F45" w:rsidRDefault="007548A9" w:rsidP="007548A9">
      <w:r w:rsidRPr="00254F45">
        <w:t xml:space="preserve">Ogólne zasady odbioru robót podano w ST-00 „Wymagania ogólne” </w:t>
      </w:r>
      <w:r w:rsidR="00A1117B">
        <w:t>pkt</w:t>
      </w:r>
      <w:r w:rsidR="00EE35C4">
        <w:t xml:space="preserve"> 9</w:t>
      </w:r>
      <w:r w:rsidRPr="00254F45">
        <w:t xml:space="preserve">. </w:t>
      </w:r>
    </w:p>
    <w:p w14:paraId="45B6B2F3" w14:textId="77777777" w:rsidR="007548A9" w:rsidRPr="00254F45" w:rsidRDefault="007548A9" w:rsidP="007548A9">
      <w:pPr>
        <w:pStyle w:val="Nagwek2"/>
      </w:pPr>
      <w:r w:rsidRPr="00254F45">
        <w:t xml:space="preserve">Odbiór robót zanikających i ulegających zakryciu </w:t>
      </w:r>
    </w:p>
    <w:p w14:paraId="0CFBF790" w14:textId="77777777" w:rsidR="007548A9" w:rsidRPr="00254F45" w:rsidRDefault="007548A9" w:rsidP="007548A9">
      <w:r w:rsidRPr="00254F45">
        <w:t xml:space="preserve">Nie występują. </w:t>
      </w:r>
    </w:p>
    <w:p w14:paraId="3954F647" w14:textId="77777777" w:rsidR="007548A9" w:rsidRPr="00254F45" w:rsidRDefault="007548A9" w:rsidP="007548A9">
      <w:pPr>
        <w:pStyle w:val="Nagwek1"/>
      </w:pPr>
      <w:r w:rsidRPr="00254F45">
        <w:lastRenderedPageBreak/>
        <w:t>Podstawy płatności</w:t>
      </w:r>
    </w:p>
    <w:p w14:paraId="0B78C6A8" w14:textId="77777777" w:rsidR="007548A9" w:rsidRPr="00254F45" w:rsidRDefault="007548A9" w:rsidP="007548A9">
      <w:pPr>
        <w:pStyle w:val="Nagwek2"/>
      </w:pPr>
      <w:r w:rsidRPr="00254F45">
        <w:t xml:space="preserve">Ogólne ustalenia dotyczące podstawy płatności. </w:t>
      </w:r>
    </w:p>
    <w:p w14:paraId="3369CBBC" w14:textId="5C5A26AA" w:rsidR="007548A9" w:rsidRPr="00254F45" w:rsidRDefault="007548A9" w:rsidP="007548A9">
      <w:r w:rsidRPr="00254F45">
        <w:t xml:space="preserve">Ogólne ustalenia dotyczące podstawy płatności podano w ST-00. „Wymagania ogólne” </w:t>
      </w:r>
      <w:r w:rsidR="00A1117B">
        <w:t>pkt</w:t>
      </w:r>
      <w:r w:rsidR="00EE35C4">
        <w:t xml:space="preserve"> 10.</w:t>
      </w:r>
    </w:p>
    <w:p w14:paraId="7CB9C7AE" w14:textId="77777777" w:rsidR="007548A9" w:rsidRPr="00254F45" w:rsidRDefault="007548A9" w:rsidP="007548A9">
      <w:pPr>
        <w:pStyle w:val="Nagwek2"/>
      </w:pPr>
      <w:r w:rsidRPr="00254F45">
        <w:t xml:space="preserve">Płatność </w:t>
      </w:r>
    </w:p>
    <w:p w14:paraId="7E2E5CFC" w14:textId="77777777" w:rsidR="007548A9" w:rsidRPr="00254F45" w:rsidRDefault="007548A9" w:rsidP="007548A9">
      <w:r w:rsidRPr="00254F45">
        <w:t xml:space="preserve">Płaci się za rzeczywiście wykonaną i odebraną ilość robót. </w:t>
      </w:r>
    </w:p>
    <w:p w14:paraId="53B23CA3" w14:textId="77777777" w:rsidR="007548A9" w:rsidRPr="00254F45" w:rsidRDefault="007548A9" w:rsidP="007548A9">
      <w:r w:rsidRPr="00254F45">
        <w:t xml:space="preserve">Cena 1 m² umocnienia skarp przez humusowanie z obsianiem obejmuje: </w:t>
      </w:r>
    </w:p>
    <w:p w14:paraId="77CD1440" w14:textId="77777777" w:rsidR="007548A9" w:rsidRPr="00254F45" w:rsidRDefault="007548A9" w:rsidP="001356E4">
      <w:pPr>
        <w:pStyle w:val="Akapitzlist"/>
        <w:numPr>
          <w:ilvl w:val="0"/>
          <w:numId w:val="80"/>
        </w:numPr>
      </w:pPr>
      <w:r w:rsidRPr="00254F45">
        <w:t xml:space="preserve">roboty przygotowawcze, </w:t>
      </w:r>
    </w:p>
    <w:p w14:paraId="118ECFB1" w14:textId="77777777" w:rsidR="007548A9" w:rsidRPr="00254F45" w:rsidRDefault="007548A9" w:rsidP="001356E4">
      <w:pPr>
        <w:pStyle w:val="Akapitzlist"/>
        <w:numPr>
          <w:ilvl w:val="0"/>
          <w:numId w:val="80"/>
        </w:numPr>
      </w:pPr>
      <w:r w:rsidRPr="00254F45">
        <w:t xml:space="preserve">dostarczenie humusu, </w:t>
      </w:r>
    </w:p>
    <w:p w14:paraId="2EC27745" w14:textId="77777777" w:rsidR="007548A9" w:rsidRPr="00254F45" w:rsidRDefault="007548A9" w:rsidP="001356E4">
      <w:pPr>
        <w:pStyle w:val="Akapitzlist"/>
        <w:numPr>
          <w:ilvl w:val="0"/>
          <w:numId w:val="80"/>
        </w:numPr>
      </w:pPr>
      <w:r w:rsidRPr="00254F45">
        <w:t xml:space="preserve">wbudowanie humusu, </w:t>
      </w:r>
    </w:p>
    <w:p w14:paraId="75664DDB" w14:textId="77777777" w:rsidR="007548A9" w:rsidRPr="00254F45" w:rsidRDefault="007548A9" w:rsidP="001356E4">
      <w:pPr>
        <w:pStyle w:val="Akapitzlist"/>
        <w:numPr>
          <w:ilvl w:val="0"/>
          <w:numId w:val="80"/>
        </w:numPr>
      </w:pPr>
      <w:r w:rsidRPr="00254F45">
        <w:t xml:space="preserve">obsiew, </w:t>
      </w:r>
    </w:p>
    <w:p w14:paraId="70C5C8CF" w14:textId="77777777" w:rsidR="007548A9" w:rsidRPr="00254F45" w:rsidRDefault="007548A9" w:rsidP="001356E4">
      <w:pPr>
        <w:pStyle w:val="Akapitzlist"/>
        <w:numPr>
          <w:ilvl w:val="0"/>
          <w:numId w:val="80"/>
        </w:numPr>
      </w:pPr>
      <w:r w:rsidRPr="00254F45">
        <w:t xml:space="preserve">pielęgnację skarpy, </w:t>
      </w:r>
    </w:p>
    <w:p w14:paraId="6EB5AFF2" w14:textId="77777777" w:rsidR="007548A9" w:rsidRPr="00254F45" w:rsidRDefault="007548A9" w:rsidP="001356E4">
      <w:pPr>
        <w:pStyle w:val="Akapitzlist"/>
        <w:numPr>
          <w:ilvl w:val="0"/>
          <w:numId w:val="80"/>
        </w:numPr>
      </w:pPr>
      <w:r w:rsidRPr="00254F45">
        <w:t xml:space="preserve">kontrolę prawidłowości wykonania robót. </w:t>
      </w:r>
    </w:p>
    <w:p w14:paraId="4B2BD5C4" w14:textId="77777777" w:rsidR="007548A9" w:rsidRPr="00254F45" w:rsidRDefault="007548A9" w:rsidP="007548A9">
      <w:r w:rsidRPr="00254F45">
        <w:t xml:space="preserve">Cena 1 szt. nasadzenia bzu czarnego obejmuje: </w:t>
      </w:r>
    </w:p>
    <w:p w14:paraId="6BB4ADF9" w14:textId="77777777" w:rsidR="007548A9" w:rsidRPr="00254F45" w:rsidRDefault="007548A9" w:rsidP="001356E4">
      <w:pPr>
        <w:pStyle w:val="Akapitzlist"/>
        <w:numPr>
          <w:ilvl w:val="0"/>
          <w:numId w:val="81"/>
        </w:numPr>
      </w:pPr>
      <w:r w:rsidRPr="00254F45">
        <w:t xml:space="preserve">roboty przygotowawcze, </w:t>
      </w:r>
    </w:p>
    <w:p w14:paraId="0D830745" w14:textId="77777777" w:rsidR="007548A9" w:rsidRPr="00254F45" w:rsidRDefault="007548A9" w:rsidP="001356E4">
      <w:pPr>
        <w:pStyle w:val="Akapitzlist"/>
        <w:numPr>
          <w:ilvl w:val="0"/>
          <w:numId w:val="81"/>
        </w:numPr>
      </w:pPr>
      <w:r w:rsidRPr="00254F45">
        <w:t xml:space="preserve">dostarczenie sadzonek, </w:t>
      </w:r>
    </w:p>
    <w:p w14:paraId="76BAA56D" w14:textId="2D0BB420" w:rsidR="007548A9" w:rsidRDefault="007548A9" w:rsidP="001356E4">
      <w:pPr>
        <w:pStyle w:val="Akapitzlist"/>
        <w:numPr>
          <w:ilvl w:val="0"/>
          <w:numId w:val="81"/>
        </w:numPr>
      </w:pPr>
      <w:r w:rsidRPr="00254F45">
        <w:t xml:space="preserve">sadzenie sadzonek, </w:t>
      </w:r>
    </w:p>
    <w:p w14:paraId="3509ED97" w14:textId="3002CA54" w:rsidR="00D85A98" w:rsidRPr="00254F45" w:rsidRDefault="00D85A98" w:rsidP="001356E4">
      <w:pPr>
        <w:pStyle w:val="Akapitzlist"/>
        <w:numPr>
          <w:ilvl w:val="0"/>
          <w:numId w:val="81"/>
        </w:numPr>
      </w:pPr>
      <w:r>
        <w:t>obsypanie korą sosnową,</w:t>
      </w:r>
    </w:p>
    <w:p w14:paraId="71692BC0" w14:textId="77777777" w:rsidR="007548A9" w:rsidRPr="00254F45" w:rsidRDefault="007548A9" w:rsidP="001356E4">
      <w:pPr>
        <w:pStyle w:val="Akapitzlist"/>
        <w:numPr>
          <w:ilvl w:val="0"/>
          <w:numId w:val="81"/>
        </w:numPr>
      </w:pPr>
      <w:r w:rsidRPr="00254F45">
        <w:t xml:space="preserve">pielęgnację, </w:t>
      </w:r>
    </w:p>
    <w:p w14:paraId="6AC046FB" w14:textId="11A21125" w:rsidR="007548A9" w:rsidRDefault="007548A9" w:rsidP="001356E4">
      <w:pPr>
        <w:pStyle w:val="Akapitzlist"/>
        <w:numPr>
          <w:ilvl w:val="0"/>
          <w:numId w:val="81"/>
        </w:numPr>
      </w:pPr>
      <w:r w:rsidRPr="00254F45">
        <w:t xml:space="preserve">kontrolę prawidłowości wykonania robót. </w:t>
      </w:r>
    </w:p>
    <w:p w14:paraId="11787224" w14:textId="01941B74" w:rsidR="00873EAC" w:rsidRDefault="00873EAC" w:rsidP="00873EAC">
      <w:r>
        <w:t>Cena 1 m</w:t>
      </w:r>
      <w:r>
        <w:rPr>
          <w:vertAlign w:val="superscript"/>
        </w:rPr>
        <w:t>2</w:t>
      </w:r>
      <w:r>
        <w:t xml:space="preserve"> obsiewu powierzchni wyspy obejmuje: </w:t>
      </w:r>
    </w:p>
    <w:p w14:paraId="29EDDCD3" w14:textId="2DA0FBFC" w:rsidR="00873EAC" w:rsidRDefault="00873EAC" w:rsidP="001356E4">
      <w:pPr>
        <w:pStyle w:val="Akapitzlist"/>
        <w:numPr>
          <w:ilvl w:val="0"/>
          <w:numId w:val="80"/>
        </w:numPr>
      </w:pPr>
      <w:r>
        <w:t>roboty przygotowawcze,</w:t>
      </w:r>
    </w:p>
    <w:p w14:paraId="675BD751" w14:textId="79D10402" w:rsidR="00873EAC" w:rsidRDefault="00873EAC" w:rsidP="001356E4">
      <w:pPr>
        <w:pStyle w:val="Akapitzlist"/>
        <w:numPr>
          <w:ilvl w:val="0"/>
          <w:numId w:val="80"/>
        </w:numPr>
      </w:pPr>
      <w:r>
        <w:t>dostarczenie nasion,</w:t>
      </w:r>
    </w:p>
    <w:p w14:paraId="311CC5BA" w14:textId="303E6A7A" w:rsidR="00873EAC" w:rsidRDefault="00873EAC" w:rsidP="001356E4">
      <w:pPr>
        <w:pStyle w:val="Akapitzlist"/>
        <w:numPr>
          <w:ilvl w:val="0"/>
          <w:numId w:val="80"/>
        </w:numPr>
      </w:pPr>
      <w:r>
        <w:t>obsiew,</w:t>
      </w:r>
    </w:p>
    <w:p w14:paraId="41224673" w14:textId="0EC4316A" w:rsidR="00873EAC" w:rsidRDefault="00873EAC" w:rsidP="001356E4">
      <w:pPr>
        <w:pStyle w:val="Akapitzlist"/>
        <w:numPr>
          <w:ilvl w:val="0"/>
          <w:numId w:val="80"/>
        </w:numPr>
      </w:pPr>
      <w:r>
        <w:t>pielęgnację,</w:t>
      </w:r>
    </w:p>
    <w:p w14:paraId="27D54839" w14:textId="27C09C67" w:rsidR="00873EAC" w:rsidRPr="00873EAC" w:rsidRDefault="00873EAC" w:rsidP="001356E4">
      <w:pPr>
        <w:pStyle w:val="Akapitzlist"/>
        <w:numPr>
          <w:ilvl w:val="0"/>
          <w:numId w:val="80"/>
        </w:numPr>
      </w:pPr>
      <w:r>
        <w:t>kontrolę prawidłowości wykonania robót.</w:t>
      </w:r>
    </w:p>
    <w:p w14:paraId="6D6FEA1E" w14:textId="77777777" w:rsidR="007548A9" w:rsidRPr="00254F45" w:rsidRDefault="007548A9" w:rsidP="007548A9">
      <w:pPr>
        <w:pStyle w:val="Nagwek1"/>
      </w:pPr>
      <w:r w:rsidRPr="00254F45">
        <w:t xml:space="preserve">Przepisy związane </w:t>
      </w:r>
    </w:p>
    <w:p w14:paraId="7975600E" w14:textId="77777777" w:rsidR="007548A9" w:rsidRPr="00254F45" w:rsidRDefault="007548A9" w:rsidP="001356E4">
      <w:pPr>
        <w:pStyle w:val="Akapitzlist"/>
        <w:numPr>
          <w:ilvl w:val="0"/>
          <w:numId w:val="82"/>
        </w:numPr>
      </w:pPr>
      <w:r w:rsidRPr="00254F45">
        <w:t xml:space="preserve">Roboty ziemne- Warunki techniczne wykonania i odbioru, MOŚZNiL 1994. </w:t>
      </w:r>
    </w:p>
    <w:p w14:paraId="26F2ED4D" w14:textId="77777777" w:rsidR="007548A9" w:rsidRPr="00254F45" w:rsidRDefault="007548A9" w:rsidP="007548A9"/>
    <w:p w14:paraId="50867252" w14:textId="77777777" w:rsidR="007548A9" w:rsidRPr="00254F45" w:rsidRDefault="007548A9" w:rsidP="007548A9"/>
    <w:p w14:paraId="50DC9B57" w14:textId="77777777" w:rsidR="00CE25ED" w:rsidRPr="00057433" w:rsidRDefault="00CE25ED" w:rsidP="00BF34E2">
      <w:pPr>
        <w:spacing w:before="0" w:after="200" w:line="276" w:lineRule="auto"/>
        <w:ind w:firstLine="0"/>
        <w:jc w:val="left"/>
      </w:pPr>
    </w:p>
    <w:sectPr w:rsidR="00CE25ED" w:rsidRPr="00057433" w:rsidSect="005401B3">
      <w:headerReference w:type="even" r:id="rId25"/>
      <w:headerReference w:type="default" r:id="rId26"/>
      <w:footerReference w:type="even" r:id="rId27"/>
      <w:footerReference w:type="default" r:id="rId28"/>
      <w:pgSz w:w="11906" w:h="16838"/>
      <w:pgMar w:top="1418" w:right="1134" w:bottom="1418"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D13CF4" w14:textId="77777777" w:rsidR="00EF53B4" w:rsidRDefault="00EF53B4">
      <w:pPr>
        <w:spacing w:before="0" w:after="0"/>
      </w:pPr>
      <w:r>
        <w:separator/>
      </w:r>
    </w:p>
  </w:endnote>
  <w:endnote w:type="continuationSeparator" w:id="0">
    <w:p w14:paraId="7476A66D" w14:textId="77777777" w:rsidR="00EF53B4" w:rsidRDefault="00EF53B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E6C0" w14:textId="77777777" w:rsidR="00413724" w:rsidRPr="005401B3" w:rsidRDefault="00413724" w:rsidP="005401B3">
    <w:pPr>
      <w:pStyle w:val="Stopka"/>
      <w:ind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48C40" w14:textId="77777777" w:rsidR="00413724" w:rsidRPr="005401B3" w:rsidRDefault="00413724" w:rsidP="005401B3">
    <w:pPr>
      <w:pStyle w:val="Stopka"/>
      <w:ind w:firstLine="0"/>
      <w:rPr>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70AFF" w14:textId="77777777" w:rsidR="00413724" w:rsidRPr="005401B3" w:rsidRDefault="00413724" w:rsidP="005401B3">
    <w:pPr>
      <w:pStyle w:val="Stopka"/>
      <w:pBdr>
        <w:top w:val="single" w:sz="4" w:space="1" w:color="auto"/>
      </w:pBdr>
      <w:ind w:firstLine="0"/>
      <w:jc w:val="left"/>
    </w:pPr>
    <w:r>
      <w:t xml:space="preserve">Strona </w:t>
    </w:r>
    <w:r>
      <w:fldChar w:fldCharType="begin"/>
    </w:r>
    <w:r>
      <w:instrText>PAGE   \* MERGEFORMAT</w:instrText>
    </w:r>
    <w:r>
      <w:fldChar w:fldCharType="separate"/>
    </w:r>
    <w:r>
      <w:rPr>
        <w:noProof/>
      </w:rPr>
      <w:t>12</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5E230" w14:textId="77777777" w:rsidR="00413724" w:rsidRPr="005401B3" w:rsidRDefault="00413724" w:rsidP="005401B3">
    <w:pPr>
      <w:pStyle w:val="Stopka"/>
      <w:pBdr>
        <w:top w:val="single" w:sz="4" w:space="1" w:color="auto"/>
      </w:pBdr>
      <w:ind w:firstLine="0"/>
      <w:jc w:val="right"/>
      <w:rPr>
        <w:iCs/>
      </w:rPr>
    </w:pPr>
    <w:r>
      <w:rPr>
        <w:iCs/>
      </w:rPr>
      <w:t xml:space="preserve">Strona </w:t>
    </w:r>
    <w:r w:rsidRPr="005401B3">
      <w:rPr>
        <w:iCs/>
      </w:rPr>
      <w:fldChar w:fldCharType="begin"/>
    </w:r>
    <w:r w:rsidRPr="005401B3">
      <w:rPr>
        <w:iCs/>
      </w:rPr>
      <w:instrText>PAGE   \* MERGEFORMAT</w:instrText>
    </w:r>
    <w:r w:rsidRPr="005401B3">
      <w:rPr>
        <w:iCs/>
      </w:rPr>
      <w:fldChar w:fldCharType="separate"/>
    </w:r>
    <w:r>
      <w:rPr>
        <w:iCs/>
        <w:noProof/>
      </w:rPr>
      <w:t>11</w:t>
    </w:r>
    <w:r w:rsidRPr="005401B3">
      <w:rPr>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CA911C" w14:textId="77777777" w:rsidR="00EF53B4" w:rsidRDefault="00EF53B4">
      <w:pPr>
        <w:spacing w:before="0" w:after="0"/>
      </w:pPr>
      <w:r>
        <w:separator/>
      </w:r>
    </w:p>
  </w:footnote>
  <w:footnote w:type="continuationSeparator" w:id="0">
    <w:p w14:paraId="25018A7D" w14:textId="77777777" w:rsidR="00EF53B4" w:rsidRDefault="00EF53B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0A5D2" w14:textId="77777777" w:rsidR="00413724" w:rsidRDefault="00413724" w:rsidP="005401B3">
    <w:pPr>
      <w:pStyle w:val="Nagwek"/>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7E2AD" w14:textId="77777777" w:rsidR="00413724" w:rsidRPr="005401B3" w:rsidRDefault="00413724" w:rsidP="005401B3">
    <w:pPr>
      <w:pStyle w:val="Nagwek"/>
      <w:ind w:firstLine="0"/>
      <w:rPr>
        <w:i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FD441" w14:textId="77777777" w:rsidR="00413724" w:rsidRPr="0084738F" w:rsidRDefault="00413724" w:rsidP="0084738F">
    <w:pPr>
      <w:pStyle w:val="Nagwek"/>
      <w:pBdr>
        <w:bottom w:val="single" w:sz="4" w:space="1" w:color="auto"/>
      </w:pBdr>
      <w:jc w:val="center"/>
      <w:rPr>
        <w:i/>
        <w:iCs/>
      </w:rPr>
    </w:pPr>
    <w:r>
      <w:rPr>
        <w:i/>
        <w:iCs/>
      </w:rPr>
      <w:t>OPERAT WODNOPRAWNY NA WYKONANIE URZĄDZENIA WODNEGO</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CEE78" w14:textId="77777777" w:rsidR="00413724" w:rsidRPr="005401B3" w:rsidRDefault="00413724" w:rsidP="00811419">
    <w:pPr>
      <w:pStyle w:val="Nagwek"/>
      <w:pBdr>
        <w:bottom w:val="single" w:sz="4" w:space="1" w:color="auto"/>
      </w:pBdr>
      <w:ind w:firstLine="0"/>
      <w:jc w:val="center"/>
      <w:rPr>
        <w:i/>
        <w:iCs/>
      </w:rPr>
    </w:pPr>
    <w:r>
      <w:rPr>
        <w:i/>
        <w:iCs/>
      </w:rPr>
      <w:t>STWiOR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19E3F" w14:textId="77777777" w:rsidR="00413724" w:rsidRPr="005401B3" w:rsidRDefault="00413724" w:rsidP="005401B3">
    <w:pPr>
      <w:pStyle w:val="Nagwek"/>
      <w:pBdr>
        <w:bottom w:val="single" w:sz="4" w:space="1" w:color="auto"/>
      </w:pBdr>
      <w:ind w:firstLine="0"/>
      <w:jc w:val="center"/>
      <w:rPr>
        <w:i/>
      </w:rPr>
    </w:pPr>
    <w:r>
      <w:rPr>
        <w:i/>
      </w:rPr>
      <w:t>STWiOR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1"/>
    <w:multiLevelType w:val="multilevel"/>
    <w:tmpl w:val="00000011"/>
    <w:name w:val="WW8Num17"/>
    <w:lvl w:ilvl="0">
      <w:start w:val="1"/>
      <w:numFmt w:val="bullet"/>
      <w:lvlText w:val="–"/>
      <w:lvlJc w:val="left"/>
      <w:pPr>
        <w:tabs>
          <w:tab w:val="num" w:pos="0"/>
        </w:tabs>
        <w:ind w:left="360" w:hanging="360"/>
      </w:pPr>
      <w:rPr>
        <w:rFonts w:ascii="Times New Roman" w:hAnsi="Times New Roman" w:cs="Times New Roman"/>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 w15:restartNumberingAfterBreak="0">
    <w:nsid w:val="0020712B"/>
    <w:multiLevelType w:val="hybridMultilevel"/>
    <w:tmpl w:val="A0EE43A0"/>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0E161B1"/>
    <w:multiLevelType w:val="hybridMultilevel"/>
    <w:tmpl w:val="41B2B562"/>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3" w15:restartNumberingAfterBreak="0">
    <w:nsid w:val="00FC76AF"/>
    <w:multiLevelType w:val="hybridMultilevel"/>
    <w:tmpl w:val="E6EEB816"/>
    <w:lvl w:ilvl="0" w:tplc="D38094E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C102DFE">
      <w:start w:val="1"/>
      <w:numFmt w:val="bullet"/>
      <w:lvlText w:val="o"/>
      <w:lvlJc w:val="left"/>
      <w:pPr>
        <w:ind w:left="5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854A6B4">
      <w:start w:val="1"/>
      <w:numFmt w:val="bullet"/>
      <w:lvlRestart w:val="0"/>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5BE8D46">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5C07FC6">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17840D8">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AA4816E">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C7459A8">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CF65AC4">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19D03F2"/>
    <w:multiLevelType w:val="hybridMultilevel"/>
    <w:tmpl w:val="2BE0B5F6"/>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5" w15:restartNumberingAfterBreak="0">
    <w:nsid w:val="01FD7A71"/>
    <w:multiLevelType w:val="hybridMultilevel"/>
    <w:tmpl w:val="3D8217D0"/>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6" w15:restartNumberingAfterBreak="0">
    <w:nsid w:val="04A300A0"/>
    <w:multiLevelType w:val="hybridMultilevel"/>
    <w:tmpl w:val="74A67276"/>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4BC5B20"/>
    <w:multiLevelType w:val="hybridMultilevel"/>
    <w:tmpl w:val="272C0626"/>
    <w:lvl w:ilvl="0" w:tplc="04150001">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8" w15:restartNumberingAfterBreak="0">
    <w:nsid w:val="092033C6"/>
    <w:multiLevelType w:val="hybridMultilevel"/>
    <w:tmpl w:val="D480D05E"/>
    <w:lvl w:ilvl="0" w:tplc="3EFA70F6">
      <w:start w:val="1"/>
      <w:numFmt w:val="bullet"/>
      <w:lvlText w:val=""/>
      <w:lvlJc w:val="left"/>
      <w:pPr>
        <w:ind w:left="72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BF6AB58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FF22CD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E7877F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376CD5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7368BB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226578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86E343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3981F3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F5E44F9"/>
    <w:multiLevelType w:val="hybridMultilevel"/>
    <w:tmpl w:val="917CDA7C"/>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10" w15:restartNumberingAfterBreak="0">
    <w:nsid w:val="0F835A56"/>
    <w:multiLevelType w:val="multilevel"/>
    <w:tmpl w:val="419C9188"/>
    <w:lvl w:ilvl="0">
      <w:start w:val="1"/>
      <w:numFmt w:val="decimal"/>
      <w:pStyle w:val="Nagwek1"/>
      <w:lvlText w:val="%1"/>
      <w:lvlJc w:val="left"/>
      <w:pPr>
        <w:ind w:left="432" w:hanging="432"/>
      </w:pPr>
      <w:rPr>
        <w:i w:val="0"/>
        <w:iCs w:val="0"/>
      </w:r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1" w15:restartNumberingAfterBreak="0">
    <w:nsid w:val="1323469B"/>
    <w:multiLevelType w:val="hybridMultilevel"/>
    <w:tmpl w:val="B49E8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5E476E2"/>
    <w:multiLevelType w:val="hybridMultilevel"/>
    <w:tmpl w:val="16143D00"/>
    <w:lvl w:ilvl="0" w:tplc="3EFA70F6">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183F6C78"/>
    <w:multiLevelType w:val="hybridMultilevel"/>
    <w:tmpl w:val="0792A9C6"/>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14" w15:restartNumberingAfterBreak="0">
    <w:nsid w:val="193072E7"/>
    <w:multiLevelType w:val="hybridMultilevel"/>
    <w:tmpl w:val="D74649C2"/>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A916286"/>
    <w:multiLevelType w:val="hybridMultilevel"/>
    <w:tmpl w:val="D320F3BC"/>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16" w15:restartNumberingAfterBreak="0">
    <w:nsid w:val="20BF68E8"/>
    <w:multiLevelType w:val="hybridMultilevel"/>
    <w:tmpl w:val="D862B814"/>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3675014"/>
    <w:multiLevelType w:val="hybridMultilevel"/>
    <w:tmpl w:val="CE7CEF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4BA2736"/>
    <w:multiLevelType w:val="hybridMultilevel"/>
    <w:tmpl w:val="073A8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655343B"/>
    <w:multiLevelType w:val="hybridMultilevel"/>
    <w:tmpl w:val="0CE03D4A"/>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20" w15:restartNumberingAfterBreak="0">
    <w:nsid w:val="2832483E"/>
    <w:multiLevelType w:val="hybridMultilevel"/>
    <w:tmpl w:val="5BC4D37C"/>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B731EDD"/>
    <w:multiLevelType w:val="hybridMultilevel"/>
    <w:tmpl w:val="784A309E"/>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22" w15:restartNumberingAfterBreak="0">
    <w:nsid w:val="2C7A7643"/>
    <w:multiLevelType w:val="hybridMultilevel"/>
    <w:tmpl w:val="4B7E7BAA"/>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23" w15:restartNumberingAfterBreak="0">
    <w:nsid w:val="3236701B"/>
    <w:multiLevelType w:val="hybridMultilevel"/>
    <w:tmpl w:val="F690B23A"/>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3504916"/>
    <w:multiLevelType w:val="hybridMultilevel"/>
    <w:tmpl w:val="207C77C4"/>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7BA07A1"/>
    <w:multiLevelType w:val="hybridMultilevel"/>
    <w:tmpl w:val="4FA4CC9E"/>
    <w:lvl w:ilvl="0" w:tplc="64022112">
      <w:start w:val="1"/>
      <w:numFmt w:val="bullet"/>
      <w:pStyle w:val="Wypunktowanie1"/>
      <w:lvlText w:val="q"/>
      <w:lvlJc w:val="left"/>
      <w:pPr>
        <w:tabs>
          <w:tab w:val="num" w:pos="360"/>
        </w:tabs>
        <w:ind w:left="360" w:hanging="360"/>
      </w:pPr>
      <w:rPr>
        <w:rFonts w:ascii="Wingdings" w:hAnsi="Wingdings" w:hint="default"/>
        <w:kern w:val="20"/>
        <w:sz w:val="20"/>
        <w:vertAlign w:val="baseline"/>
      </w:rPr>
    </w:lvl>
    <w:lvl w:ilvl="1" w:tplc="1566382A">
      <w:start w:val="1"/>
      <w:numFmt w:val="decimal"/>
      <w:lvlText w:val="%2."/>
      <w:lvlJc w:val="left"/>
      <w:pPr>
        <w:tabs>
          <w:tab w:val="num" w:pos="1500"/>
        </w:tabs>
        <w:ind w:left="1500" w:hanging="360"/>
      </w:pPr>
      <w:rPr>
        <w:rFonts w:cs="Times New Roman" w:hint="default"/>
      </w:rPr>
    </w:lvl>
    <w:lvl w:ilvl="2" w:tplc="ED1CC8FE">
      <w:start w:val="1"/>
      <w:numFmt w:val="bullet"/>
      <w:lvlText w:val=""/>
      <w:lvlJc w:val="left"/>
      <w:pPr>
        <w:tabs>
          <w:tab w:val="num" w:pos="720"/>
        </w:tabs>
        <w:ind w:left="720" w:hanging="363"/>
      </w:pPr>
      <w:rPr>
        <w:rFonts w:ascii="Wingdings" w:hAnsi="Wingdings" w:hint="default"/>
      </w:rPr>
    </w:lvl>
    <w:lvl w:ilvl="3" w:tplc="3F90DF42">
      <w:start w:val="1"/>
      <w:numFmt w:val="bullet"/>
      <w:lvlText w:val=""/>
      <w:lvlJc w:val="left"/>
      <w:pPr>
        <w:tabs>
          <w:tab w:val="num" w:pos="2940"/>
        </w:tabs>
        <w:ind w:left="2940" w:hanging="360"/>
      </w:pPr>
      <w:rPr>
        <w:rFonts w:ascii="Symbol" w:hAnsi="Symbol" w:hint="default"/>
      </w:rPr>
    </w:lvl>
    <w:lvl w:ilvl="4" w:tplc="65D29906" w:tentative="1">
      <w:start w:val="1"/>
      <w:numFmt w:val="bullet"/>
      <w:lvlText w:val="o"/>
      <w:lvlJc w:val="left"/>
      <w:pPr>
        <w:tabs>
          <w:tab w:val="num" w:pos="3660"/>
        </w:tabs>
        <w:ind w:left="3660" w:hanging="360"/>
      </w:pPr>
      <w:rPr>
        <w:rFonts w:ascii="Courier New" w:hAnsi="Courier New" w:hint="default"/>
      </w:rPr>
    </w:lvl>
    <w:lvl w:ilvl="5" w:tplc="16DEBE92" w:tentative="1">
      <w:start w:val="1"/>
      <w:numFmt w:val="bullet"/>
      <w:lvlText w:val=""/>
      <w:lvlJc w:val="left"/>
      <w:pPr>
        <w:tabs>
          <w:tab w:val="num" w:pos="4380"/>
        </w:tabs>
        <w:ind w:left="4380" w:hanging="360"/>
      </w:pPr>
      <w:rPr>
        <w:rFonts w:ascii="Wingdings" w:hAnsi="Wingdings" w:hint="default"/>
      </w:rPr>
    </w:lvl>
    <w:lvl w:ilvl="6" w:tplc="5A84FDB0" w:tentative="1">
      <w:start w:val="1"/>
      <w:numFmt w:val="bullet"/>
      <w:lvlText w:val=""/>
      <w:lvlJc w:val="left"/>
      <w:pPr>
        <w:tabs>
          <w:tab w:val="num" w:pos="5100"/>
        </w:tabs>
        <w:ind w:left="5100" w:hanging="360"/>
      </w:pPr>
      <w:rPr>
        <w:rFonts w:ascii="Symbol" w:hAnsi="Symbol" w:hint="default"/>
      </w:rPr>
    </w:lvl>
    <w:lvl w:ilvl="7" w:tplc="D14A9D7C" w:tentative="1">
      <w:start w:val="1"/>
      <w:numFmt w:val="bullet"/>
      <w:lvlText w:val="o"/>
      <w:lvlJc w:val="left"/>
      <w:pPr>
        <w:tabs>
          <w:tab w:val="num" w:pos="5820"/>
        </w:tabs>
        <w:ind w:left="5820" w:hanging="360"/>
      </w:pPr>
      <w:rPr>
        <w:rFonts w:ascii="Courier New" w:hAnsi="Courier New" w:hint="default"/>
      </w:rPr>
    </w:lvl>
    <w:lvl w:ilvl="8" w:tplc="44FCC484"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38CC19EF"/>
    <w:multiLevelType w:val="hybridMultilevel"/>
    <w:tmpl w:val="3C16978A"/>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A3366D1"/>
    <w:multiLevelType w:val="hybridMultilevel"/>
    <w:tmpl w:val="63CCFB10"/>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B142386"/>
    <w:multiLevelType w:val="hybridMultilevel"/>
    <w:tmpl w:val="0AE09208"/>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CD04285"/>
    <w:multiLevelType w:val="hybridMultilevel"/>
    <w:tmpl w:val="3440D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8B2386"/>
    <w:multiLevelType w:val="hybridMultilevel"/>
    <w:tmpl w:val="159436C8"/>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1AF1866"/>
    <w:multiLevelType w:val="hybridMultilevel"/>
    <w:tmpl w:val="5ECC45B0"/>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5C85697"/>
    <w:multiLevelType w:val="hybridMultilevel"/>
    <w:tmpl w:val="6002AD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6C53507"/>
    <w:multiLevelType w:val="hybridMultilevel"/>
    <w:tmpl w:val="3A9AB49C"/>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34" w15:restartNumberingAfterBreak="0">
    <w:nsid w:val="4B4263E7"/>
    <w:multiLevelType w:val="hybridMultilevel"/>
    <w:tmpl w:val="B0AE765E"/>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E320BB3"/>
    <w:multiLevelType w:val="hybridMultilevel"/>
    <w:tmpl w:val="EE889940"/>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36" w15:restartNumberingAfterBreak="0">
    <w:nsid w:val="4E70663F"/>
    <w:multiLevelType w:val="hybridMultilevel"/>
    <w:tmpl w:val="8440F636"/>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37" w15:restartNumberingAfterBreak="0">
    <w:nsid w:val="52FA7FC3"/>
    <w:multiLevelType w:val="hybridMultilevel"/>
    <w:tmpl w:val="738A1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33F7230"/>
    <w:multiLevelType w:val="hybridMultilevel"/>
    <w:tmpl w:val="FB34AA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4784539"/>
    <w:multiLevelType w:val="hybridMultilevel"/>
    <w:tmpl w:val="C6CAE692"/>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40" w15:restartNumberingAfterBreak="0">
    <w:nsid w:val="58090AE2"/>
    <w:multiLevelType w:val="hybridMultilevel"/>
    <w:tmpl w:val="4CBEA4EE"/>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8406307"/>
    <w:multiLevelType w:val="hybridMultilevel"/>
    <w:tmpl w:val="C158FEA4"/>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D4A20D6"/>
    <w:multiLevelType w:val="hybridMultilevel"/>
    <w:tmpl w:val="B9A8F2F2"/>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D787BAD"/>
    <w:multiLevelType w:val="hybridMultilevel"/>
    <w:tmpl w:val="CCF800E0"/>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44" w15:restartNumberingAfterBreak="0">
    <w:nsid w:val="5DA84B33"/>
    <w:multiLevelType w:val="hybridMultilevel"/>
    <w:tmpl w:val="63D0BDF0"/>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45" w15:restartNumberingAfterBreak="0">
    <w:nsid w:val="5E3272AD"/>
    <w:multiLevelType w:val="hybridMultilevel"/>
    <w:tmpl w:val="400A1E0C"/>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46" w15:restartNumberingAfterBreak="0">
    <w:nsid w:val="624C39C5"/>
    <w:multiLevelType w:val="hybridMultilevel"/>
    <w:tmpl w:val="D3FC1664"/>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47" w15:restartNumberingAfterBreak="0">
    <w:nsid w:val="640F5035"/>
    <w:multiLevelType w:val="hybridMultilevel"/>
    <w:tmpl w:val="9D929186"/>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48" w15:restartNumberingAfterBreak="0">
    <w:nsid w:val="64820C63"/>
    <w:multiLevelType w:val="hybridMultilevel"/>
    <w:tmpl w:val="E7149C24"/>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49" w15:restartNumberingAfterBreak="0">
    <w:nsid w:val="64F133A1"/>
    <w:multiLevelType w:val="hybridMultilevel"/>
    <w:tmpl w:val="A168C202"/>
    <w:lvl w:ilvl="0" w:tplc="1DB87DAA">
      <w:start w:val="1"/>
      <w:numFmt w:val="bullet"/>
      <w:pStyle w:val="Wypunktowanie2"/>
      <w:lvlText w:val="§"/>
      <w:lvlJc w:val="left"/>
      <w:pPr>
        <w:tabs>
          <w:tab w:val="num" w:pos="577"/>
        </w:tabs>
        <w:ind w:left="577" w:hanging="397"/>
      </w:pPr>
      <w:rPr>
        <w:rFonts w:ascii="Wingdings" w:hAnsi="Wingdings" w:hint="default"/>
        <w:b w:val="0"/>
        <w:i w:val="0"/>
        <w:sz w:val="24"/>
      </w:rPr>
    </w:lvl>
    <w:lvl w:ilvl="1" w:tplc="04150019">
      <w:start w:val="1"/>
      <w:numFmt w:val="bullet"/>
      <w:lvlText w:val="o"/>
      <w:lvlJc w:val="left"/>
      <w:pPr>
        <w:tabs>
          <w:tab w:val="num" w:pos="1440"/>
        </w:tabs>
        <w:ind w:left="1440" w:hanging="360"/>
      </w:pPr>
      <w:rPr>
        <w:rFonts w:ascii="Courier New" w:hAnsi="Courier New" w:hint="default"/>
      </w:rPr>
    </w:lvl>
    <w:lvl w:ilvl="2" w:tplc="0415001B">
      <w:start w:val="1"/>
      <w:numFmt w:val="bullet"/>
      <w:pStyle w:val="Wypunktowanie"/>
      <w:lvlText w:val=""/>
      <w:lvlJc w:val="left"/>
      <w:pPr>
        <w:tabs>
          <w:tab w:val="num" w:pos="754"/>
        </w:tabs>
        <w:ind w:left="754" w:hanging="397"/>
      </w:pPr>
      <w:rPr>
        <w:rFonts w:ascii="Symbol" w:hAnsi="Symbol" w:hint="default"/>
        <w:b w:val="0"/>
        <w:i w:val="0"/>
        <w:sz w:val="24"/>
      </w:rPr>
    </w:lvl>
    <w:lvl w:ilvl="3" w:tplc="0415000F">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6120F09"/>
    <w:multiLevelType w:val="hybridMultilevel"/>
    <w:tmpl w:val="12768086"/>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51" w15:restartNumberingAfterBreak="0">
    <w:nsid w:val="66A63F48"/>
    <w:multiLevelType w:val="hybridMultilevel"/>
    <w:tmpl w:val="EAB8582E"/>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7271139"/>
    <w:multiLevelType w:val="hybridMultilevel"/>
    <w:tmpl w:val="F77E4B88"/>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7876E40"/>
    <w:multiLevelType w:val="hybridMultilevel"/>
    <w:tmpl w:val="DEACE878"/>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86707E5"/>
    <w:multiLevelType w:val="hybridMultilevel"/>
    <w:tmpl w:val="203C2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8AF4F3D"/>
    <w:multiLevelType w:val="hybridMultilevel"/>
    <w:tmpl w:val="3DAEBFAE"/>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8CA6C76"/>
    <w:multiLevelType w:val="hybridMultilevel"/>
    <w:tmpl w:val="749AD1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8CB79D5"/>
    <w:multiLevelType w:val="hybridMultilevel"/>
    <w:tmpl w:val="659467DA"/>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58" w15:restartNumberingAfterBreak="0">
    <w:nsid w:val="69C203ED"/>
    <w:multiLevelType w:val="hybridMultilevel"/>
    <w:tmpl w:val="9B324616"/>
    <w:lvl w:ilvl="0" w:tplc="3EFA70F6">
      <w:start w:val="1"/>
      <w:numFmt w:val="bullet"/>
      <w:lvlText w:val=""/>
      <w:lvlJc w:val="left"/>
      <w:pPr>
        <w:ind w:left="729" w:hanging="360"/>
      </w:pPr>
      <w:rPr>
        <w:rFonts w:ascii="Symbol" w:hAnsi="Symbol" w:hint="default"/>
      </w:rPr>
    </w:lvl>
    <w:lvl w:ilvl="1" w:tplc="04150003" w:tentative="1">
      <w:start w:val="1"/>
      <w:numFmt w:val="bullet"/>
      <w:lvlText w:val="o"/>
      <w:lvlJc w:val="left"/>
      <w:pPr>
        <w:ind w:left="1449" w:hanging="360"/>
      </w:pPr>
      <w:rPr>
        <w:rFonts w:ascii="Courier New" w:hAnsi="Courier New" w:cs="Courier New" w:hint="default"/>
      </w:rPr>
    </w:lvl>
    <w:lvl w:ilvl="2" w:tplc="04150005" w:tentative="1">
      <w:start w:val="1"/>
      <w:numFmt w:val="bullet"/>
      <w:lvlText w:val=""/>
      <w:lvlJc w:val="left"/>
      <w:pPr>
        <w:ind w:left="2169" w:hanging="360"/>
      </w:pPr>
      <w:rPr>
        <w:rFonts w:ascii="Wingdings" w:hAnsi="Wingdings" w:hint="default"/>
      </w:rPr>
    </w:lvl>
    <w:lvl w:ilvl="3" w:tplc="04150001" w:tentative="1">
      <w:start w:val="1"/>
      <w:numFmt w:val="bullet"/>
      <w:lvlText w:val=""/>
      <w:lvlJc w:val="left"/>
      <w:pPr>
        <w:ind w:left="2889" w:hanging="360"/>
      </w:pPr>
      <w:rPr>
        <w:rFonts w:ascii="Symbol" w:hAnsi="Symbol" w:hint="default"/>
      </w:rPr>
    </w:lvl>
    <w:lvl w:ilvl="4" w:tplc="04150003" w:tentative="1">
      <w:start w:val="1"/>
      <w:numFmt w:val="bullet"/>
      <w:lvlText w:val="o"/>
      <w:lvlJc w:val="left"/>
      <w:pPr>
        <w:ind w:left="3609" w:hanging="360"/>
      </w:pPr>
      <w:rPr>
        <w:rFonts w:ascii="Courier New" w:hAnsi="Courier New" w:cs="Courier New" w:hint="default"/>
      </w:rPr>
    </w:lvl>
    <w:lvl w:ilvl="5" w:tplc="04150005" w:tentative="1">
      <w:start w:val="1"/>
      <w:numFmt w:val="bullet"/>
      <w:lvlText w:val=""/>
      <w:lvlJc w:val="left"/>
      <w:pPr>
        <w:ind w:left="4329" w:hanging="360"/>
      </w:pPr>
      <w:rPr>
        <w:rFonts w:ascii="Wingdings" w:hAnsi="Wingdings" w:hint="default"/>
      </w:rPr>
    </w:lvl>
    <w:lvl w:ilvl="6" w:tplc="04150001" w:tentative="1">
      <w:start w:val="1"/>
      <w:numFmt w:val="bullet"/>
      <w:lvlText w:val=""/>
      <w:lvlJc w:val="left"/>
      <w:pPr>
        <w:ind w:left="5049" w:hanging="360"/>
      </w:pPr>
      <w:rPr>
        <w:rFonts w:ascii="Symbol" w:hAnsi="Symbol" w:hint="default"/>
      </w:rPr>
    </w:lvl>
    <w:lvl w:ilvl="7" w:tplc="04150003" w:tentative="1">
      <w:start w:val="1"/>
      <w:numFmt w:val="bullet"/>
      <w:lvlText w:val="o"/>
      <w:lvlJc w:val="left"/>
      <w:pPr>
        <w:ind w:left="5769" w:hanging="360"/>
      </w:pPr>
      <w:rPr>
        <w:rFonts w:ascii="Courier New" w:hAnsi="Courier New" w:cs="Courier New" w:hint="default"/>
      </w:rPr>
    </w:lvl>
    <w:lvl w:ilvl="8" w:tplc="04150005" w:tentative="1">
      <w:start w:val="1"/>
      <w:numFmt w:val="bullet"/>
      <w:lvlText w:val=""/>
      <w:lvlJc w:val="left"/>
      <w:pPr>
        <w:ind w:left="6489" w:hanging="360"/>
      </w:pPr>
      <w:rPr>
        <w:rFonts w:ascii="Wingdings" w:hAnsi="Wingdings" w:hint="default"/>
      </w:rPr>
    </w:lvl>
  </w:abstractNum>
  <w:abstractNum w:abstractNumId="59" w15:restartNumberingAfterBreak="0">
    <w:nsid w:val="6C1D69FD"/>
    <w:multiLevelType w:val="hybridMultilevel"/>
    <w:tmpl w:val="AF22212C"/>
    <w:lvl w:ilvl="0" w:tplc="04150001">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60" w15:restartNumberingAfterBreak="0">
    <w:nsid w:val="6DC32986"/>
    <w:multiLevelType w:val="hybridMultilevel"/>
    <w:tmpl w:val="4CEA3304"/>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61" w15:restartNumberingAfterBreak="0">
    <w:nsid w:val="70AE1E11"/>
    <w:multiLevelType w:val="hybridMultilevel"/>
    <w:tmpl w:val="42422BE0"/>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62" w15:restartNumberingAfterBreak="0">
    <w:nsid w:val="73BB13BB"/>
    <w:multiLevelType w:val="hybridMultilevel"/>
    <w:tmpl w:val="43603314"/>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63" w15:restartNumberingAfterBreak="0">
    <w:nsid w:val="740959EA"/>
    <w:multiLevelType w:val="hybridMultilevel"/>
    <w:tmpl w:val="7B1425D6"/>
    <w:lvl w:ilvl="0" w:tplc="E362CB2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9BA3DE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880825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3AA7A3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0C6A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4DEE1D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9F88E6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B20BCC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964D21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75EC2F53"/>
    <w:multiLevelType w:val="hybridMultilevel"/>
    <w:tmpl w:val="84CE6844"/>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7291F7E"/>
    <w:multiLevelType w:val="hybridMultilevel"/>
    <w:tmpl w:val="A34C28DC"/>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7956297"/>
    <w:multiLevelType w:val="hybridMultilevel"/>
    <w:tmpl w:val="F0E87410"/>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67" w15:restartNumberingAfterBreak="0">
    <w:nsid w:val="77A13E16"/>
    <w:multiLevelType w:val="hybridMultilevel"/>
    <w:tmpl w:val="3C0E479C"/>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84079E6"/>
    <w:multiLevelType w:val="hybridMultilevel"/>
    <w:tmpl w:val="671C209E"/>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9946632"/>
    <w:multiLevelType w:val="hybridMultilevel"/>
    <w:tmpl w:val="B1C44CF4"/>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B4F5E97"/>
    <w:multiLevelType w:val="hybridMultilevel"/>
    <w:tmpl w:val="298C69C8"/>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CB1582F"/>
    <w:multiLevelType w:val="hybridMultilevel"/>
    <w:tmpl w:val="913C56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F9C50CC"/>
    <w:multiLevelType w:val="hybridMultilevel"/>
    <w:tmpl w:val="D4AC6DA0"/>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FF07448"/>
    <w:multiLevelType w:val="hybridMultilevel"/>
    <w:tmpl w:val="A1E67AF8"/>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9"/>
  </w:num>
  <w:num w:numId="2">
    <w:abstractNumId w:val="25"/>
  </w:num>
  <w:num w:numId="3">
    <w:abstractNumId w:val="10"/>
  </w:num>
  <w:num w:numId="4">
    <w:abstractNumId w:val="29"/>
  </w:num>
  <w:num w:numId="5">
    <w:abstractNumId w:val="69"/>
  </w:num>
  <w:num w:numId="6">
    <w:abstractNumId w:val="53"/>
  </w:num>
  <w:num w:numId="7">
    <w:abstractNumId w:val="26"/>
  </w:num>
  <w:num w:numId="8">
    <w:abstractNumId w:val="41"/>
  </w:num>
  <w:num w:numId="9">
    <w:abstractNumId w:val="67"/>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36"/>
  </w:num>
  <w:num w:numId="13">
    <w:abstractNumId w:val="62"/>
  </w:num>
  <w:num w:numId="14">
    <w:abstractNumId w:val="19"/>
  </w:num>
  <w:num w:numId="15">
    <w:abstractNumId w:val="33"/>
  </w:num>
  <w:num w:numId="16">
    <w:abstractNumId w:val="21"/>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6"/>
  </w:num>
  <w:num w:numId="19">
    <w:abstractNumId w:val="31"/>
  </w:num>
  <w:num w:numId="20">
    <w:abstractNumId w:val="42"/>
  </w:num>
  <w:num w:numId="21">
    <w:abstractNumId w:val="22"/>
  </w:num>
  <w:num w:numId="22">
    <w:abstractNumId w:val="46"/>
  </w:num>
  <w:num w:numId="23">
    <w:abstractNumId w:val="15"/>
  </w:num>
  <w:num w:numId="24">
    <w:abstractNumId w:val="45"/>
  </w:num>
  <w:num w:numId="25">
    <w:abstractNumId w:val="47"/>
  </w:num>
  <w:num w:numId="26">
    <w:abstractNumId w:val="5"/>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num>
  <w:num w:numId="29">
    <w:abstractNumId w:val="43"/>
  </w:num>
  <w:num w:numId="30">
    <w:abstractNumId w:val="50"/>
  </w:num>
  <w:num w:numId="31">
    <w:abstractNumId w:val="9"/>
  </w:num>
  <w:num w:numId="32">
    <w:abstractNumId w:val="35"/>
  </w:num>
  <w:num w:numId="33">
    <w:abstractNumId w:val="57"/>
  </w:num>
  <w:num w:numId="34">
    <w:abstractNumId w:val="2"/>
  </w:num>
  <w:num w:numId="35">
    <w:abstractNumId w:val="44"/>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51"/>
  </w:num>
  <w:num w:numId="39">
    <w:abstractNumId w:val="6"/>
  </w:num>
  <w:num w:numId="40">
    <w:abstractNumId w:val="55"/>
  </w:num>
  <w:num w:numId="41">
    <w:abstractNumId w:val="20"/>
  </w:num>
  <w:num w:numId="42">
    <w:abstractNumId w:val="71"/>
  </w:num>
  <w:num w:numId="43">
    <w:abstractNumId w:val="38"/>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2"/>
  </w:num>
  <w:num w:numId="47">
    <w:abstractNumId w:val="32"/>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3"/>
  </w:num>
  <w:num w:numId="50">
    <w:abstractNumId w:val="72"/>
  </w:num>
  <w:num w:numId="51">
    <w:abstractNumId w:val="68"/>
  </w:num>
  <w:num w:numId="52">
    <w:abstractNumId w:val="56"/>
  </w:num>
  <w:num w:numId="53">
    <w:abstractNumId w:val="11"/>
  </w:num>
  <w:num w:numId="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3"/>
  </w:num>
  <w:num w:numId="56">
    <w:abstractNumId w:val="3"/>
  </w:num>
  <w:num w:numId="57">
    <w:abstractNumId w:val="70"/>
  </w:num>
  <w:num w:numId="58">
    <w:abstractNumId w:val="8"/>
  </w:num>
  <w:num w:numId="59">
    <w:abstractNumId w:val="17"/>
  </w:num>
  <w:num w:numId="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8"/>
  </w:num>
  <w:num w:numId="62">
    <w:abstractNumId w:val="27"/>
  </w:num>
  <w:num w:numId="63">
    <w:abstractNumId w:val="65"/>
  </w:num>
  <w:num w:numId="64">
    <w:abstractNumId w:val="23"/>
  </w:num>
  <w:num w:numId="65">
    <w:abstractNumId w:val="30"/>
  </w:num>
  <w:num w:numId="66">
    <w:abstractNumId w:val="37"/>
  </w:num>
  <w:num w:numId="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4"/>
  </w:num>
  <w:num w:numId="69">
    <w:abstractNumId w:val="1"/>
  </w:num>
  <w:num w:numId="70">
    <w:abstractNumId w:val="28"/>
  </w:num>
  <w:num w:numId="71">
    <w:abstractNumId w:val="40"/>
  </w:num>
  <w:num w:numId="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num>
  <w:num w:numId="74">
    <w:abstractNumId w:val="59"/>
  </w:num>
  <w:num w:numId="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6"/>
  </w:num>
  <w:num w:numId="77">
    <w:abstractNumId w:val="34"/>
  </w:num>
  <w:num w:numId="78">
    <w:abstractNumId w:val="13"/>
  </w:num>
  <w:num w:numId="79">
    <w:abstractNumId w:val="64"/>
  </w:num>
  <w:num w:numId="80">
    <w:abstractNumId w:val="39"/>
  </w:num>
  <w:num w:numId="81">
    <w:abstractNumId w:val="60"/>
  </w:num>
  <w:num w:numId="82">
    <w:abstractNumId w:val="54"/>
  </w:num>
  <w:num w:numId="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2"/>
  </w:num>
  <w:num w:numId="85">
    <w:abstractNumId w:val="58"/>
  </w:num>
  <w:num w:numId="86">
    <w:abstractNumId w:val="6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defaultTabStop w:val="708"/>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A5BCD"/>
    <w:rsid w:val="00003A8F"/>
    <w:rsid w:val="00004863"/>
    <w:rsid w:val="000051C7"/>
    <w:rsid w:val="000064A4"/>
    <w:rsid w:val="00006F3B"/>
    <w:rsid w:val="00011443"/>
    <w:rsid w:val="00011B59"/>
    <w:rsid w:val="000128CA"/>
    <w:rsid w:val="00012B85"/>
    <w:rsid w:val="000139C3"/>
    <w:rsid w:val="00016823"/>
    <w:rsid w:val="00022C3E"/>
    <w:rsid w:val="00022CBA"/>
    <w:rsid w:val="00023B8D"/>
    <w:rsid w:val="000242AD"/>
    <w:rsid w:val="00024672"/>
    <w:rsid w:val="000252F2"/>
    <w:rsid w:val="00032DEE"/>
    <w:rsid w:val="000334AE"/>
    <w:rsid w:val="00033908"/>
    <w:rsid w:val="0003459B"/>
    <w:rsid w:val="0003678A"/>
    <w:rsid w:val="00040D92"/>
    <w:rsid w:val="00040EE8"/>
    <w:rsid w:val="00044624"/>
    <w:rsid w:val="00045D2A"/>
    <w:rsid w:val="000549B9"/>
    <w:rsid w:val="000550AA"/>
    <w:rsid w:val="00057433"/>
    <w:rsid w:val="0005793B"/>
    <w:rsid w:val="0006133D"/>
    <w:rsid w:val="000616E0"/>
    <w:rsid w:val="00064995"/>
    <w:rsid w:val="0006516C"/>
    <w:rsid w:val="0006646C"/>
    <w:rsid w:val="00067A85"/>
    <w:rsid w:val="000723F7"/>
    <w:rsid w:val="00072A51"/>
    <w:rsid w:val="00073C07"/>
    <w:rsid w:val="0007469E"/>
    <w:rsid w:val="000800CD"/>
    <w:rsid w:val="0008023C"/>
    <w:rsid w:val="00081A4F"/>
    <w:rsid w:val="000821EA"/>
    <w:rsid w:val="000846B4"/>
    <w:rsid w:val="000859E2"/>
    <w:rsid w:val="000868B4"/>
    <w:rsid w:val="00091917"/>
    <w:rsid w:val="00091ED7"/>
    <w:rsid w:val="000935FD"/>
    <w:rsid w:val="00094840"/>
    <w:rsid w:val="000962F8"/>
    <w:rsid w:val="000A3392"/>
    <w:rsid w:val="000A54B4"/>
    <w:rsid w:val="000A54B7"/>
    <w:rsid w:val="000B52E9"/>
    <w:rsid w:val="000B62CF"/>
    <w:rsid w:val="000C0291"/>
    <w:rsid w:val="000C1BFC"/>
    <w:rsid w:val="000C3F40"/>
    <w:rsid w:val="000C4C2B"/>
    <w:rsid w:val="000C5B63"/>
    <w:rsid w:val="000D1E3B"/>
    <w:rsid w:val="000D4F77"/>
    <w:rsid w:val="000D5779"/>
    <w:rsid w:val="000E2AB7"/>
    <w:rsid w:val="000E5423"/>
    <w:rsid w:val="000F0D77"/>
    <w:rsid w:val="000F23A8"/>
    <w:rsid w:val="000F3B73"/>
    <w:rsid w:val="00105F27"/>
    <w:rsid w:val="0010701E"/>
    <w:rsid w:val="001115CC"/>
    <w:rsid w:val="00114881"/>
    <w:rsid w:val="0011783B"/>
    <w:rsid w:val="001237E9"/>
    <w:rsid w:val="00125571"/>
    <w:rsid w:val="00130494"/>
    <w:rsid w:val="00130AC8"/>
    <w:rsid w:val="00130B02"/>
    <w:rsid w:val="0013243C"/>
    <w:rsid w:val="001356E4"/>
    <w:rsid w:val="00140629"/>
    <w:rsid w:val="001469FF"/>
    <w:rsid w:val="00152357"/>
    <w:rsid w:val="00152472"/>
    <w:rsid w:val="00152B7B"/>
    <w:rsid w:val="00152CA0"/>
    <w:rsid w:val="0015337F"/>
    <w:rsid w:val="00156416"/>
    <w:rsid w:val="00161673"/>
    <w:rsid w:val="00161B0C"/>
    <w:rsid w:val="00162B7E"/>
    <w:rsid w:val="00165EFE"/>
    <w:rsid w:val="001701F8"/>
    <w:rsid w:val="00171956"/>
    <w:rsid w:val="00175DEB"/>
    <w:rsid w:val="00175F52"/>
    <w:rsid w:val="00180BEC"/>
    <w:rsid w:val="00182EBC"/>
    <w:rsid w:val="00184E1E"/>
    <w:rsid w:val="0018651B"/>
    <w:rsid w:val="001867ED"/>
    <w:rsid w:val="00192CBB"/>
    <w:rsid w:val="0019422D"/>
    <w:rsid w:val="001968D5"/>
    <w:rsid w:val="00197856"/>
    <w:rsid w:val="001A0678"/>
    <w:rsid w:val="001A0D2D"/>
    <w:rsid w:val="001A1644"/>
    <w:rsid w:val="001A212E"/>
    <w:rsid w:val="001A37FE"/>
    <w:rsid w:val="001A491A"/>
    <w:rsid w:val="001A71ED"/>
    <w:rsid w:val="001B0E68"/>
    <w:rsid w:val="001B102F"/>
    <w:rsid w:val="001B7994"/>
    <w:rsid w:val="001C2029"/>
    <w:rsid w:val="001C3C69"/>
    <w:rsid w:val="001C4A4C"/>
    <w:rsid w:val="001D3193"/>
    <w:rsid w:val="001D481E"/>
    <w:rsid w:val="001E02F0"/>
    <w:rsid w:val="001E082C"/>
    <w:rsid w:val="001E3158"/>
    <w:rsid w:val="001E4FCD"/>
    <w:rsid w:val="001F6E9D"/>
    <w:rsid w:val="001F7497"/>
    <w:rsid w:val="001F7E60"/>
    <w:rsid w:val="0020185D"/>
    <w:rsid w:val="002022FF"/>
    <w:rsid w:val="002055F7"/>
    <w:rsid w:val="002112E0"/>
    <w:rsid w:val="00211B80"/>
    <w:rsid w:val="0021256F"/>
    <w:rsid w:val="002135C5"/>
    <w:rsid w:val="00213767"/>
    <w:rsid w:val="00215405"/>
    <w:rsid w:val="00215D3D"/>
    <w:rsid w:val="00217B71"/>
    <w:rsid w:val="002201B4"/>
    <w:rsid w:val="00221754"/>
    <w:rsid w:val="0023181E"/>
    <w:rsid w:val="00232B15"/>
    <w:rsid w:val="00233CCA"/>
    <w:rsid w:val="00235177"/>
    <w:rsid w:val="00236009"/>
    <w:rsid w:val="00240857"/>
    <w:rsid w:val="0024250B"/>
    <w:rsid w:val="00250B99"/>
    <w:rsid w:val="00252221"/>
    <w:rsid w:val="002564B9"/>
    <w:rsid w:val="002565A4"/>
    <w:rsid w:val="002570A3"/>
    <w:rsid w:val="002643DF"/>
    <w:rsid w:val="00264B26"/>
    <w:rsid w:val="0026693E"/>
    <w:rsid w:val="002708A4"/>
    <w:rsid w:val="002709EC"/>
    <w:rsid w:val="00270ACA"/>
    <w:rsid w:val="002724C5"/>
    <w:rsid w:val="0027534A"/>
    <w:rsid w:val="0028176F"/>
    <w:rsid w:val="00284398"/>
    <w:rsid w:val="00284886"/>
    <w:rsid w:val="0028534A"/>
    <w:rsid w:val="0028799E"/>
    <w:rsid w:val="00287CB8"/>
    <w:rsid w:val="00291EAE"/>
    <w:rsid w:val="00292962"/>
    <w:rsid w:val="00295846"/>
    <w:rsid w:val="002A07F9"/>
    <w:rsid w:val="002A2C4D"/>
    <w:rsid w:val="002A38E9"/>
    <w:rsid w:val="002A473E"/>
    <w:rsid w:val="002A6FF8"/>
    <w:rsid w:val="002B2185"/>
    <w:rsid w:val="002B4B01"/>
    <w:rsid w:val="002B6CEF"/>
    <w:rsid w:val="002B7C3C"/>
    <w:rsid w:val="002C03BB"/>
    <w:rsid w:val="002C0B0C"/>
    <w:rsid w:val="002C1379"/>
    <w:rsid w:val="002C340C"/>
    <w:rsid w:val="002C398A"/>
    <w:rsid w:val="002C5332"/>
    <w:rsid w:val="002C5E85"/>
    <w:rsid w:val="002D0893"/>
    <w:rsid w:val="002D1ABD"/>
    <w:rsid w:val="002D7E26"/>
    <w:rsid w:val="002E05AE"/>
    <w:rsid w:val="002E288A"/>
    <w:rsid w:val="002E403A"/>
    <w:rsid w:val="002E5E74"/>
    <w:rsid w:val="002E6A2F"/>
    <w:rsid w:val="002E7B57"/>
    <w:rsid w:val="002F4AD8"/>
    <w:rsid w:val="002F5364"/>
    <w:rsid w:val="00300EA2"/>
    <w:rsid w:val="00301B38"/>
    <w:rsid w:val="00301F4D"/>
    <w:rsid w:val="00302191"/>
    <w:rsid w:val="00303035"/>
    <w:rsid w:val="00304A80"/>
    <w:rsid w:val="0030547A"/>
    <w:rsid w:val="003071EE"/>
    <w:rsid w:val="003179D0"/>
    <w:rsid w:val="0032109D"/>
    <w:rsid w:val="00323AFA"/>
    <w:rsid w:val="0032492E"/>
    <w:rsid w:val="00333076"/>
    <w:rsid w:val="0033749D"/>
    <w:rsid w:val="0033792E"/>
    <w:rsid w:val="003411A4"/>
    <w:rsid w:val="00341BE5"/>
    <w:rsid w:val="00347B60"/>
    <w:rsid w:val="0035059A"/>
    <w:rsid w:val="00350865"/>
    <w:rsid w:val="003611FD"/>
    <w:rsid w:val="00361719"/>
    <w:rsid w:val="003621A6"/>
    <w:rsid w:val="00362DED"/>
    <w:rsid w:val="003713E7"/>
    <w:rsid w:val="00373D7A"/>
    <w:rsid w:val="0037619A"/>
    <w:rsid w:val="003763C7"/>
    <w:rsid w:val="003775F0"/>
    <w:rsid w:val="0038020F"/>
    <w:rsid w:val="00382C6F"/>
    <w:rsid w:val="00384246"/>
    <w:rsid w:val="003843FD"/>
    <w:rsid w:val="00390CFE"/>
    <w:rsid w:val="0039178D"/>
    <w:rsid w:val="003930F1"/>
    <w:rsid w:val="00394E04"/>
    <w:rsid w:val="003964DF"/>
    <w:rsid w:val="003A0427"/>
    <w:rsid w:val="003A3417"/>
    <w:rsid w:val="003A58C0"/>
    <w:rsid w:val="003A5BCD"/>
    <w:rsid w:val="003A5CDD"/>
    <w:rsid w:val="003A60BB"/>
    <w:rsid w:val="003A784E"/>
    <w:rsid w:val="003B3437"/>
    <w:rsid w:val="003C1C1C"/>
    <w:rsid w:val="003C1D73"/>
    <w:rsid w:val="003C2332"/>
    <w:rsid w:val="003C4BD5"/>
    <w:rsid w:val="003C565C"/>
    <w:rsid w:val="003C6BFF"/>
    <w:rsid w:val="003C77C7"/>
    <w:rsid w:val="003D1183"/>
    <w:rsid w:val="003E071B"/>
    <w:rsid w:val="003E0DB0"/>
    <w:rsid w:val="003E14C4"/>
    <w:rsid w:val="003E23C7"/>
    <w:rsid w:val="003E3D70"/>
    <w:rsid w:val="003F0BBF"/>
    <w:rsid w:val="003F0CDD"/>
    <w:rsid w:val="003F0D9D"/>
    <w:rsid w:val="003F1945"/>
    <w:rsid w:val="003F2C2E"/>
    <w:rsid w:val="003F3EBE"/>
    <w:rsid w:val="003F409A"/>
    <w:rsid w:val="003F56F2"/>
    <w:rsid w:val="003F6C93"/>
    <w:rsid w:val="004051D0"/>
    <w:rsid w:val="00406CB4"/>
    <w:rsid w:val="00412725"/>
    <w:rsid w:val="00412D4E"/>
    <w:rsid w:val="00413045"/>
    <w:rsid w:val="00413724"/>
    <w:rsid w:val="0042103D"/>
    <w:rsid w:val="0042129F"/>
    <w:rsid w:val="004213B7"/>
    <w:rsid w:val="004223E2"/>
    <w:rsid w:val="00422D57"/>
    <w:rsid w:val="004249BE"/>
    <w:rsid w:val="00426458"/>
    <w:rsid w:val="00433D82"/>
    <w:rsid w:val="00441DFB"/>
    <w:rsid w:val="00442433"/>
    <w:rsid w:val="0044395D"/>
    <w:rsid w:val="00444CB2"/>
    <w:rsid w:val="00446E9A"/>
    <w:rsid w:val="00450EB9"/>
    <w:rsid w:val="00453B4E"/>
    <w:rsid w:val="004614D1"/>
    <w:rsid w:val="004618C8"/>
    <w:rsid w:val="00462C07"/>
    <w:rsid w:val="004634F4"/>
    <w:rsid w:val="0046394B"/>
    <w:rsid w:val="00465DB4"/>
    <w:rsid w:val="00466778"/>
    <w:rsid w:val="00470A2C"/>
    <w:rsid w:val="00472BB0"/>
    <w:rsid w:val="0047566D"/>
    <w:rsid w:val="004758A2"/>
    <w:rsid w:val="00480427"/>
    <w:rsid w:val="004811F7"/>
    <w:rsid w:val="00482A46"/>
    <w:rsid w:val="004830C3"/>
    <w:rsid w:val="00487BD3"/>
    <w:rsid w:val="00490962"/>
    <w:rsid w:val="00496CC0"/>
    <w:rsid w:val="004A4A69"/>
    <w:rsid w:val="004A5386"/>
    <w:rsid w:val="004A5B50"/>
    <w:rsid w:val="004A6030"/>
    <w:rsid w:val="004B062D"/>
    <w:rsid w:val="004B0F4A"/>
    <w:rsid w:val="004B3019"/>
    <w:rsid w:val="004B4BED"/>
    <w:rsid w:val="004B5BAD"/>
    <w:rsid w:val="004C0EB3"/>
    <w:rsid w:val="004C2093"/>
    <w:rsid w:val="004C6692"/>
    <w:rsid w:val="004D3564"/>
    <w:rsid w:val="004D35C7"/>
    <w:rsid w:val="004D493E"/>
    <w:rsid w:val="004D583E"/>
    <w:rsid w:val="004D6B68"/>
    <w:rsid w:val="004E0612"/>
    <w:rsid w:val="004E6B93"/>
    <w:rsid w:val="004E7205"/>
    <w:rsid w:val="004E741F"/>
    <w:rsid w:val="004E796D"/>
    <w:rsid w:val="004F0BD3"/>
    <w:rsid w:val="004F4EC1"/>
    <w:rsid w:val="004F5BAD"/>
    <w:rsid w:val="004F7BD9"/>
    <w:rsid w:val="004F7F1E"/>
    <w:rsid w:val="00506891"/>
    <w:rsid w:val="005100A4"/>
    <w:rsid w:val="0051329F"/>
    <w:rsid w:val="00513F8C"/>
    <w:rsid w:val="0051438F"/>
    <w:rsid w:val="00521A0C"/>
    <w:rsid w:val="005249DD"/>
    <w:rsid w:val="00533976"/>
    <w:rsid w:val="005401B3"/>
    <w:rsid w:val="005408A3"/>
    <w:rsid w:val="0054116D"/>
    <w:rsid w:val="005434A8"/>
    <w:rsid w:val="00544D24"/>
    <w:rsid w:val="00551084"/>
    <w:rsid w:val="0055240F"/>
    <w:rsid w:val="00553F7A"/>
    <w:rsid w:val="00555170"/>
    <w:rsid w:val="0056021B"/>
    <w:rsid w:val="00560B9B"/>
    <w:rsid w:val="00560C3C"/>
    <w:rsid w:val="00563E90"/>
    <w:rsid w:val="00566D82"/>
    <w:rsid w:val="00570D6D"/>
    <w:rsid w:val="00572456"/>
    <w:rsid w:val="005741B7"/>
    <w:rsid w:val="0057464B"/>
    <w:rsid w:val="00574DE7"/>
    <w:rsid w:val="00575CF5"/>
    <w:rsid w:val="005764AB"/>
    <w:rsid w:val="00582BB1"/>
    <w:rsid w:val="005834D6"/>
    <w:rsid w:val="00583883"/>
    <w:rsid w:val="005901E0"/>
    <w:rsid w:val="00591EEB"/>
    <w:rsid w:val="00593721"/>
    <w:rsid w:val="00595C24"/>
    <w:rsid w:val="00596223"/>
    <w:rsid w:val="00596E85"/>
    <w:rsid w:val="005971F7"/>
    <w:rsid w:val="005A5335"/>
    <w:rsid w:val="005A7F0D"/>
    <w:rsid w:val="005B0FC2"/>
    <w:rsid w:val="005B23A6"/>
    <w:rsid w:val="005B2F15"/>
    <w:rsid w:val="005B6654"/>
    <w:rsid w:val="005B686F"/>
    <w:rsid w:val="005B69A8"/>
    <w:rsid w:val="005C211A"/>
    <w:rsid w:val="005C4718"/>
    <w:rsid w:val="005C4E12"/>
    <w:rsid w:val="005C6563"/>
    <w:rsid w:val="005C7EBE"/>
    <w:rsid w:val="005D438A"/>
    <w:rsid w:val="005D658C"/>
    <w:rsid w:val="005D79EB"/>
    <w:rsid w:val="005E1E66"/>
    <w:rsid w:val="005E313F"/>
    <w:rsid w:val="005E7C36"/>
    <w:rsid w:val="005F0569"/>
    <w:rsid w:val="005F1CBC"/>
    <w:rsid w:val="005F277E"/>
    <w:rsid w:val="005F3DA8"/>
    <w:rsid w:val="005F4F61"/>
    <w:rsid w:val="0060077D"/>
    <w:rsid w:val="00602DC6"/>
    <w:rsid w:val="006032E4"/>
    <w:rsid w:val="00603BED"/>
    <w:rsid w:val="006051C1"/>
    <w:rsid w:val="00606014"/>
    <w:rsid w:val="0060616D"/>
    <w:rsid w:val="00606C87"/>
    <w:rsid w:val="00611DBD"/>
    <w:rsid w:val="00611E90"/>
    <w:rsid w:val="00614488"/>
    <w:rsid w:val="00616A8B"/>
    <w:rsid w:val="00617B9D"/>
    <w:rsid w:val="006223AF"/>
    <w:rsid w:val="006262F9"/>
    <w:rsid w:val="00626534"/>
    <w:rsid w:val="00626D21"/>
    <w:rsid w:val="00630B29"/>
    <w:rsid w:val="00631CC9"/>
    <w:rsid w:val="006333DD"/>
    <w:rsid w:val="0063527E"/>
    <w:rsid w:val="00635702"/>
    <w:rsid w:val="00635707"/>
    <w:rsid w:val="0063591C"/>
    <w:rsid w:val="00636547"/>
    <w:rsid w:val="0064034A"/>
    <w:rsid w:val="00641CB3"/>
    <w:rsid w:val="00641CC7"/>
    <w:rsid w:val="00641F68"/>
    <w:rsid w:val="00641FAB"/>
    <w:rsid w:val="00646217"/>
    <w:rsid w:val="00652FAE"/>
    <w:rsid w:val="00654151"/>
    <w:rsid w:val="00661418"/>
    <w:rsid w:val="0066149B"/>
    <w:rsid w:val="006617D5"/>
    <w:rsid w:val="00666913"/>
    <w:rsid w:val="0067010F"/>
    <w:rsid w:val="00670230"/>
    <w:rsid w:val="00671243"/>
    <w:rsid w:val="00671288"/>
    <w:rsid w:val="006722F9"/>
    <w:rsid w:val="0067509E"/>
    <w:rsid w:val="00677657"/>
    <w:rsid w:val="0068082A"/>
    <w:rsid w:val="00681065"/>
    <w:rsid w:val="00684DFF"/>
    <w:rsid w:val="00686EC3"/>
    <w:rsid w:val="00691606"/>
    <w:rsid w:val="006943BA"/>
    <w:rsid w:val="00694C13"/>
    <w:rsid w:val="006959E6"/>
    <w:rsid w:val="00695A27"/>
    <w:rsid w:val="006A4C73"/>
    <w:rsid w:val="006A5107"/>
    <w:rsid w:val="006A65F0"/>
    <w:rsid w:val="006A6C8C"/>
    <w:rsid w:val="006B0F78"/>
    <w:rsid w:val="006B1297"/>
    <w:rsid w:val="006B31FA"/>
    <w:rsid w:val="006B67C2"/>
    <w:rsid w:val="006B7731"/>
    <w:rsid w:val="006C05A6"/>
    <w:rsid w:val="006C06A8"/>
    <w:rsid w:val="006C19F2"/>
    <w:rsid w:val="006C2540"/>
    <w:rsid w:val="006C34E5"/>
    <w:rsid w:val="006D00F7"/>
    <w:rsid w:val="006D259F"/>
    <w:rsid w:val="006D33EF"/>
    <w:rsid w:val="006D401B"/>
    <w:rsid w:val="006E0327"/>
    <w:rsid w:val="006E7831"/>
    <w:rsid w:val="006F29FC"/>
    <w:rsid w:val="006F6D57"/>
    <w:rsid w:val="00702C6E"/>
    <w:rsid w:val="00705834"/>
    <w:rsid w:val="00713DDA"/>
    <w:rsid w:val="00717510"/>
    <w:rsid w:val="007201BC"/>
    <w:rsid w:val="00726B24"/>
    <w:rsid w:val="0073660C"/>
    <w:rsid w:val="00740058"/>
    <w:rsid w:val="00740325"/>
    <w:rsid w:val="00743F7D"/>
    <w:rsid w:val="00745812"/>
    <w:rsid w:val="00746780"/>
    <w:rsid w:val="00747B18"/>
    <w:rsid w:val="00750A3C"/>
    <w:rsid w:val="00753DE1"/>
    <w:rsid w:val="007548A9"/>
    <w:rsid w:val="00755323"/>
    <w:rsid w:val="007556EF"/>
    <w:rsid w:val="007563CE"/>
    <w:rsid w:val="007566E5"/>
    <w:rsid w:val="00756C8A"/>
    <w:rsid w:val="00757E48"/>
    <w:rsid w:val="00761384"/>
    <w:rsid w:val="00770BEE"/>
    <w:rsid w:val="007744A3"/>
    <w:rsid w:val="007759AB"/>
    <w:rsid w:val="00775DEF"/>
    <w:rsid w:val="00777D49"/>
    <w:rsid w:val="007805E8"/>
    <w:rsid w:val="007810F0"/>
    <w:rsid w:val="00787B21"/>
    <w:rsid w:val="007931A6"/>
    <w:rsid w:val="0079471B"/>
    <w:rsid w:val="007949C3"/>
    <w:rsid w:val="007961A8"/>
    <w:rsid w:val="00796545"/>
    <w:rsid w:val="007A06F7"/>
    <w:rsid w:val="007A174F"/>
    <w:rsid w:val="007A1D98"/>
    <w:rsid w:val="007A3010"/>
    <w:rsid w:val="007A41DA"/>
    <w:rsid w:val="007A4A49"/>
    <w:rsid w:val="007A5167"/>
    <w:rsid w:val="007A6D80"/>
    <w:rsid w:val="007B0DB1"/>
    <w:rsid w:val="007B17DC"/>
    <w:rsid w:val="007B4D67"/>
    <w:rsid w:val="007B79EB"/>
    <w:rsid w:val="007C3F67"/>
    <w:rsid w:val="007C4BFC"/>
    <w:rsid w:val="007C5E75"/>
    <w:rsid w:val="007C7C10"/>
    <w:rsid w:val="007D058D"/>
    <w:rsid w:val="007D0900"/>
    <w:rsid w:val="007D2528"/>
    <w:rsid w:val="007D378F"/>
    <w:rsid w:val="007D49DC"/>
    <w:rsid w:val="007D58E6"/>
    <w:rsid w:val="007D7607"/>
    <w:rsid w:val="007E0FB7"/>
    <w:rsid w:val="007E36F8"/>
    <w:rsid w:val="007E57A9"/>
    <w:rsid w:val="007F69F6"/>
    <w:rsid w:val="007F7654"/>
    <w:rsid w:val="00800C48"/>
    <w:rsid w:val="00801EEA"/>
    <w:rsid w:val="00802687"/>
    <w:rsid w:val="00802DD8"/>
    <w:rsid w:val="00803C81"/>
    <w:rsid w:val="00811419"/>
    <w:rsid w:val="008125D4"/>
    <w:rsid w:val="00812DF6"/>
    <w:rsid w:val="008159E0"/>
    <w:rsid w:val="008234BE"/>
    <w:rsid w:val="008237B2"/>
    <w:rsid w:val="00825140"/>
    <w:rsid w:val="00826CA8"/>
    <w:rsid w:val="00826EBD"/>
    <w:rsid w:val="008276A8"/>
    <w:rsid w:val="00831FC0"/>
    <w:rsid w:val="0083326A"/>
    <w:rsid w:val="00834954"/>
    <w:rsid w:val="008420B7"/>
    <w:rsid w:val="008420C1"/>
    <w:rsid w:val="0084738F"/>
    <w:rsid w:val="00847529"/>
    <w:rsid w:val="00850D20"/>
    <w:rsid w:val="00852520"/>
    <w:rsid w:val="008640AE"/>
    <w:rsid w:val="00866E71"/>
    <w:rsid w:val="008705D2"/>
    <w:rsid w:val="008720E2"/>
    <w:rsid w:val="00873582"/>
    <w:rsid w:val="00873EAC"/>
    <w:rsid w:val="00874343"/>
    <w:rsid w:val="00876289"/>
    <w:rsid w:val="00881B24"/>
    <w:rsid w:val="00883B5E"/>
    <w:rsid w:val="00884923"/>
    <w:rsid w:val="008860E8"/>
    <w:rsid w:val="008900C7"/>
    <w:rsid w:val="008905EA"/>
    <w:rsid w:val="00890F89"/>
    <w:rsid w:val="00892163"/>
    <w:rsid w:val="008961EA"/>
    <w:rsid w:val="008A041A"/>
    <w:rsid w:val="008A1CD3"/>
    <w:rsid w:val="008A4156"/>
    <w:rsid w:val="008A4338"/>
    <w:rsid w:val="008B0147"/>
    <w:rsid w:val="008B2E7D"/>
    <w:rsid w:val="008B4A43"/>
    <w:rsid w:val="008B6254"/>
    <w:rsid w:val="008B6A6F"/>
    <w:rsid w:val="008C0227"/>
    <w:rsid w:val="008C424B"/>
    <w:rsid w:val="008C4438"/>
    <w:rsid w:val="008D0FC1"/>
    <w:rsid w:val="008D20E8"/>
    <w:rsid w:val="008E001B"/>
    <w:rsid w:val="008E2E81"/>
    <w:rsid w:val="008E4381"/>
    <w:rsid w:val="008E4857"/>
    <w:rsid w:val="008E5FF8"/>
    <w:rsid w:val="008E6301"/>
    <w:rsid w:val="008E6530"/>
    <w:rsid w:val="008E6E40"/>
    <w:rsid w:val="008F3095"/>
    <w:rsid w:val="008F374E"/>
    <w:rsid w:val="008F4497"/>
    <w:rsid w:val="008F7436"/>
    <w:rsid w:val="008F75BA"/>
    <w:rsid w:val="009008BE"/>
    <w:rsid w:val="009016B3"/>
    <w:rsid w:val="009034CC"/>
    <w:rsid w:val="00911D59"/>
    <w:rsid w:val="00914A21"/>
    <w:rsid w:val="00915EFF"/>
    <w:rsid w:val="00916FDD"/>
    <w:rsid w:val="00917354"/>
    <w:rsid w:val="00920A97"/>
    <w:rsid w:val="009234CA"/>
    <w:rsid w:val="009263DC"/>
    <w:rsid w:val="00930E99"/>
    <w:rsid w:val="00934873"/>
    <w:rsid w:val="0093684B"/>
    <w:rsid w:val="00940BBB"/>
    <w:rsid w:val="00941337"/>
    <w:rsid w:val="0094326D"/>
    <w:rsid w:val="0094340E"/>
    <w:rsid w:val="009446AD"/>
    <w:rsid w:val="00947A81"/>
    <w:rsid w:val="00947BB9"/>
    <w:rsid w:val="009543BD"/>
    <w:rsid w:val="009556B8"/>
    <w:rsid w:val="00955708"/>
    <w:rsid w:val="00957B1B"/>
    <w:rsid w:val="009608DA"/>
    <w:rsid w:val="00960CF5"/>
    <w:rsid w:val="0096331D"/>
    <w:rsid w:val="009637EE"/>
    <w:rsid w:val="0096422A"/>
    <w:rsid w:val="00964907"/>
    <w:rsid w:val="009718A4"/>
    <w:rsid w:val="00973C77"/>
    <w:rsid w:val="00976F40"/>
    <w:rsid w:val="00980396"/>
    <w:rsid w:val="00981E70"/>
    <w:rsid w:val="00984947"/>
    <w:rsid w:val="00984E1F"/>
    <w:rsid w:val="00986FFB"/>
    <w:rsid w:val="009873D9"/>
    <w:rsid w:val="00987D36"/>
    <w:rsid w:val="0099099E"/>
    <w:rsid w:val="0099152F"/>
    <w:rsid w:val="00992596"/>
    <w:rsid w:val="009956D1"/>
    <w:rsid w:val="00996446"/>
    <w:rsid w:val="009A076A"/>
    <w:rsid w:val="009A3D15"/>
    <w:rsid w:val="009A7776"/>
    <w:rsid w:val="009B39E1"/>
    <w:rsid w:val="009B4593"/>
    <w:rsid w:val="009B7674"/>
    <w:rsid w:val="009B7968"/>
    <w:rsid w:val="009B7FD2"/>
    <w:rsid w:val="009C0803"/>
    <w:rsid w:val="009C0CFC"/>
    <w:rsid w:val="009C0DED"/>
    <w:rsid w:val="009C299D"/>
    <w:rsid w:val="009C703F"/>
    <w:rsid w:val="009D2590"/>
    <w:rsid w:val="009D2B2F"/>
    <w:rsid w:val="009D4D68"/>
    <w:rsid w:val="009D635E"/>
    <w:rsid w:val="009E01FA"/>
    <w:rsid w:val="009E3621"/>
    <w:rsid w:val="009E5030"/>
    <w:rsid w:val="009E71A2"/>
    <w:rsid w:val="009E7ADE"/>
    <w:rsid w:val="009F41B8"/>
    <w:rsid w:val="009F6A3F"/>
    <w:rsid w:val="00A0073B"/>
    <w:rsid w:val="00A01ABC"/>
    <w:rsid w:val="00A03C5B"/>
    <w:rsid w:val="00A04FFF"/>
    <w:rsid w:val="00A07DF7"/>
    <w:rsid w:val="00A1117B"/>
    <w:rsid w:val="00A1303A"/>
    <w:rsid w:val="00A13060"/>
    <w:rsid w:val="00A159F6"/>
    <w:rsid w:val="00A20424"/>
    <w:rsid w:val="00A21CFE"/>
    <w:rsid w:val="00A2239F"/>
    <w:rsid w:val="00A229EC"/>
    <w:rsid w:val="00A24A8E"/>
    <w:rsid w:val="00A26A07"/>
    <w:rsid w:val="00A301A6"/>
    <w:rsid w:val="00A318E7"/>
    <w:rsid w:val="00A33195"/>
    <w:rsid w:val="00A37F19"/>
    <w:rsid w:val="00A4222B"/>
    <w:rsid w:val="00A4373D"/>
    <w:rsid w:val="00A44371"/>
    <w:rsid w:val="00A44EA8"/>
    <w:rsid w:val="00A45634"/>
    <w:rsid w:val="00A5467A"/>
    <w:rsid w:val="00A55AA3"/>
    <w:rsid w:val="00A56974"/>
    <w:rsid w:val="00A60E29"/>
    <w:rsid w:val="00A6109C"/>
    <w:rsid w:val="00A61C94"/>
    <w:rsid w:val="00A61D61"/>
    <w:rsid w:val="00A637BD"/>
    <w:rsid w:val="00A63EF5"/>
    <w:rsid w:val="00A658FB"/>
    <w:rsid w:val="00A746A7"/>
    <w:rsid w:val="00A81917"/>
    <w:rsid w:val="00A8208B"/>
    <w:rsid w:val="00A82705"/>
    <w:rsid w:val="00A839E2"/>
    <w:rsid w:val="00A868A3"/>
    <w:rsid w:val="00A90297"/>
    <w:rsid w:val="00A910D0"/>
    <w:rsid w:val="00A93406"/>
    <w:rsid w:val="00A93693"/>
    <w:rsid w:val="00A94B78"/>
    <w:rsid w:val="00A9576A"/>
    <w:rsid w:val="00A963B7"/>
    <w:rsid w:val="00A96B74"/>
    <w:rsid w:val="00A972C3"/>
    <w:rsid w:val="00AA1443"/>
    <w:rsid w:val="00AA1928"/>
    <w:rsid w:val="00AA33B7"/>
    <w:rsid w:val="00AA5C84"/>
    <w:rsid w:val="00AA5FD0"/>
    <w:rsid w:val="00AB1A0F"/>
    <w:rsid w:val="00AB260F"/>
    <w:rsid w:val="00AB390A"/>
    <w:rsid w:val="00AB6396"/>
    <w:rsid w:val="00AC575E"/>
    <w:rsid w:val="00AD1949"/>
    <w:rsid w:val="00AD2AB0"/>
    <w:rsid w:val="00AE02E6"/>
    <w:rsid w:val="00AE2E05"/>
    <w:rsid w:val="00AE3065"/>
    <w:rsid w:val="00AE319F"/>
    <w:rsid w:val="00AF334C"/>
    <w:rsid w:val="00AF463A"/>
    <w:rsid w:val="00AF7271"/>
    <w:rsid w:val="00AF7CA6"/>
    <w:rsid w:val="00B01ACF"/>
    <w:rsid w:val="00B0562F"/>
    <w:rsid w:val="00B0662F"/>
    <w:rsid w:val="00B1423D"/>
    <w:rsid w:val="00B14AB2"/>
    <w:rsid w:val="00B164A6"/>
    <w:rsid w:val="00B17105"/>
    <w:rsid w:val="00B24688"/>
    <w:rsid w:val="00B25B2A"/>
    <w:rsid w:val="00B26516"/>
    <w:rsid w:val="00B27A1F"/>
    <w:rsid w:val="00B30FBC"/>
    <w:rsid w:val="00B32423"/>
    <w:rsid w:val="00B35E8C"/>
    <w:rsid w:val="00B36DE8"/>
    <w:rsid w:val="00B43462"/>
    <w:rsid w:val="00B4451B"/>
    <w:rsid w:val="00B44BB6"/>
    <w:rsid w:val="00B46373"/>
    <w:rsid w:val="00B51488"/>
    <w:rsid w:val="00B52E53"/>
    <w:rsid w:val="00B53107"/>
    <w:rsid w:val="00B53EEA"/>
    <w:rsid w:val="00B55378"/>
    <w:rsid w:val="00B573BE"/>
    <w:rsid w:val="00B57B07"/>
    <w:rsid w:val="00B6079B"/>
    <w:rsid w:val="00B609D8"/>
    <w:rsid w:val="00B61914"/>
    <w:rsid w:val="00B61AB5"/>
    <w:rsid w:val="00B658A8"/>
    <w:rsid w:val="00B66FCF"/>
    <w:rsid w:val="00B67A20"/>
    <w:rsid w:val="00B71FB4"/>
    <w:rsid w:val="00B73314"/>
    <w:rsid w:val="00B82C1C"/>
    <w:rsid w:val="00B83B72"/>
    <w:rsid w:val="00B85109"/>
    <w:rsid w:val="00B85B73"/>
    <w:rsid w:val="00B86BFE"/>
    <w:rsid w:val="00B8789D"/>
    <w:rsid w:val="00B90470"/>
    <w:rsid w:val="00B92B8D"/>
    <w:rsid w:val="00B957D9"/>
    <w:rsid w:val="00B971F1"/>
    <w:rsid w:val="00BA0258"/>
    <w:rsid w:val="00BA1053"/>
    <w:rsid w:val="00BA15EA"/>
    <w:rsid w:val="00BA3D4C"/>
    <w:rsid w:val="00BA3D59"/>
    <w:rsid w:val="00BA3EE2"/>
    <w:rsid w:val="00BA5D41"/>
    <w:rsid w:val="00BA7FA6"/>
    <w:rsid w:val="00BB32F1"/>
    <w:rsid w:val="00BB3D8C"/>
    <w:rsid w:val="00BB5CF8"/>
    <w:rsid w:val="00BB5D73"/>
    <w:rsid w:val="00BB7671"/>
    <w:rsid w:val="00BC40EA"/>
    <w:rsid w:val="00BC44A6"/>
    <w:rsid w:val="00BC4E90"/>
    <w:rsid w:val="00BC7A75"/>
    <w:rsid w:val="00BC7DDA"/>
    <w:rsid w:val="00BD1FE5"/>
    <w:rsid w:val="00BD7EEE"/>
    <w:rsid w:val="00BE2224"/>
    <w:rsid w:val="00BE4FF3"/>
    <w:rsid w:val="00BE73F5"/>
    <w:rsid w:val="00BE7410"/>
    <w:rsid w:val="00BF16DB"/>
    <w:rsid w:val="00BF34E2"/>
    <w:rsid w:val="00BF5552"/>
    <w:rsid w:val="00C020E2"/>
    <w:rsid w:val="00C03393"/>
    <w:rsid w:val="00C03710"/>
    <w:rsid w:val="00C056AE"/>
    <w:rsid w:val="00C05993"/>
    <w:rsid w:val="00C06512"/>
    <w:rsid w:val="00C0789A"/>
    <w:rsid w:val="00C1104D"/>
    <w:rsid w:val="00C1711A"/>
    <w:rsid w:val="00C17483"/>
    <w:rsid w:val="00C22476"/>
    <w:rsid w:val="00C224A3"/>
    <w:rsid w:val="00C22F4B"/>
    <w:rsid w:val="00C23A9B"/>
    <w:rsid w:val="00C257BA"/>
    <w:rsid w:val="00C264E4"/>
    <w:rsid w:val="00C279D3"/>
    <w:rsid w:val="00C31B58"/>
    <w:rsid w:val="00C32085"/>
    <w:rsid w:val="00C359E8"/>
    <w:rsid w:val="00C36EAD"/>
    <w:rsid w:val="00C375DB"/>
    <w:rsid w:val="00C4079E"/>
    <w:rsid w:val="00C41FA3"/>
    <w:rsid w:val="00C42300"/>
    <w:rsid w:val="00C423D4"/>
    <w:rsid w:val="00C54B63"/>
    <w:rsid w:val="00C55A14"/>
    <w:rsid w:val="00C561DF"/>
    <w:rsid w:val="00C5665B"/>
    <w:rsid w:val="00C572DF"/>
    <w:rsid w:val="00C61977"/>
    <w:rsid w:val="00C61FC8"/>
    <w:rsid w:val="00C645F9"/>
    <w:rsid w:val="00C71EF1"/>
    <w:rsid w:val="00C7516F"/>
    <w:rsid w:val="00C75FB5"/>
    <w:rsid w:val="00C7643E"/>
    <w:rsid w:val="00C80D2B"/>
    <w:rsid w:val="00C84B92"/>
    <w:rsid w:val="00C86AE7"/>
    <w:rsid w:val="00C86D8D"/>
    <w:rsid w:val="00C908A2"/>
    <w:rsid w:val="00C92EDD"/>
    <w:rsid w:val="00C958CB"/>
    <w:rsid w:val="00CA1EBF"/>
    <w:rsid w:val="00CA4065"/>
    <w:rsid w:val="00CA4C1D"/>
    <w:rsid w:val="00CA672F"/>
    <w:rsid w:val="00CB38D8"/>
    <w:rsid w:val="00CB3BCF"/>
    <w:rsid w:val="00CB45F5"/>
    <w:rsid w:val="00CB5630"/>
    <w:rsid w:val="00CB57AF"/>
    <w:rsid w:val="00CB7707"/>
    <w:rsid w:val="00CC1483"/>
    <w:rsid w:val="00CC36E3"/>
    <w:rsid w:val="00CC40BD"/>
    <w:rsid w:val="00CC6C8D"/>
    <w:rsid w:val="00CD1D9A"/>
    <w:rsid w:val="00CD3D15"/>
    <w:rsid w:val="00CE0644"/>
    <w:rsid w:val="00CE1094"/>
    <w:rsid w:val="00CE25ED"/>
    <w:rsid w:val="00CE28DE"/>
    <w:rsid w:val="00CE6410"/>
    <w:rsid w:val="00CE7ACC"/>
    <w:rsid w:val="00CF01DD"/>
    <w:rsid w:val="00D033A3"/>
    <w:rsid w:val="00D075BB"/>
    <w:rsid w:val="00D100EB"/>
    <w:rsid w:val="00D11FF0"/>
    <w:rsid w:val="00D13547"/>
    <w:rsid w:val="00D14FC7"/>
    <w:rsid w:val="00D15BB4"/>
    <w:rsid w:val="00D15F98"/>
    <w:rsid w:val="00D208E2"/>
    <w:rsid w:val="00D21891"/>
    <w:rsid w:val="00D2282F"/>
    <w:rsid w:val="00D236A1"/>
    <w:rsid w:val="00D24299"/>
    <w:rsid w:val="00D24A95"/>
    <w:rsid w:val="00D259B8"/>
    <w:rsid w:val="00D26FBF"/>
    <w:rsid w:val="00D27857"/>
    <w:rsid w:val="00D27D1A"/>
    <w:rsid w:val="00D3083C"/>
    <w:rsid w:val="00D3302E"/>
    <w:rsid w:val="00D3400E"/>
    <w:rsid w:val="00D40C6E"/>
    <w:rsid w:val="00D41737"/>
    <w:rsid w:val="00D42F67"/>
    <w:rsid w:val="00D47901"/>
    <w:rsid w:val="00D5169D"/>
    <w:rsid w:val="00D55313"/>
    <w:rsid w:val="00D606A8"/>
    <w:rsid w:val="00D649FB"/>
    <w:rsid w:val="00D70F1D"/>
    <w:rsid w:val="00D72B06"/>
    <w:rsid w:val="00D734F7"/>
    <w:rsid w:val="00D73745"/>
    <w:rsid w:val="00D73CB2"/>
    <w:rsid w:val="00D81377"/>
    <w:rsid w:val="00D81C6C"/>
    <w:rsid w:val="00D83B36"/>
    <w:rsid w:val="00D84142"/>
    <w:rsid w:val="00D85041"/>
    <w:rsid w:val="00D85A98"/>
    <w:rsid w:val="00D868B2"/>
    <w:rsid w:val="00D90717"/>
    <w:rsid w:val="00D92244"/>
    <w:rsid w:val="00DA04A6"/>
    <w:rsid w:val="00DA3532"/>
    <w:rsid w:val="00DA4780"/>
    <w:rsid w:val="00DB11A4"/>
    <w:rsid w:val="00DB2569"/>
    <w:rsid w:val="00DB4288"/>
    <w:rsid w:val="00DB44B2"/>
    <w:rsid w:val="00DB4B81"/>
    <w:rsid w:val="00DB68D3"/>
    <w:rsid w:val="00DB6EFB"/>
    <w:rsid w:val="00DC1294"/>
    <w:rsid w:val="00DC3278"/>
    <w:rsid w:val="00DC522D"/>
    <w:rsid w:val="00DC6F34"/>
    <w:rsid w:val="00DD2864"/>
    <w:rsid w:val="00DD38F5"/>
    <w:rsid w:val="00DD49F9"/>
    <w:rsid w:val="00DD7B81"/>
    <w:rsid w:val="00DE22E7"/>
    <w:rsid w:val="00DE4A51"/>
    <w:rsid w:val="00DE55CC"/>
    <w:rsid w:val="00DE6DF9"/>
    <w:rsid w:val="00DF1DD9"/>
    <w:rsid w:val="00DF5C11"/>
    <w:rsid w:val="00E018A3"/>
    <w:rsid w:val="00E02A79"/>
    <w:rsid w:val="00E02FC8"/>
    <w:rsid w:val="00E05120"/>
    <w:rsid w:val="00E07540"/>
    <w:rsid w:val="00E075A1"/>
    <w:rsid w:val="00E10A78"/>
    <w:rsid w:val="00E11C0E"/>
    <w:rsid w:val="00E16A3B"/>
    <w:rsid w:val="00E16B92"/>
    <w:rsid w:val="00E20B30"/>
    <w:rsid w:val="00E213EF"/>
    <w:rsid w:val="00E22A62"/>
    <w:rsid w:val="00E25D7B"/>
    <w:rsid w:val="00E2619D"/>
    <w:rsid w:val="00E302F1"/>
    <w:rsid w:val="00E3154F"/>
    <w:rsid w:val="00E31702"/>
    <w:rsid w:val="00E323FF"/>
    <w:rsid w:val="00E40F87"/>
    <w:rsid w:val="00E43118"/>
    <w:rsid w:val="00E437CB"/>
    <w:rsid w:val="00E4470D"/>
    <w:rsid w:val="00E475D7"/>
    <w:rsid w:val="00E4787E"/>
    <w:rsid w:val="00E53194"/>
    <w:rsid w:val="00E547F9"/>
    <w:rsid w:val="00E55B6A"/>
    <w:rsid w:val="00E6295F"/>
    <w:rsid w:val="00E62B64"/>
    <w:rsid w:val="00E63437"/>
    <w:rsid w:val="00E63ACB"/>
    <w:rsid w:val="00E66808"/>
    <w:rsid w:val="00E67EAB"/>
    <w:rsid w:val="00E70445"/>
    <w:rsid w:val="00E70540"/>
    <w:rsid w:val="00E7387F"/>
    <w:rsid w:val="00E74AEE"/>
    <w:rsid w:val="00E756B0"/>
    <w:rsid w:val="00E76C9E"/>
    <w:rsid w:val="00E821B9"/>
    <w:rsid w:val="00E830E1"/>
    <w:rsid w:val="00E84FA8"/>
    <w:rsid w:val="00E85D7F"/>
    <w:rsid w:val="00E87AD9"/>
    <w:rsid w:val="00E90151"/>
    <w:rsid w:val="00E922C3"/>
    <w:rsid w:val="00E9276A"/>
    <w:rsid w:val="00E95453"/>
    <w:rsid w:val="00E96640"/>
    <w:rsid w:val="00E970C4"/>
    <w:rsid w:val="00EA0C14"/>
    <w:rsid w:val="00EA2558"/>
    <w:rsid w:val="00EA3E3B"/>
    <w:rsid w:val="00EA58CA"/>
    <w:rsid w:val="00EA63F3"/>
    <w:rsid w:val="00EA777E"/>
    <w:rsid w:val="00EB0EF8"/>
    <w:rsid w:val="00EB19D9"/>
    <w:rsid w:val="00EB26CB"/>
    <w:rsid w:val="00EB3D50"/>
    <w:rsid w:val="00EB7595"/>
    <w:rsid w:val="00EB7BBA"/>
    <w:rsid w:val="00EC0207"/>
    <w:rsid w:val="00EC0957"/>
    <w:rsid w:val="00EC0B90"/>
    <w:rsid w:val="00EC1238"/>
    <w:rsid w:val="00EC1A8D"/>
    <w:rsid w:val="00EC3610"/>
    <w:rsid w:val="00EC5FA3"/>
    <w:rsid w:val="00ED1802"/>
    <w:rsid w:val="00ED4938"/>
    <w:rsid w:val="00ED5D51"/>
    <w:rsid w:val="00ED6B6E"/>
    <w:rsid w:val="00ED736C"/>
    <w:rsid w:val="00EE26A2"/>
    <w:rsid w:val="00EE35C4"/>
    <w:rsid w:val="00EE37FB"/>
    <w:rsid w:val="00EE530D"/>
    <w:rsid w:val="00EE7745"/>
    <w:rsid w:val="00EF1F09"/>
    <w:rsid w:val="00EF3DC6"/>
    <w:rsid w:val="00EF3FCE"/>
    <w:rsid w:val="00EF53B4"/>
    <w:rsid w:val="00EF57BE"/>
    <w:rsid w:val="00EF7361"/>
    <w:rsid w:val="00F012EB"/>
    <w:rsid w:val="00F0442A"/>
    <w:rsid w:val="00F052D7"/>
    <w:rsid w:val="00F05767"/>
    <w:rsid w:val="00F059D8"/>
    <w:rsid w:val="00F113C6"/>
    <w:rsid w:val="00F12506"/>
    <w:rsid w:val="00F1256F"/>
    <w:rsid w:val="00F12FD2"/>
    <w:rsid w:val="00F16145"/>
    <w:rsid w:val="00F178FD"/>
    <w:rsid w:val="00F21965"/>
    <w:rsid w:val="00F2268B"/>
    <w:rsid w:val="00F22E7B"/>
    <w:rsid w:val="00F260A9"/>
    <w:rsid w:val="00F313BA"/>
    <w:rsid w:val="00F313E4"/>
    <w:rsid w:val="00F33445"/>
    <w:rsid w:val="00F337C6"/>
    <w:rsid w:val="00F364AE"/>
    <w:rsid w:val="00F405A8"/>
    <w:rsid w:val="00F4069D"/>
    <w:rsid w:val="00F42C2A"/>
    <w:rsid w:val="00F43E0A"/>
    <w:rsid w:val="00F46B13"/>
    <w:rsid w:val="00F47233"/>
    <w:rsid w:val="00F509FE"/>
    <w:rsid w:val="00F53952"/>
    <w:rsid w:val="00F53A04"/>
    <w:rsid w:val="00F542DD"/>
    <w:rsid w:val="00F57129"/>
    <w:rsid w:val="00F57682"/>
    <w:rsid w:val="00F605C9"/>
    <w:rsid w:val="00F6248C"/>
    <w:rsid w:val="00F62643"/>
    <w:rsid w:val="00F6303F"/>
    <w:rsid w:val="00F65444"/>
    <w:rsid w:val="00F66FA6"/>
    <w:rsid w:val="00F6799A"/>
    <w:rsid w:val="00F67ED0"/>
    <w:rsid w:val="00F7093E"/>
    <w:rsid w:val="00F71B53"/>
    <w:rsid w:val="00F724B8"/>
    <w:rsid w:val="00F730A5"/>
    <w:rsid w:val="00F759EB"/>
    <w:rsid w:val="00F75B43"/>
    <w:rsid w:val="00F761E0"/>
    <w:rsid w:val="00F80552"/>
    <w:rsid w:val="00F81B3B"/>
    <w:rsid w:val="00F91BB1"/>
    <w:rsid w:val="00F92056"/>
    <w:rsid w:val="00F93968"/>
    <w:rsid w:val="00F96D2C"/>
    <w:rsid w:val="00F97341"/>
    <w:rsid w:val="00FA0460"/>
    <w:rsid w:val="00FA070A"/>
    <w:rsid w:val="00FA31BD"/>
    <w:rsid w:val="00FA3276"/>
    <w:rsid w:val="00FA3D4E"/>
    <w:rsid w:val="00FA49C3"/>
    <w:rsid w:val="00FA54EB"/>
    <w:rsid w:val="00FA66DE"/>
    <w:rsid w:val="00FA6A6A"/>
    <w:rsid w:val="00FA7DC4"/>
    <w:rsid w:val="00FB0260"/>
    <w:rsid w:val="00FB0B8A"/>
    <w:rsid w:val="00FB53AC"/>
    <w:rsid w:val="00FB7F1E"/>
    <w:rsid w:val="00FC15B7"/>
    <w:rsid w:val="00FC2C30"/>
    <w:rsid w:val="00FD008C"/>
    <w:rsid w:val="00FD197E"/>
    <w:rsid w:val="00FD24FB"/>
    <w:rsid w:val="00FD315A"/>
    <w:rsid w:val="00FD3597"/>
    <w:rsid w:val="00FD56AF"/>
    <w:rsid w:val="00FD5F21"/>
    <w:rsid w:val="00FD6482"/>
    <w:rsid w:val="00FD699A"/>
    <w:rsid w:val="00FD6F72"/>
    <w:rsid w:val="00FE02E8"/>
    <w:rsid w:val="00FE0B69"/>
    <w:rsid w:val="00FE2477"/>
    <w:rsid w:val="00FE52E5"/>
    <w:rsid w:val="00FE70A2"/>
    <w:rsid w:val="00FF4FFD"/>
    <w:rsid w:val="00FF60D8"/>
    <w:rsid w:val="00FF68EB"/>
    <w:rsid w:val="00FF6D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9F0B3"/>
  <w15:docId w15:val="{C7129AEB-B478-42B6-808C-81B5E85AA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6410"/>
    <w:pPr>
      <w:spacing w:before="120" w:after="120" w:line="240" w:lineRule="auto"/>
      <w:ind w:firstLine="369"/>
      <w:jc w:val="both"/>
    </w:pPr>
    <w:rPr>
      <w:rFonts w:ascii="Calibri Light" w:hAnsi="Calibri Light"/>
      <w:sz w:val="24"/>
    </w:rPr>
  </w:style>
  <w:style w:type="paragraph" w:styleId="Nagwek1">
    <w:name w:val="heading 1"/>
    <w:aliases w:val="Level 1,Level 11,Level 12,Level 13,Level 14,Level 15,Level 111,Level 121,Level 131,Level 141,Level 16,Level 17,Level 18,Level 19,Level 112,Level 122,Level 132,Level 142,Level 151,Level 1111,Level 1211,Level 1311,Level 1411,Level 161,Level 171"/>
    <w:basedOn w:val="Normalny"/>
    <w:next w:val="Normalny"/>
    <w:link w:val="Nagwek1Znak"/>
    <w:uiPriority w:val="99"/>
    <w:qFormat/>
    <w:rsid w:val="001A212E"/>
    <w:pPr>
      <w:keepNext/>
      <w:keepLines/>
      <w:numPr>
        <w:numId w:val="3"/>
      </w:numPr>
      <w:outlineLvl w:val="0"/>
    </w:pPr>
    <w:rPr>
      <w:rFonts w:eastAsiaTheme="majorEastAsia" w:cstheme="majorBidi"/>
      <w:b/>
      <w:bCs/>
      <w:szCs w:val="28"/>
    </w:rPr>
  </w:style>
  <w:style w:type="paragraph" w:styleId="Nagwek2">
    <w:name w:val="heading 2"/>
    <w:aliases w:val="Level 2,Level 21,Level 22,Level 23,Level 24,Level 25,Level 211,Level 221,Level 231,Level 241,Level 26,Level 27,Level 28,Level 29,Level 212,Level 222,Level 232,Level 242,Level 251,Level 2111,Level 2211,Level 2311,Level 2411,Level 261,Level 271"/>
    <w:basedOn w:val="Normalny"/>
    <w:next w:val="Normalny"/>
    <w:link w:val="Nagwek2Znak"/>
    <w:uiPriority w:val="99"/>
    <w:unhideWhenUsed/>
    <w:qFormat/>
    <w:rsid w:val="003A5BCD"/>
    <w:pPr>
      <w:keepNext/>
      <w:keepLines/>
      <w:numPr>
        <w:ilvl w:val="1"/>
        <w:numId w:val="3"/>
      </w:numPr>
      <w:spacing w:before="200" w:after="0"/>
      <w:outlineLvl w:val="1"/>
    </w:pPr>
    <w:rPr>
      <w:rFonts w:eastAsiaTheme="majorEastAsia" w:cstheme="majorBidi"/>
      <w:b/>
      <w:bCs/>
      <w:szCs w:val="26"/>
    </w:rPr>
  </w:style>
  <w:style w:type="paragraph" w:styleId="Nagwek3">
    <w:name w:val="heading 3"/>
    <w:basedOn w:val="Normalny"/>
    <w:next w:val="Normalny"/>
    <w:link w:val="Nagwek3Znak"/>
    <w:uiPriority w:val="99"/>
    <w:unhideWhenUsed/>
    <w:qFormat/>
    <w:rsid w:val="003A5BCD"/>
    <w:pPr>
      <w:keepNext/>
      <w:keepLines/>
      <w:numPr>
        <w:ilvl w:val="2"/>
        <w:numId w:val="3"/>
      </w:numPr>
      <w:spacing w:before="200" w:after="0"/>
      <w:outlineLvl w:val="2"/>
    </w:pPr>
    <w:rPr>
      <w:rFonts w:eastAsiaTheme="majorEastAsia" w:cstheme="majorBidi"/>
      <w:b/>
      <w:bCs/>
      <w:color w:val="000000" w:themeColor="text1"/>
    </w:rPr>
  </w:style>
  <w:style w:type="paragraph" w:styleId="Nagwek4">
    <w:name w:val="heading 4"/>
    <w:basedOn w:val="Normalny"/>
    <w:next w:val="Normalny"/>
    <w:link w:val="Nagwek4Znak"/>
    <w:uiPriority w:val="9"/>
    <w:unhideWhenUsed/>
    <w:qFormat/>
    <w:rsid w:val="003A5BCD"/>
    <w:pPr>
      <w:keepNext/>
      <w:keepLines/>
      <w:numPr>
        <w:ilvl w:val="3"/>
        <w:numId w:val="3"/>
      </w:numPr>
      <w:spacing w:before="200" w:after="0"/>
      <w:outlineLvl w:val="3"/>
    </w:pPr>
    <w:rPr>
      <w:rFonts w:eastAsiaTheme="majorEastAsia" w:cstheme="majorBidi"/>
      <w:b/>
      <w:bCs/>
      <w:iCs/>
    </w:rPr>
  </w:style>
  <w:style w:type="paragraph" w:styleId="Nagwek5">
    <w:name w:val="heading 5"/>
    <w:basedOn w:val="Normalny"/>
    <w:next w:val="Normalny"/>
    <w:link w:val="Nagwek5Znak"/>
    <w:uiPriority w:val="9"/>
    <w:unhideWhenUsed/>
    <w:qFormat/>
    <w:rsid w:val="003A5BCD"/>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0F23A8"/>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1E4FCD"/>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3A5BCD"/>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1E4FC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Level 11 Znak,Level 12 Znak,Level 13 Znak,Level 14 Znak,Level 15 Znak,Level 111 Znak,Level 121 Znak,Level 131 Znak,Level 141 Znak,Level 16 Znak,Level 17 Znak,Level 18 Znak,Level 19 Znak,Level 112 Znak,Level 122 Znak"/>
    <w:basedOn w:val="Domylnaczcionkaakapitu"/>
    <w:link w:val="Nagwek1"/>
    <w:uiPriority w:val="99"/>
    <w:rsid w:val="001A212E"/>
    <w:rPr>
      <w:rFonts w:ascii="Calibri Light" w:eastAsiaTheme="majorEastAsia" w:hAnsi="Calibri Light" w:cstheme="majorBidi"/>
      <w:b/>
      <w:bCs/>
      <w:sz w:val="24"/>
      <w:szCs w:val="28"/>
    </w:rPr>
  </w:style>
  <w:style w:type="character" w:customStyle="1" w:styleId="Nagwek2Znak">
    <w:name w:val="Nagłówek 2 Znak"/>
    <w:aliases w:val="Level 2 Znak,Level 21 Znak,Level 22 Znak,Level 23 Znak,Level 24 Znak,Level 25 Znak,Level 211 Znak,Level 221 Znak,Level 231 Znak,Level 241 Znak,Level 26 Znak,Level 27 Znak,Level 28 Znak,Level 29 Znak,Level 212 Znak,Level 222 Znak"/>
    <w:basedOn w:val="Domylnaczcionkaakapitu"/>
    <w:link w:val="Nagwek2"/>
    <w:uiPriority w:val="99"/>
    <w:rsid w:val="003A5BCD"/>
    <w:rPr>
      <w:rFonts w:ascii="Calibri Light" w:eastAsiaTheme="majorEastAsia" w:hAnsi="Calibri Light" w:cstheme="majorBidi"/>
      <w:b/>
      <w:bCs/>
      <w:sz w:val="24"/>
      <w:szCs w:val="26"/>
    </w:rPr>
  </w:style>
  <w:style w:type="character" w:customStyle="1" w:styleId="Nagwek3Znak">
    <w:name w:val="Nagłówek 3 Znak"/>
    <w:basedOn w:val="Domylnaczcionkaakapitu"/>
    <w:link w:val="Nagwek3"/>
    <w:uiPriority w:val="99"/>
    <w:rsid w:val="003A5BCD"/>
    <w:rPr>
      <w:rFonts w:ascii="Calibri Light" w:eastAsiaTheme="majorEastAsia" w:hAnsi="Calibri Light" w:cstheme="majorBidi"/>
      <w:b/>
      <w:bCs/>
      <w:color w:val="000000" w:themeColor="text1"/>
      <w:sz w:val="24"/>
    </w:rPr>
  </w:style>
  <w:style w:type="character" w:customStyle="1" w:styleId="Nagwek4Znak">
    <w:name w:val="Nagłówek 4 Znak"/>
    <w:basedOn w:val="Domylnaczcionkaakapitu"/>
    <w:link w:val="Nagwek4"/>
    <w:uiPriority w:val="9"/>
    <w:rsid w:val="003A5BCD"/>
    <w:rPr>
      <w:rFonts w:ascii="Calibri Light" w:eastAsiaTheme="majorEastAsia" w:hAnsi="Calibri Light" w:cstheme="majorBidi"/>
      <w:b/>
      <w:bCs/>
      <w:iCs/>
      <w:sz w:val="24"/>
    </w:rPr>
  </w:style>
  <w:style w:type="character" w:customStyle="1" w:styleId="Nagwek5Znak">
    <w:name w:val="Nagłówek 5 Znak"/>
    <w:basedOn w:val="Domylnaczcionkaakapitu"/>
    <w:link w:val="Nagwek5"/>
    <w:uiPriority w:val="9"/>
    <w:rsid w:val="003A5BCD"/>
    <w:rPr>
      <w:rFonts w:asciiTheme="majorHAnsi" w:eastAsiaTheme="majorEastAsia" w:hAnsiTheme="majorHAnsi" w:cstheme="majorBidi"/>
      <w:color w:val="243F60" w:themeColor="accent1" w:themeShade="7F"/>
      <w:sz w:val="24"/>
    </w:rPr>
  </w:style>
  <w:style w:type="character" w:customStyle="1" w:styleId="Nagwek8Znak">
    <w:name w:val="Nagłówek 8 Znak"/>
    <w:basedOn w:val="Domylnaczcionkaakapitu"/>
    <w:link w:val="Nagwek8"/>
    <w:uiPriority w:val="9"/>
    <w:semiHidden/>
    <w:rsid w:val="003A5BCD"/>
    <w:rPr>
      <w:rFonts w:asciiTheme="majorHAnsi" w:eastAsiaTheme="majorEastAsia" w:hAnsiTheme="majorHAnsi" w:cstheme="majorBidi"/>
      <w:color w:val="404040" w:themeColor="text1" w:themeTint="BF"/>
      <w:sz w:val="20"/>
      <w:szCs w:val="20"/>
    </w:rPr>
  </w:style>
  <w:style w:type="paragraph" w:styleId="Nagwek">
    <w:name w:val="header"/>
    <w:basedOn w:val="Normalny"/>
    <w:link w:val="NagwekZnak"/>
    <w:uiPriority w:val="99"/>
    <w:unhideWhenUsed/>
    <w:rsid w:val="003A5BCD"/>
    <w:pPr>
      <w:tabs>
        <w:tab w:val="center" w:pos="4536"/>
        <w:tab w:val="right" w:pos="9072"/>
      </w:tabs>
      <w:spacing w:after="0"/>
    </w:pPr>
  </w:style>
  <w:style w:type="character" w:customStyle="1" w:styleId="NagwekZnak">
    <w:name w:val="Nagłówek Znak"/>
    <w:basedOn w:val="Domylnaczcionkaakapitu"/>
    <w:link w:val="Nagwek"/>
    <w:uiPriority w:val="99"/>
    <w:rsid w:val="003A5BCD"/>
    <w:rPr>
      <w:rFonts w:ascii="Calibri Light" w:hAnsi="Calibri Light"/>
    </w:rPr>
  </w:style>
  <w:style w:type="paragraph" w:styleId="Stopka">
    <w:name w:val="footer"/>
    <w:basedOn w:val="Normalny"/>
    <w:link w:val="StopkaZnak"/>
    <w:uiPriority w:val="99"/>
    <w:unhideWhenUsed/>
    <w:rsid w:val="003A5BCD"/>
    <w:pPr>
      <w:tabs>
        <w:tab w:val="center" w:pos="4536"/>
        <w:tab w:val="right" w:pos="9072"/>
      </w:tabs>
      <w:spacing w:after="0"/>
    </w:pPr>
  </w:style>
  <w:style w:type="character" w:customStyle="1" w:styleId="StopkaZnak">
    <w:name w:val="Stopka Znak"/>
    <w:basedOn w:val="Domylnaczcionkaakapitu"/>
    <w:link w:val="Stopka"/>
    <w:uiPriority w:val="99"/>
    <w:rsid w:val="003A5BCD"/>
    <w:rPr>
      <w:rFonts w:ascii="Calibri Light" w:hAnsi="Calibri Light"/>
    </w:rPr>
  </w:style>
  <w:style w:type="paragraph" w:styleId="Bezodstpw">
    <w:name w:val="No Spacing"/>
    <w:aliases w:val="Tabela"/>
    <w:uiPriority w:val="1"/>
    <w:qFormat/>
    <w:rsid w:val="005434A8"/>
    <w:pPr>
      <w:spacing w:before="120" w:after="120" w:line="240" w:lineRule="auto"/>
      <w:jc w:val="both"/>
    </w:pPr>
    <w:rPr>
      <w:rFonts w:ascii="Calibri Light" w:hAnsi="Calibri Light"/>
    </w:rPr>
  </w:style>
  <w:style w:type="character" w:styleId="Hipercze">
    <w:name w:val="Hyperlink"/>
    <w:uiPriority w:val="99"/>
    <w:rsid w:val="003A5BCD"/>
    <w:rPr>
      <w:color w:val="0000FF"/>
      <w:u w:val="single"/>
    </w:rPr>
  </w:style>
  <w:style w:type="paragraph" w:styleId="Akapitzlist">
    <w:name w:val="List Paragraph"/>
    <w:basedOn w:val="Normalny"/>
    <w:link w:val="AkapitzlistZnak"/>
    <w:uiPriority w:val="34"/>
    <w:qFormat/>
    <w:rsid w:val="003A5BCD"/>
    <w:pPr>
      <w:ind w:left="720"/>
      <w:contextualSpacing/>
    </w:pPr>
  </w:style>
  <w:style w:type="paragraph" w:styleId="Tekstprzypisukocowego">
    <w:name w:val="endnote text"/>
    <w:basedOn w:val="Normalny"/>
    <w:link w:val="TekstprzypisukocowegoZnak"/>
    <w:uiPriority w:val="99"/>
    <w:semiHidden/>
    <w:unhideWhenUsed/>
    <w:rsid w:val="003A5BCD"/>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3A5BCD"/>
    <w:rPr>
      <w:rFonts w:ascii="Calibri Light" w:hAnsi="Calibri Light"/>
      <w:sz w:val="20"/>
      <w:szCs w:val="20"/>
    </w:rPr>
  </w:style>
  <w:style w:type="character" w:styleId="Odwoanieprzypisukocowego">
    <w:name w:val="endnote reference"/>
    <w:basedOn w:val="Domylnaczcionkaakapitu"/>
    <w:uiPriority w:val="99"/>
    <w:semiHidden/>
    <w:unhideWhenUsed/>
    <w:rsid w:val="003A5BCD"/>
    <w:rPr>
      <w:vertAlign w:val="superscript"/>
    </w:rPr>
  </w:style>
  <w:style w:type="paragraph" w:styleId="Tekstdymka">
    <w:name w:val="Balloon Text"/>
    <w:basedOn w:val="Normalny"/>
    <w:link w:val="TekstdymkaZnak"/>
    <w:uiPriority w:val="99"/>
    <w:semiHidden/>
    <w:unhideWhenUsed/>
    <w:rsid w:val="003A5BCD"/>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3A5BCD"/>
    <w:rPr>
      <w:rFonts w:ascii="Tahoma" w:hAnsi="Tahoma" w:cs="Tahoma"/>
      <w:sz w:val="16"/>
      <w:szCs w:val="16"/>
    </w:rPr>
  </w:style>
  <w:style w:type="paragraph" w:styleId="Legenda">
    <w:name w:val="caption"/>
    <w:basedOn w:val="Normalny"/>
    <w:next w:val="Normalny"/>
    <w:qFormat/>
    <w:rsid w:val="007F7654"/>
    <w:pPr>
      <w:ind w:firstLine="0"/>
      <w:jc w:val="left"/>
    </w:pPr>
    <w:rPr>
      <w:rFonts w:eastAsia="Times New Roman" w:cs="Times New Roman"/>
      <w:bCs/>
      <w:i/>
      <w:sz w:val="22"/>
      <w:szCs w:val="20"/>
      <w:lang w:eastAsia="pl-PL"/>
    </w:rPr>
  </w:style>
  <w:style w:type="character" w:customStyle="1" w:styleId="item-fieldvalue">
    <w:name w:val="item-fieldvalue"/>
    <w:basedOn w:val="Domylnaczcionkaakapitu"/>
    <w:rsid w:val="003A5BCD"/>
  </w:style>
  <w:style w:type="table" w:styleId="Tabela-Siatka">
    <w:name w:val="Table Grid"/>
    <w:basedOn w:val="Standardowy"/>
    <w:uiPriority w:val="39"/>
    <w:rsid w:val="003A5B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3A5BCD"/>
    <w:pPr>
      <w:numPr>
        <w:numId w:val="0"/>
      </w:numPr>
      <w:jc w:val="left"/>
      <w:outlineLvl w:val="9"/>
    </w:pPr>
    <w:rPr>
      <w:rFonts w:asciiTheme="majorHAnsi" w:hAnsiTheme="majorHAnsi"/>
      <w:color w:val="365F91" w:themeColor="accent1" w:themeShade="BF"/>
      <w:sz w:val="28"/>
    </w:rPr>
  </w:style>
  <w:style w:type="paragraph" w:styleId="Spistreci1">
    <w:name w:val="toc 1"/>
    <w:basedOn w:val="Normalny"/>
    <w:next w:val="Normalny"/>
    <w:autoRedefine/>
    <w:uiPriority w:val="39"/>
    <w:unhideWhenUsed/>
    <w:rsid w:val="00C86AE7"/>
    <w:pPr>
      <w:tabs>
        <w:tab w:val="left" w:pos="567"/>
        <w:tab w:val="right" w:leader="dot" w:pos="8965"/>
      </w:tabs>
      <w:spacing w:after="100"/>
      <w:ind w:firstLine="0"/>
    </w:pPr>
  </w:style>
  <w:style w:type="paragraph" w:styleId="Spistreci2">
    <w:name w:val="toc 2"/>
    <w:basedOn w:val="Normalny"/>
    <w:next w:val="Normalny"/>
    <w:autoRedefine/>
    <w:uiPriority w:val="39"/>
    <w:unhideWhenUsed/>
    <w:rsid w:val="00C86AE7"/>
    <w:pPr>
      <w:tabs>
        <w:tab w:val="left" w:pos="1134"/>
        <w:tab w:val="right" w:leader="dot" w:pos="8965"/>
      </w:tabs>
      <w:spacing w:after="100"/>
      <w:ind w:left="1134" w:hanging="567"/>
    </w:pPr>
  </w:style>
  <w:style w:type="paragraph" w:customStyle="1" w:styleId="tresc">
    <w:name w:val="tresc"/>
    <w:basedOn w:val="Normalny"/>
    <w:rsid w:val="003A5BCD"/>
    <w:pPr>
      <w:spacing w:before="100" w:beforeAutospacing="1" w:after="100" w:afterAutospacing="1"/>
      <w:ind w:firstLine="567"/>
      <w:contextualSpacing/>
    </w:pPr>
    <w:rPr>
      <w:rFonts w:ascii="Times New Roman" w:eastAsia="Times New Roman" w:hAnsi="Times New Roman" w:cs="Times New Roman"/>
      <w:szCs w:val="24"/>
      <w:lang w:eastAsia="pl-PL"/>
    </w:rPr>
  </w:style>
  <w:style w:type="paragraph" w:styleId="Tekstprzypisudolnego">
    <w:name w:val="footnote text"/>
    <w:basedOn w:val="Normalny"/>
    <w:link w:val="TekstprzypisudolnegoZnak"/>
    <w:semiHidden/>
    <w:unhideWhenUsed/>
    <w:rsid w:val="003A5BCD"/>
    <w:pPr>
      <w:spacing w:before="0" w:after="0"/>
      <w:jc w:val="left"/>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semiHidden/>
    <w:rsid w:val="003A5BCD"/>
    <w:rPr>
      <w:rFonts w:ascii="Calibri" w:eastAsia="Calibri" w:hAnsi="Calibri" w:cs="Times New Roman"/>
      <w:sz w:val="20"/>
      <w:szCs w:val="20"/>
    </w:rPr>
  </w:style>
  <w:style w:type="character" w:styleId="Odwoanieprzypisudolnego">
    <w:name w:val="footnote reference"/>
    <w:uiPriority w:val="99"/>
    <w:semiHidden/>
    <w:unhideWhenUsed/>
    <w:rsid w:val="003A5BCD"/>
    <w:rPr>
      <w:vertAlign w:val="superscript"/>
    </w:rPr>
  </w:style>
  <w:style w:type="paragraph" w:customStyle="1" w:styleId="rysunek">
    <w:name w:val="rysunek"/>
    <w:basedOn w:val="Normalny"/>
    <w:link w:val="rysunekZnak"/>
    <w:qFormat/>
    <w:rsid w:val="003A5BCD"/>
    <w:pPr>
      <w:spacing w:after="240"/>
      <w:jc w:val="left"/>
    </w:pPr>
    <w:rPr>
      <w:rFonts w:asciiTheme="minorHAnsi" w:hAnsiTheme="minorHAnsi"/>
    </w:rPr>
  </w:style>
  <w:style w:type="character" w:customStyle="1" w:styleId="rysunekZnak">
    <w:name w:val="rysunek Znak"/>
    <w:basedOn w:val="Domylnaczcionkaakapitu"/>
    <w:link w:val="rysunek"/>
    <w:rsid w:val="003A5BCD"/>
  </w:style>
  <w:style w:type="table" w:customStyle="1" w:styleId="Jasnecieniowanie1">
    <w:name w:val="Jasne cieniowanie1"/>
    <w:basedOn w:val="Standardowy"/>
    <w:uiPriority w:val="60"/>
    <w:rsid w:val="003A5BC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pistreci3">
    <w:name w:val="toc 3"/>
    <w:basedOn w:val="Normalny"/>
    <w:next w:val="Normalny"/>
    <w:autoRedefine/>
    <w:uiPriority w:val="39"/>
    <w:unhideWhenUsed/>
    <w:rsid w:val="003A5BCD"/>
    <w:pPr>
      <w:spacing w:after="100"/>
      <w:ind w:left="440"/>
    </w:pPr>
  </w:style>
  <w:style w:type="paragraph" w:customStyle="1" w:styleId="Zawartotabeli">
    <w:name w:val="Zawartość tabeli"/>
    <w:basedOn w:val="Tekstpodstawowy"/>
    <w:uiPriority w:val="99"/>
    <w:rsid w:val="003A5BCD"/>
    <w:pPr>
      <w:suppressLineNumbers/>
      <w:suppressAutoHyphens/>
      <w:autoSpaceDE w:val="0"/>
      <w:autoSpaceDN w:val="0"/>
      <w:spacing w:before="0"/>
      <w:jc w:val="left"/>
    </w:pPr>
    <w:rPr>
      <w:rFonts w:ascii="Times New Roman" w:eastAsia="Times New Roman" w:hAnsi="Times New Roman" w:cs="Times New Roman"/>
      <w:szCs w:val="24"/>
      <w:lang w:eastAsia="pl-PL"/>
    </w:rPr>
  </w:style>
  <w:style w:type="paragraph" w:styleId="Tekstpodstawowy">
    <w:name w:val="Body Text"/>
    <w:basedOn w:val="Normalny"/>
    <w:link w:val="TekstpodstawowyZnak"/>
    <w:uiPriority w:val="99"/>
    <w:unhideWhenUsed/>
    <w:rsid w:val="003A5BCD"/>
  </w:style>
  <w:style w:type="character" w:customStyle="1" w:styleId="TekstpodstawowyZnak">
    <w:name w:val="Tekst podstawowy Znak"/>
    <w:basedOn w:val="Domylnaczcionkaakapitu"/>
    <w:link w:val="Tekstpodstawowy"/>
    <w:uiPriority w:val="99"/>
    <w:rsid w:val="003A5BCD"/>
    <w:rPr>
      <w:rFonts w:ascii="Calibri Light" w:hAnsi="Calibri Light"/>
    </w:rPr>
  </w:style>
  <w:style w:type="paragraph" w:customStyle="1" w:styleId="Style11">
    <w:name w:val="Style11"/>
    <w:basedOn w:val="Normalny"/>
    <w:uiPriority w:val="99"/>
    <w:rsid w:val="0008023C"/>
    <w:pPr>
      <w:widowControl w:val="0"/>
      <w:autoSpaceDE w:val="0"/>
      <w:autoSpaceDN w:val="0"/>
      <w:adjustRightInd w:val="0"/>
      <w:spacing w:before="0" w:after="0" w:line="250" w:lineRule="exact"/>
      <w:ind w:firstLine="0"/>
    </w:pPr>
    <w:rPr>
      <w:rFonts w:ascii="Times New Roman" w:eastAsiaTheme="minorEastAsia" w:hAnsi="Times New Roman" w:cs="Times New Roman"/>
      <w:szCs w:val="24"/>
      <w:lang w:eastAsia="pl-PL"/>
    </w:rPr>
  </w:style>
  <w:style w:type="character" w:customStyle="1" w:styleId="FontStyle17">
    <w:name w:val="Font Style17"/>
    <w:basedOn w:val="Domylnaczcionkaakapitu"/>
    <w:uiPriority w:val="99"/>
    <w:rsid w:val="0008023C"/>
    <w:rPr>
      <w:rFonts w:ascii="Times New Roman" w:hAnsi="Times New Roman" w:cs="Times New Roman"/>
      <w:b/>
      <w:bCs/>
      <w:color w:val="000000"/>
      <w:sz w:val="20"/>
      <w:szCs w:val="20"/>
    </w:rPr>
  </w:style>
  <w:style w:type="paragraph" w:customStyle="1" w:styleId="Wypunktowanie">
    <w:name w:val="Wypunktowanie"/>
    <w:basedOn w:val="Normalny"/>
    <w:rsid w:val="0008023C"/>
    <w:pPr>
      <w:widowControl w:val="0"/>
      <w:numPr>
        <w:ilvl w:val="2"/>
        <w:numId w:val="1"/>
      </w:numPr>
      <w:suppressAutoHyphens/>
      <w:adjustRightInd w:val="0"/>
      <w:spacing w:after="60" w:line="360" w:lineRule="auto"/>
      <w:textAlignment w:val="baseline"/>
    </w:pPr>
    <w:rPr>
      <w:rFonts w:ascii="Arial" w:eastAsiaTheme="minorEastAsia" w:hAnsi="Arial" w:cs="Times New Roman"/>
      <w:bCs/>
      <w:color w:val="000000"/>
      <w:kern w:val="1"/>
      <w:szCs w:val="24"/>
      <w:lang w:eastAsia="ar-SA"/>
    </w:rPr>
  </w:style>
  <w:style w:type="paragraph" w:customStyle="1" w:styleId="Wypunktowanie2">
    <w:name w:val="Wypunktowanie 2"/>
    <w:basedOn w:val="Wypunktowanie"/>
    <w:autoRedefine/>
    <w:rsid w:val="0008023C"/>
    <w:pPr>
      <w:numPr>
        <w:ilvl w:val="0"/>
      </w:numPr>
      <w:tabs>
        <w:tab w:val="num" w:pos="754"/>
      </w:tabs>
    </w:pPr>
  </w:style>
  <w:style w:type="paragraph" w:customStyle="1" w:styleId="Wypunktowanie1">
    <w:name w:val="Wypunktowanie 1"/>
    <w:basedOn w:val="Wypunktowanie"/>
    <w:autoRedefine/>
    <w:rsid w:val="0008023C"/>
    <w:pPr>
      <w:widowControl/>
      <w:numPr>
        <w:ilvl w:val="0"/>
        <w:numId w:val="2"/>
      </w:numPr>
      <w:suppressAutoHyphens w:val="0"/>
      <w:adjustRightInd/>
      <w:spacing w:before="0" w:line="240" w:lineRule="auto"/>
      <w:textAlignment w:val="auto"/>
    </w:pPr>
    <w:rPr>
      <w:rFonts w:ascii="Times New Roman" w:hAnsi="Times New Roman"/>
      <w:bCs w:val="0"/>
      <w:color w:val="auto"/>
      <w:spacing w:val="1"/>
      <w:position w:val="12"/>
    </w:rPr>
  </w:style>
  <w:style w:type="character" w:customStyle="1" w:styleId="h1">
    <w:name w:val="h1"/>
    <w:basedOn w:val="Domylnaczcionkaakapitu"/>
    <w:rsid w:val="00F57682"/>
  </w:style>
  <w:style w:type="numbering" w:customStyle="1" w:styleId="Bezlisty1">
    <w:name w:val="Bez listy1"/>
    <w:next w:val="Bezlisty"/>
    <w:uiPriority w:val="99"/>
    <w:semiHidden/>
    <w:unhideWhenUsed/>
    <w:rsid w:val="00C22476"/>
  </w:style>
  <w:style w:type="character" w:customStyle="1" w:styleId="item-fieldname">
    <w:name w:val="item-fieldname"/>
    <w:basedOn w:val="Domylnaczcionkaakapitu"/>
    <w:rsid w:val="00C22476"/>
  </w:style>
  <w:style w:type="character" w:customStyle="1" w:styleId="item-fielddesc">
    <w:name w:val="item-fielddesc"/>
    <w:basedOn w:val="Domylnaczcionkaakapitu"/>
    <w:rsid w:val="00C22476"/>
  </w:style>
  <w:style w:type="character" w:styleId="Tekstzastpczy">
    <w:name w:val="Placeholder Text"/>
    <w:basedOn w:val="Domylnaczcionkaakapitu"/>
    <w:uiPriority w:val="99"/>
    <w:semiHidden/>
    <w:rsid w:val="00E6295F"/>
    <w:rPr>
      <w:color w:val="808080"/>
    </w:rPr>
  </w:style>
  <w:style w:type="character" w:customStyle="1" w:styleId="Nagwek6Znak">
    <w:name w:val="Nagłówek 6 Znak"/>
    <w:basedOn w:val="Domylnaczcionkaakapitu"/>
    <w:link w:val="Nagwek6"/>
    <w:uiPriority w:val="9"/>
    <w:semiHidden/>
    <w:rsid w:val="000F23A8"/>
    <w:rPr>
      <w:rFonts w:asciiTheme="majorHAnsi" w:eastAsiaTheme="majorEastAsia" w:hAnsiTheme="majorHAnsi" w:cstheme="majorBidi"/>
      <w:color w:val="243F60" w:themeColor="accent1" w:themeShade="7F"/>
      <w:sz w:val="24"/>
    </w:rPr>
  </w:style>
  <w:style w:type="paragraph" w:customStyle="1" w:styleId="xl36">
    <w:name w:val="xl36"/>
    <w:basedOn w:val="Normalny"/>
    <w:rsid w:val="000F23A8"/>
    <w:pPr>
      <w:pBdr>
        <w:left w:val="single" w:sz="8" w:space="0" w:color="auto"/>
        <w:bottom w:val="single" w:sz="4" w:space="0" w:color="auto"/>
      </w:pBdr>
      <w:spacing w:before="100" w:beforeAutospacing="1" w:after="100" w:afterAutospacing="1"/>
      <w:ind w:firstLine="0"/>
      <w:jc w:val="center"/>
      <w:textAlignment w:val="center"/>
    </w:pPr>
    <w:rPr>
      <w:rFonts w:ascii="Arial" w:eastAsia="Arial Unicode MS" w:hAnsi="Arial" w:cs="Times New Roman"/>
      <w:szCs w:val="24"/>
      <w:lang w:eastAsia="pl-PL"/>
    </w:rPr>
  </w:style>
  <w:style w:type="character" w:customStyle="1" w:styleId="AkapitzlistZnak">
    <w:name w:val="Akapit z listą Znak"/>
    <w:basedOn w:val="Domylnaczcionkaakapitu"/>
    <w:link w:val="Akapitzlist"/>
    <w:uiPriority w:val="34"/>
    <w:rsid w:val="006C06A8"/>
    <w:rPr>
      <w:rFonts w:ascii="Calibri Light" w:hAnsi="Calibri Light"/>
      <w:sz w:val="24"/>
    </w:rPr>
  </w:style>
  <w:style w:type="character" w:customStyle="1" w:styleId="h2">
    <w:name w:val="h2"/>
    <w:basedOn w:val="Domylnaczcionkaakapitu"/>
    <w:rsid w:val="00D40C6E"/>
  </w:style>
  <w:style w:type="table" w:customStyle="1" w:styleId="TableGrid">
    <w:name w:val="TableGrid"/>
    <w:rsid w:val="00FE70A2"/>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agwek7Znak">
    <w:name w:val="Nagłówek 7 Znak"/>
    <w:basedOn w:val="Domylnaczcionkaakapitu"/>
    <w:link w:val="Nagwek7"/>
    <w:uiPriority w:val="9"/>
    <w:semiHidden/>
    <w:rsid w:val="001E4FCD"/>
    <w:rPr>
      <w:rFonts w:asciiTheme="majorHAnsi" w:eastAsiaTheme="majorEastAsia" w:hAnsiTheme="majorHAnsi" w:cstheme="majorBidi"/>
      <w:i/>
      <w:iCs/>
      <w:color w:val="243F60" w:themeColor="accent1" w:themeShade="7F"/>
      <w:sz w:val="24"/>
    </w:rPr>
  </w:style>
  <w:style w:type="character" w:customStyle="1" w:styleId="Nagwek9Znak">
    <w:name w:val="Nagłówek 9 Znak"/>
    <w:basedOn w:val="Domylnaczcionkaakapitu"/>
    <w:link w:val="Nagwek9"/>
    <w:uiPriority w:val="9"/>
    <w:semiHidden/>
    <w:rsid w:val="001E4FCD"/>
    <w:rPr>
      <w:rFonts w:asciiTheme="majorHAnsi" w:eastAsiaTheme="majorEastAsia" w:hAnsiTheme="majorHAnsi" w:cstheme="majorBidi"/>
      <w:i/>
      <w:iCs/>
      <w:color w:val="272727" w:themeColor="text1" w:themeTint="D8"/>
      <w:sz w:val="21"/>
      <w:szCs w:val="21"/>
    </w:rPr>
  </w:style>
  <w:style w:type="paragraph" w:customStyle="1" w:styleId="Skrconyadreszwrotny">
    <w:name w:val="Skrócony adres zwrotny"/>
    <w:basedOn w:val="Normalny"/>
    <w:rsid w:val="00E11C0E"/>
    <w:pPr>
      <w:spacing w:before="0" w:after="0"/>
      <w:ind w:firstLine="0"/>
      <w:jc w:val="left"/>
    </w:pPr>
    <w:rPr>
      <w:rFonts w:ascii="Times New Roman" w:eastAsia="Calibri" w:hAnsi="Times New Roman" w:cs="Times New Roman"/>
      <w:szCs w:val="24"/>
      <w:lang w:eastAsia="pl-PL"/>
    </w:rPr>
  </w:style>
  <w:style w:type="character" w:styleId="Wyrnieniedelikatne">
    <w:name w:val="Subtle Emphasis"/>
    <w:basedOn w:val="Domylnaczcionkaakapitu"/>
    <w:uiPriority w:val="19"/>
    <w:qFormat/>
    <w:rsid w:val="00572456"/>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08856">
      <w:bodyDiv w:val="1"/>
      <w:marLeft w:val="0"/>
      <w:marRight w:val="0"/>
      <w:marTop w:val="0"/>
      <w:marBottom w:val="0"/>
      <w:divBdr>
        <w:top w:val="none" w:sz="0" w:space="0" w:color="auto"/>
        <w:left w:val="none" w:sz="0" w:space="0" w:color="auto"/>
        <w:bottom w:val="none" w:sz="0" w:space="0" w:color="auto"/>
        <w:right w:val="none" w:sz="0" w:space="0" w:color="auto"/>
      </w:divBdr>
    </w:div>
    <w:div w:id="62068606">
      <w:bodyDiv w:val="1"/>
      <w:marLeft w:val="0"/>
      <w:marRight w:val="0"/>
      <w:marTop w:val="0"/>
      <w:marBottom w:val="0"/>
      <w:divBdr>
        <w:top w:val="none" w:sz="0" w:space="0" w:color="auto"/>
        <w:left w:val="none" w:sz="0" w:space="0" w:color="auto"/>
        <w:bottom w:val="none" w:sz="0" w:space="0" w:color="auto"/>
        <w:right w:val="none" w:sz="0" w:space="0" w:color="auto"/>
      </w:divBdr>
    </w:div>
    <w:div w:id="110511624">
      <w:bodyDiv w:val="1"/>
      <w:marLeft w:val="0"/>
      <w:marRight w:val="0"/>
      <w:marTop w:val="0"/>
      <w:marBottom w:val="0"/>
      <w:divBdr>
        <w:top w:val="none" w:sz="0" w:space="0" w:color="auto"/>
        <w:left w:val="none" w:sz="0" w:space="0" w:color="auto"/>
        <w:bottom w:val="none" w:sz="0" w:space="0" w:color="auto"/>
        <w:right w:val="none" w:sz="0" w:space="0" w:color="auto"/>
      </w:divBdr>
    </w:div>
    <w:div w:id="427888913">
      <w:bodyDiv w:val="1"/>
      <w:marLeft w:val="0"/>
      <w:marRight w:val="0"/>
      <w:marTop w:val="0"/>
      <w:marBottom w:val="0"/>
      <w:divBdr>
        <w:top w:val="none" w:sz="0" w:space="0" w:color="auto"/>
        <w:left w:val="none" w:sz="0" w:space="0" w:color="auto"/>
        <w:bottom w:val="none" w:sz="0" w:space="0" w:color="auto"/>
        <w:right w:val="none" w:sz="0" w:space="0" w:color="auto"/>
      </w:divBdr>
    </w:div>
    <w:div w:id="458187324">
      <w:bodyDiv w:val="1"/>
      <w:marLeft w:val="0"/>
      <w:marRight w:val="0"/>
      <w:marTop w:val="0"/>
      <w:marBottom w:val="0"/>
      <w:divBdr>
        <w:top w:val="none" w:sz="0" w:space="0" w:color="auto"/>
        <w:left w:val="none" w:sz="0" w:space="0" w:color="auto"/>
        <w:bottom w:val="none" w:sz="0" w:space="0" w:color="auto"/>
        <w:right w:val="none" w:sz="0" w:space="0" w:color="auto"/>
      </w:divBdr>
    </w:div>
    <w:div w:id="800614209">
      <w:bodyDiv w:val="1"/>
      <w:marLeft w:val="0"/>
      <w:marRight w:val="0"/>
      <w:marTop w:val="0"/>
      <w:marBottom w:val="0"/>
      <w:divBdr>
        <w:top w:val="none" w:sz="0" w:space="0" w:color="auto"/>
        <w:left w:val="none" w:sz="0" w:space="0" w:color="auto"/>
        <w:bottom w:val="none" w:sz="0" w:space="0" w:color="auto"/>
        <w:right w:val="none" w:sz="0" w:space="0" w:color="auto"/>
      </w:divBdr>
    </w:div>
    <w:div w:id="838929297">
      <w:bodyDiv w:val="1"/>
      <w:marLeft w:val="0"/>
      <w:marRight w:val="0"/>
      <w:marTop w:val="0"/>
      <w:marBottom w:val="0"/>
      <w:divBdr>
        <w:top w:val="none" w:sz="0" w:space="0" w:color="auto"/>
        <w:left w:val="none" w:sz="0" w:space="0" w:color="auto"/>
        <w:bottom w:val="none" w:sz="0" w:space="0" w:color="auto"/>
        <w:right w:val="none" w:sz="0" w:space="0" w:color="auto"/>
      </w:divBdr>
    </w:div>
    <w:div w:id="1036735107">
      <w:bodyDiv w:val="1"/>
      <w:marLeft w:val="0"/>
      <w:marRight w:val="0"/>
      <w:marTop w:val="0"/>
      <w:marBottom w:val="0"/>
      <w:divBdr>
        <w:top w:val="none" w:sz="0" w:space="0" w:color="auto"/>
        <w:left w:val="none" w:sz="0" w:space="0" w:color="auto"/>
        <w:bottom w:val="none" w:sz="0" w:space="0" w:color="auto"/>
        <w:right w:val="none" w:sz="0" w:space="0" w:color="auto"/>
      </w:divBdr>
    </w:div>
    <w:div w:id="1339425224">
      <w:bodyDiv w:val="1"/>
      <w:marLeft w:val="0"/>
      <w:marRight w:val="0"/>
      <w:marTop w:val="0"/>
      <w:marBottom w:val="0"/>
      <w:divBdr>
        <w:top w:val="none" w:sz="0" w:space="0" w:color="auto"/>
        <w:left w:val="none" w:sz="0" w:space="0" w:color="auto"/>
        <w:bottom w:val="none" w:sz="0" w:space="0" w:color="auto"/>
        <w:right w:val="none" w:sz="0" w:space="0" w:color="auto"/>
      </w:divBdr>
    </w:div>
    <w:div w:id="1361206169">
      <w:bodyDiv w:val="1"/>
      <w:marLeft w:val="0"/>
      <w:marRight w:val="0"/>
      <w:marTop w:val="0"/>
      <w:marBottom w:val="0"/>
      <w:divBdr>
        <w:top w:val="none" w:sz="0" w:space="0" w:color="auto"/>
        <w:left w:val="none" w:sz="0" w:space="0" w:color="auto"/>
        <w:bottom w:val="none" w:sz="0" w:space="0" w:color="auto"/>
        <w:right w:val="none" w:sz="0" w:space="0" w:color="auto"/>
      </w:divBdr>
    </w:div>
    <w:div w:id="1536428209">
      <w:bodyDiv w:val="1"/>
      <w:marLeft w:val="0"/>
      <w:marRight w:val="0"/>
      <w:marTop w:val="0"/>
      <w:marBottom w:val="0"/>
      <w:divBdr>
        <w:top w:val="none" w:sz="0" w:space="0" w:color="auto"/>
        <w:left w:val="none" w:sz="0" w:space="0" w:color="auto"/>
        <w:bottom w:val="none" w:sz="0" w:space="0" w:color="auto"/>
        <w:right w:val="none" w:sz="0" w:space="0" w:color="auto"/>
      </w:divBdr>
    </w:div>
    <w:div w:id="1541477896">
      <w:bodyDiv w:val="1"/>
      <w:marLeft w:val="0"/>
      <w:marRight w:val="0"/>
      <w:marTop w:val="0"/>
      <w:marBottom w:val="0"/>
      <w:divBdr>
        <w:top w:val="none" w:sz="0" w:space="0" w:color="auto"/>
        <w:left w:val="none" w:sz="0" w:space="0" w:color="auto"/>
        <w:bottom w:val="none" w:sz="0" w:space="0" w:color="auto"/>
        <w:right w:val="none" w:sz="0" w:space="0" w:color="auto"/>
      </w:divBdr>
    </w:div>
    <w:div w:id="1593319080">
      <w:bodyDiv w:val="1"/>
      <w:marLeft w:val="0"/>
      <w:marRight w:val="0"/>
      <w:marTop w:val="0"/>
      <w:marBottom w:val="0"/>
      <w:divBdr>
        <w:top w:val="none" w:sz="0" w:space="0" w:color="auto"/>
        <w:left w:val="none" w:sz="0" w:space="0" w:color="auto"/>
        <w:bottom w:val="none" w:sz="0" w:space="0" w:color="auto"/>
        <w:right w:val="none" w:sz="0" w:space="0" w:color="auto"/>
      </w:divBdr>
    </w:div>
    <w:div w:id="1618222593">
      <w:bodyDiv w:val="1"/>
      <w:marLeft w:val="0"/>
      <w:marRight w:val="0"/>
      <w:marTop w:val="0"/>
      <w:marBottom w:val="0"/>
      <w:divBdr>
        <w:top w:val="none" w:sz="0" w:space="0" w:color="auto"/>
        <w:left w:val="none" w:sz="0" w:space="0" w:color="auto"/>
        <w:bottom w:val="none" w:sz="0" w:space="0" w:color="auto"/>
        <w:right w:val="none" w:sz="0" w:space="0" w:color="auto"/>
      </w:divBdr>
    </w:div>
    <w:div w:id="1618371333">
      <w:bodyDiv w:val="1"/>
      <w:marLeft w:val="0"/>
      <w:marRight w:val="0"/>
      <w:marTop w:val="0"/>
      <w:marBottom w:val="0"/>
      <w:divBdr>
        <w:top w:val="none" w:sz="0" w:space="0" w:color="auto"/>
        <w:left w:val="none" w:sz="0" w:space="0" w:color="auto"/>
        <w:bottom w:val="none" w:sz="0" w:space="0" w:color="auto"/>
        <w:right w:val="none" w:sz="0" w:space="0" w:color="auto"/>
      </w:divBdr>
    </w:div>
    <w:div w:id="1647590786">
      <w:bodyDiv w:val="1"/>
      <w:marLeft w:val="0"/>
      <w:marRight w:val="0"/>
      <w:marTop w:val="0"/>
      <w:marBottom w:val="0"/>
      <w:divBdr>
        <w:top w:val="none" w:sz="0" w:space="0" w:color="auto"/>
        <w:left w:val="none" w:sz="0" w:space="0" w:color="auto"/>
        <w:bottom w:val="none" w:sz="0" w:space="0" w:color="auto"/>
        <w:right w:val="none" w:sz="0" w:space="0" w:color="auto"/>
      </w:divBdr>
    </w:div>
    <w:div w:id="189754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portalzp.pl/kody-cpv" TargetMode="Externa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portalzp.pl/kody-cpv/szczegoly/roboty-budowlane-w-zakresie-scianek-szczelnych-6841" TargetMode="External"/><Relationship Id="rId17" Type="http://schemas.openxmlformats.org/officeDocument/2006/relationships/image" Target="media/image2.jpeg"/><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portalzp.pl/kody-cpv/szczegoly/uslugi-obrobki-osadow-9098" TargetMode="External"/><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 TargetMode="External"/><Relationship Id="rId24"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www.portalzp.pl/kody-cpv" TargetMode="External"/><Relationship Id="rId23" Type="http://schemas.openxmlformats.org/officeDocument/2006/relationships/image" Target="media/image3.jpeg"/><Relationship Id="rId28" Type="http://schemas.openxmlformats.org/officeDocument/2006/relationships/footer" Target="footer4.xml"/><Relationship Id="rId10" Type="http://schemas.openxmlformats.org/officeDocument/2006/relationships/hyperlink" Target="https://www.portalzp.pl/kody-cpv"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portalzp.pl/kody-cpv/szczegoly/roboty-budowlane-6346" TargetMode="External"/><Relationship Id="rId14" Type="http://schemas.openxmlformats.org/officeDocument/2006/relationships/hyperlink" Target="https://www.portalzp.pl/kody-cpv/szczegoly/uslugi-odbioru-sciekow-usuwania-odpadow-czyszczeniasprzatania-i-uslugi-ekologiczne-9068" TargetMode="External"/><Relationship Id="rId22" Type="http://schemas.openxmlformats.org/officeDocument/2006/relationships/header" Target="header3.xm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6BE709-E804-4DED-8D94-DFAFF5B0B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7365</TotalTime>
  <Pages>1</Pages>
  <Words>17526</Words>
  <Characters>105160</Characters>
  <Application>Microsoft Office Word</Application>
  <DocSecurity>0</DocSecurity>
  <Lines>876</Lines>
  <Paragraphs>244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Jagoda</dc:creator>
  <cp:keywords/>
  <dc:description/>
  <cp:lastModifiedBy>dell</cp:lastModifiedBy>
  <cp:revision>330</cp:revision>
  <cp:lastPrinted>2020-09-10T13:18:00Z</cp:lastPrinted>
  <dcterms:created xsi:type="dcterms:W3CDTF">2017-10-10T18:21:00Z</dcterms:created>
  <dcterms:modified xsi:type="dcterms:W3CDTF">2020-09-10T13:18:00Z</dcterms:modified>
</cp:coreProperties>
</file>